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5830" w14:textId="7EF749FF" w:rsidR="00D70F14" w:rsidRDefault="003E60D5">
      <w:pPr>
        <w:rPr>
          <w:rFonts w:ascii="Times New Roman" w:hAnsi="Times New Roman" w:cs="Times New Roman"/>
          <w:b/>
          <w:bCs/>
          <w:sz w:val="27"/>
          <w:szCs w:val="27"/>
        </w:rPr>
      </w:pPr>
      <w:r w:rsidRPr="003E60D5">
        <w:rPr>
          <w:rFonts w:ascii="Times New Roman" w:hAnsi="Times New Roman" w:cs="Times New Roman"/>
          <w:b/>
          <w:bCs/>
          <w:sz w:val="27"/>
          <w:szCs w:val="27"/>
        </w:rPr>
        <w:t>Amendment in Salesforce CPQ</w:t>
      </w:r>
    </w:p>
    <w:p w14:paraId="4D3D9A3E" w14:textId="77777777" w:rsidR="003E60D5" w:rsidRDefault="003E60D5">
      <w:pPr>
        <w:rPr>
          <w:rFonts w:ascii="Times New Roman" w:hAnsi="Times New Roman" w:cs="Times New Roman"/>
          <w:b/>
          <w:bCs/>
          <w:sz w:val="27"/>
          <w:szCs w:val="27"/>
        </w:rPr>
      </w:pPr>
    </w:p>
    <w:p w14:paraId="06893CF7" w14:textId="497E237D" w:rsidR="003E60D5" w:rsidRPr="003E60D5" w:rsidRDefault="003E60D5" w:rsidP="003E60D5">
      <w:pPr>
        <w:rPr>
          <w:rFonts w:ascii="Times New Roman" w:hAnsi="Times New Roman" w:cs="Times New Roman"/>
          <w:sz w:val="27"/>
          <w:szCs w:val="27"/>
        </w:rPr>
      </w:pPr>
      <w:r w:rsidRPr="003E60D5">
        <w:rPr>
          <w:rFonts w:ascii="Times New Roman" w:hAnsi="Times New Roman" w:cs="Times New Roman"/>
          <w:sz w:val="27"/>
          <w:szCs w:val="27"/>
        </w:rPr>
        <w:t xml:space="preserve">Salesforce CPQ is built to track the subscriptions of all your accounts automatically. </w:t>
      </w:r>
      <w:r>
        <w:rPr>
          <w:rFonts w:ascii="Times New Roman" w:hAnsi="Times New Roman" w:cs="Times New Roman"/>
          <w:sz w:val="27"/>
          <w:szCs w:val="27"/>
        </w:rPr>
        <w:t>S</w:t>
      </w:r>
      <w:r w:rsidRPr="003E60D5">
        <w:rPr>
          <w:rFonts w:ascii="Times New Roman" w:hAnsi="Times New Roman" w:cs="Times New Roman"/>
          <w:sz w:val="27"/>
          <w:szCs w:val="27"/>
        </w:rPr>
        <w:t xml:space="preserve">o when a customer calls to make a change to their service, CPQ knows what they already have, so you can use that information to quickly create an amendment quote. Salesforce CPQ makes it easy to amend contracts to handle the most common scenarios. </w:t>
      </w:r>
    </w:p>
    <w:p w14:paraId="1F79DDD7" w14:textId="05068AA8" w:rsidR="003E60D5" w:rsidRDefault="003E60D5" w:rsidP="003E60D5">
      <w:pPr>
        <w:pStyle w:val="ListParagraph"/>
        <w:numPr>
          <w:ilvl w:val="0"/>
          <w:numId w:val="2"/>
        </w:numPr>
        <w:rPr>
          <w:rFonts w:ascii="Times New Roman" w:hAnsi="Times New Roman" w:cs="Times New Roman"/>
          <w:sz w:val="27"/>
          <w:szCs w:val="27"/>
        </w:rPr>
      </w:pPr>
      <w:r w:rsidRPr="003E60D5">
        <w:rPr>
          <w:rFonts w:ascii="Times New Roman" w:hAnsi="Times New Roman" w:cs="Times New Roman"/>
          <w:sz w:val="27"/>
          <w:szCs w:val="27"/>
        </w:rPr>
        <w:t>Increase or decrease quantity</w:t>
      </w:r>
    </w:p>
    <w:p w14:paraId="0B885F88" w14:textId="6A3EDC10" w:rsidR="003E60D5" w:rsidRDefault="003E60D5" w:rsidP="003E60D5">
      <w:pPr>
        <w:pStyle w:val="ListParagraph"/>
        <w:numPr>
          <w:ilvl w:val="0"/>
          <w:numId w:val="2"/>
        </w:numPr>
        <w:rPr>
          <w:rFonts w:ascii="Times New Roman" w:hAnsi="Times New Roman" w:cs="Times New Roman"/>
          <w:sz w:val="27"/>
          <w:szCs w:val="27"/>
        </w:rPr>
      </w:pPr>
      <w:r w:rsidRPr="003E60D5">
        <w:rPr>
          <w:rFonts w:ascii="Times New Roman" w:hAnsi="Times New Roman" w:cs="Times New Roman"/>
          <w:sz w:val="27"/>
          <w:szCs w:val="27"/>
        </w:rPr>
        <w:t xml:space="preserve">Add new subscription </w:t>
      </w:r>
      <w:r>
        <w:rPr>
          <w:rFonts w:ascii="Times New Roman" w:hAnsi="Times New Roman" w:cs="Times New Roman"/>
          <w:sz w:val="27"/>
          <w:szCs w:val="27"/>
        </w:rPr>
        <w:t>product</w:t>
      </w:r>
    </w:p>
    <w:p w14:paraId="72EE0C9C" w14:textId="77777777" w:rsidR="003E60D5" w:rsidRDefault="003E60D5" w:rsidP="003E60D5">
      <w:pPr>
        <w:pStyle w:val="ListParagraph"/>
        <w:numPr>
          <w:ilvl w:val="0"/>
          <w:numId w:val="2"/>
        </w:numPr>
        <w:rPr>
          <w:rFonts w:ascii="Times New Roman" w:hAnsi="Times New Roman" w:cs="Times New Roman"/>
          <w:sz w:val="27"/>
          <w:szCs w:val="27"/>
        </w:rPr>
      </w:pPr>
      <w:r w:rsidRPr="003E60D5">
        <w:rPr>
          <w:rFonts w:ascii="Times New Roman" w:hAnsi="Times New Roman" w:cs="Times New Roman"/>
          <w:sz w:val="27"/>
          <w:szCs w:val="27"/>
        </w:rPr>
        <w:t xml:space="preserve">Cancel before the subscription end date (early termination) </w:t>
      </w:r>
    </w:p>
    <w:p w14:paraId="59F494E3" w14:textId="2DD5B48D" w:rsidR="003E60D5" w:rsidRPr="003E60D5" w:rsidRDefault="003E60D5" w:rsidP="003E60D5">
      <w:pPr>
        <w:pStyle w:val="ListParagraph"/>
        <w:numPr>
          <w:ilvl w:val="0"/>
          <w:numId w:val="2"/>
        </w:numPr>
        <w:rPr>
          <w:rFonts w:ascii="Times New Roman" w:hAnsi="Times New Roman" w:cs="Times New Roman"/>
          <w:sz w:val="27"/>
          <w:szCs w:val="27"/>
        </w:rPr>
      </w:pPr>
      <w:r w:rsidRPr="003E60D5">
        <w:rPr>
          <w:rFonts w:ascii="Times New Roman" w:hAnsi="Times New Roman" w:cs="Times New Roman"/>
          <w:sz w:val="27"/>
          <w:szCs w:val="27"/>
        </w:rPr>
        <w:t>Cancel and replace</w:t>
      </w:r>
    </w:p>
    <w:p w14:paraId="1700BB68" w14:textId="77777777" w:rsidR="003E60D5" w:rsidRDefault="003E60D5" w:rsidP="003E60D5">
      <w:pPr>
        <w:rPr>
          <w:rFonts w:ascii="Times New Roman" w:hAnsi="Times New Roman" w:cs="Times New Roman"/>
          <w:sz w:val="27"/>
          <w:szCs w:val="27"/>
        </w:rPr>
      </w:pPr>
      <w:r w:rsidRPr="003E60D5">
        <w:rPr>
          <w:rFonts w:ascii="Times New Roman" w:hAnsi="Times New Roman" w:cs="Times New Roman"/>
          <w:sz w:val="27"/>
          <w:szCs w:val="27"/>
        </w:rPr>
        <w:t xml:space="preserve">However, you want to amend a contract, Salesforce CPQ manages all of the recordkeeping, so that your sales reps can focus on closing deals instead of entering data. </w:t>
      </w:r>
    </w:p>
    <w:p w14:paraId="276476D5" w14:textId="77777777" w:rsidR="00F46FC0" w:rsidRDefault="00F46FC0" w:rsidP="003E60D5">
      <w:pPr>
        <w:rPr>
          <w:rFonts w:ascii="Times New Roman" w:hAnsi="Times New Roman" w:cs="Times New Roman"/>
          <w:sz w:val="27"/>
          <w:szCs w:val="27"/>
        </w:rPr>
      </w:pPr>
    </w:p>
    <w:p w14:paraId="4081A4F1" w14:textId="1CB024A1" w:rsidR="00F46FC0" w:rsidRDefault="00F46FC0" w:rsidP="003E60D5">
      <w:pPr>
        <w:rPr>
          <w:rFonts w:ascii="Times New Roman" w:hAnsi="Times New Roman" w:cs="Times New Roman"/>
          <w:b/>
          <w:bCs/>
          <w:sz w:val="27"/>
          <w:szCs w:val="27"/>
        </w:rPr>
      </w:pPr>
      <w:r w:rsidRPr="00F46FC0">
        <w:rPr>
          <w:rFonts w:ascii="Times New Roman" w:hAnsi="Times New Roman" w:cs="Times New Roman"/>
          <w:b/>
          <w:bCs/>
          <w:sz w:val="27"/>
          <w:szCs w:val="27"/>
        </w:rPr>
        <w:t>Amendment in Contract Base Renewal Model</w:t>
      </w:r>
    </w:p>
    <w:p w14:paraId="5E096647" w14:textId="02AB9851" w:rsidR="00F46FC0" w:rsidRPr="00F46FC0" w:rsidRDefault="00F46FC0" w:rsidP="003E60D5">
      <w:pPr>
        <w:rPr>
          <w:rFonts w:ascii="Times New Roman" w:hAnsi="Times New Roman" w:cs="Times New Roman"/>
          <w:b/>
          <w:bCs/>
          <w:sz w:val="27"/>
          <w:szCs w:val="27"/>
        </w:rPr>
      </w:pPr>
      <w:r w:rsidRPr="00F46FC0">
        <w:rPr>
          <w:rFonts w:ascii="Times New Roman" w:hAnsi="Times New Roman" w:cs="Times New Roman"/>
          <w:b/>
          <w:bCs/>
          <w:noProof/>
          <w:sz w:val="27"/>
          <w:szCs w:val="27"/>
        </w:rPr>
        <w:drawing>
          <wp:inline distT="0" distB="0" distL="0" distR="0" wp14:anchorId="0BFF1F64" wp14:editId="65CE9AC9">
            <wp:extent cx="5731510" cy="3600450"/>
            <wp:effectExtent l="0" t="0" r="2540" b="0"/>
            <wp:docPr id="177735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51765" name=""/>
                    <pic:cNvPicPr/>
                  </pic:nvPicPr>
                  <pic:blipFill>
                    <a:blip r:embed="rId5"/>
                    <a:stretch>
                      <a:fillRect/>
                    </a:stretch>
                  </pic:blipFill>
                  <pic:spPr>
                    <a:xfrm>
                      <a:off x="0" y="0"/>
                      <a:ext cx="5731510" cy="3600450"/>
                    </a:xfrm>
                    <a:prstGeom prst="rect">
                      <a:avLst/>
                    </a:prstGeom>
                  </pic:spPr>
                </pic:pic>
              </a:graphicData>
            </a:graphic>
          </wp:inline>
        </w:drawing>
      </w:r>
    </w:p>
    <w:p w14:paraId="42541689" w14:textId="77777777" w:rsidR="003E60D5" w:rsidRDefault="003E60D5">
      <w:pPr>
        <w:rPr>
          <w:rFonts w:ascii="Times New Roman" w:hAnsi="Times New Roman" w:cs="Times New Roman"/>
          <w:sz w:val="27"/>
          <w:szCs w:val="27"/>
        </w:rPr>
      </w:pPr>
    </w:p>
    <w:p w14:paraId="3A5D5B34" w14:textId="77777777" w:rsidR="009236F5" w:rsidRDefault="009236F5" w:rsidP="009236F5">
      <w:pPr>
        <w:rPr>
          <w:rFonts w:ascii="Times New Roman" w:hAnsi="Times New Roman" w:cs="Times New Roman"/>
          <w:sz w:val="27"/>
          <w:szCs w:val="27"/>
        </w:rPr>
      </w:pPr>
    </w:p>
    <w:p w14:paraId="234003DA" w14:textId="77777777" w:rsidR="009236F5" w:rsidRDefault="009236F5" w:rsidP="009236F5">
      <w:pPr>
        <w:rPr>
          <w:rFonts w:ascii="Times New Roman" w:hAnsi="Times New Roman" w:cs="Times New Roman"/>
          <w:sz w:val="27"/>
          <w:szCs w:val="27"/>
        </w:rPr>
      </w:pPr>
    </w:p>
    <w:p w14:paraId="68619BDB" w14:textId="5593941F" w:rsidR="009236F5" w:rsidRPr="009236F5" w:rsidRDefault="009236F5" w:rsidP="009236F5">
      <w:pPr>
        <w:rPr>
          <w:rFonts w:ascii="Times New Roman" w:hAnsi="Times New Roman" w:cs="Times New Roman"/>
          <w:b/>
          <w:bCs/>
          <w:sz w:val="27"/>
          <w:szCs w:val="27"/>
        </w:rPr>
      </w:pPr>
      <w:r w:rsidRPr="009236F5">
        <w:rPr>
          <w:rFonts w:ascii="Times New Roman" w:hAnsi="Times New Roman" w:cs="Times New Roman"/>
          <w:b/>
          <w:bCs/>
          <w:sz w:val="27"/>
          <w:szCs w:val="27"/>
        </w:rPr>
        <w:lastRenderedPageBreak/>
        <w:t>Terminate a subscription</w:t>
      </w:r>
    </w:p>
    <w:p w14:paraId="577F0ADB" w14:textId="114F60A5" w:rsidR="009236F5" w:rsidRDefault="009236F5" w:rsidP="009236F5">
      <w:pPr>
        <w:rPr>
          <w:rFonts w:ascii="Times New Roman" w:hAnsi="Times New Roman" w:cs="Times New Roman"/>
          <w:sz w:val="27"/>
          <w:szCs w:val="27"/>
        </w:rPr>
      </w:pPr>
      <w:r w:rsidRPr="009236F5">
        <w:rPr>
          <w:rFonts w:ascii="Times New Roman" w:hAnsi="Times New Roman" w:cs="Times New Roman"/>
          <w:sz w:val="27"/>
          <w:szCs w:val="27"/>
        </w:rPr>
        <w:t>To terminate a subscription, reduce the quantity of the related quote line to zero on your amendment quote. When yo</w:t>
      </w:r>
      <w:r>
        <w:rPr>
          <w:rFonts w:ascii="Times New Roman" w:hAnsi="Times New Roman" w:cs="Times New Roman"/>
          <w:sz w:val="27"/>
          <w:szCs w:val="27"/>
        </w:rPr>
        <w:t>u</w:t>
      </w:r>
      <w:r w:rsidRPr="009236F5">
        <w:rPr>
          <w:rFonts w:ascii="Times New Roman" w:hAnsi="Times New Roman" w:cs="Times New Roman"/>
          <w:sz w:val="27"/>
          <w:szCs w:val="27"/>
        </w:rPr>
        <w:t xml:space="preserve"> contract the opportunity containing that quote, Salesforce CPQ sets the Terminated Date value o</w:t>
      </w:r>
      <w:r>
        <w:rPr>
          <w:rFonts w:ascii="Times New Roman" w:hAnsi="Times New Roman" w:cs="Times New Roman"/>
          <w:sz w:val="27"/>
          <w:szCs w:val="27"/>
        </w:rPr>
        <w:t xml:space="preserve">f </w:t>
      </w:r>
      <w:r w:rsidRPr="009236F5">
        <w:rPr>
          <w:rFonts w:ascii="Times New Roman" w:hAnsi="Times New Roman" w:cs="Times New Roman"/>
          <w:sz w:val="27"/>
          <w:szCs w:val="27"/>
        </w:rPr>
        <w:t xml:space="preserve">the new subscription record to one day before the amendment quote's start date. </w:t>
      </w:r>
    </w:p>
    <w:p w14:paraId="56ED955A" w14:textId="77777777" w:rsidR="009236F5" w:rsidRPr="009236F5" w:rsidRDefault="009236F5" w:rsidP="009236F5">
      <w:pPr>
        <w:rPr>
          <w:rFonts w:ascii="Times New Roman" w:hAnsi="Times New Roman" w:cs="Times New Roman"/>
          <w:sz w:val="27"/>
          <w:szCs w:val="27"/>
        </w:rPr>
      </w:pPr>
    </w:p>
    <w:p w14:paraId="3FD05DE2" w14:textId="77777777" w:rsidR="009236F5" w:rsidRDefault="009236F5" w:rsidP="009236F5">
      <w:pPr>
        <w:rPr>
          <w:rFonts w:ascii="Times New Roman" w:hAnsi="Times New Roman" w:cs="Times New Roman"/>
          <w:sz w:val="27"/>
          <w:szCs w:val="27"/>
        </w:rPr>
      </w:pPr>
      <w:r w:rsidRPr="009236F5">
        <w:rPr>
          <w:rFonts w:ascii="Times New Roman" w:hAnsi="Times New Roman" w:cs="Times New Roman"/>
          <w:sz w:val="27"/>
          <w:szCs w:val="27"/>
        </w:rPr>
        <w:t xml:space="preserve">When you amend a contract containing terminated subscriptions, the amendment quote doesn't contain lines for the terminated subscriptions. </w:t>
      </w:r>
    </w:p>
    <w:p w14:paraId="44293208" w14:textId="77777777" w:rsidR="00945242" w:rsidRDefault="00945242" w:rsidP="009236F5">
      <w:pPr>
        <w:rPr>
          <w:rFonts w:ascii="Times New Roman" w:hAnsi="Times New Roman" w:cs="Times New Roman"/>
          <w:sz w:val="27"/>
          <w:szCs w:val="27"/>
        </w:rPr>
      </w:pPr>
    </w:p>
    <w:p w14:paraId="43A9B3E6" w14:textId="40AB1E95" w:rsidR="00945242" w:rsidRDefault="00945242" w:rsidP="009236F5">
      <w:pPr>
        <w:rPr>
          <w:rFonts w:ascii="Times New Roman" w:hAnsi="Times New Roman" w:cs="Times New Roman"/>
          <w:sz w:val="27"/>
          <w:szCs w:val="27"/>
        </w:rPr>
      </w:pPr>
      <w:r w:rsidRPr="00945242">
        <w:rPr>
          <w:rFonts w:ascii="Times New Roman" w:hAnsi="Times New Roman" w:cs="Times New Roman"/>
          <w:b/>
          <w:bCs/>
          <w:sz w:val="27"/>
          <w:szCs w:val="27"/>
        </w:rPr>
        <w:t>Amendment on Asset based Renewal Model</w:t>
      </w:r>
      <w:r>
        <w:rPr>
          <w:rFonts w:ascii="Times New Roman" w:hAnsi="Times New Roman" w:cs="Times New Roman"/>
          <w:sz w:val="27"/>
          <w:szCs w:val="27"/>
        </w:rPr>
        <w:t xml:space="preserve"> –</w:t>
      </w:r>
    </w:p>
    <w:p w14:paraId="277578D1" w14:textId="6BAC1B13" w:rsidR="00945242" w:rsidRDefault="00945242" w:rsidP="009236F5">
      <w:pPr>
        <w:rPr>
          <w:rFonts w:ascii="Times New Roman" w:hAnsi="Times New Roman" w:cs="Times New Roman"/>
          <w:sz w:val="27"/>
          <w:szCs w:val="27"/>
        </w:rPr>
      </w:pPr>
      <w:r w:rsidRPr="00945242">
        <w:rPr>
          <w:rFonts w:ascii="Times New Roman" w:hAnsi="Times New Roman" w:cs="Times New Roman"/>
          <w:noProof/>
          <w:sz w:val="27"/>
          <w:szCs w:val="27"/>
        </w:rPr>
        <w:drawing>
          <wp:inline distT="0" distB="0" distL="0" distR="0" wp14:anchorId="4497A0FD" wp14:editId="0807D1C5">
            <wp:extent cx="5395428" cy="3520745"/>
            <wp:effectExtent l="0" t="0" r="0" b="3810"/>
            <wp:docPr id="212439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92568" name=""/>
                    <pic:cNvPicPr/>
                  </pic:nvPicPr>
                  <pic:blipFill>
                    <a:blip r:embed="rId6"/>
                    <a:stretch>
                      <a:fillRect/>
                    </a:stretch>
                  </pic:blipFill>
                  <pic:spPr>
                    <a:xfrm>
                      <a:off x="0" y="0"/>
                      <a:ext cx="5395428" cy="3520745"/>
                    </a:xfrm>
                    <a:prstGeom prst="rect">
                      <a:avLst/>
                    </a:prstGeom>
                  </pic:spPr>
                </pic:pic>
              </a:graphicData>
            </a:graphic>
          </wp:inline>
        </w:drawing>
      </w:r>
    </w:p>
    <w:p w14:paraId="77D1416B" w14:textId="77777777" w:rsidR="00557D32" w:rsidRDefault="00557D32" w:rsidP="009236F5">
      <w:pPr>
        <w:rPr>
          <w:rFonts w:ascii="Times New Roman" w:hAnsi="Times New Roman" w:cs="Times New Roman"/>
          <w:sz w:val="27"/>
          <w:szCs w:val="27"/>
        </w:rPr>
      </w:pPr>
    </w:p>
    <w:p w14:paraId="52BF5E22" w14:textId="4A38BE15" w:rsidR="00557D32" w:rsidRDefault="00557D32" w:rsidP="009236F5">
      <w:pPr>
        <w:rPr>
          <w:rFonts w:ascii="Times New Roman" w:hAnsi="Times New Roman" w:cs="Times New Roman"/>
          <w:b/>
          <w:bCs/>
          <w:sz w:val="27"/>
          <w:szCs w:val="27"/>
        </w:rPr>
      </w:pPr>
      <w:r w:rsidRPr="00557D32">
        <w:rPr>
          <w:rFonts w:ascii="Times New Roman" w:hAnsi="Times New Roman" w:cs="Times New Roman"/>
          <w:b/>
          <w:bCs/>
          <w:sz w:val="27"/>
          <w:szCs w:val="27"/>
        </w:rPr>
        <w:t>Asset Upgrades and Downgrades</w:t>
      </w:r>
    </w:p>
    <w:p w14:paraId="3BC6E7D6" w14:textId="77777777" w:rsidR="00557D32" w:rsidRDefault="00557D32" w:rsidP="009236F5">
      <w:pPr>
        <w:rPr>
          <w:rFonts w:ascii="Times New Roman" w:hAnsi="Times New Roman" w:cs="Times New Roman"/>
          <w:b/>
          <w:bCs/>
          <w:sz w:val="27"/>
          <w:szCs w:val="27"/>
        </w:rPr>
      </w:pPr>
    </w:p>
    <w:p w14:paraId="45B0E7F0" w14:textId="339FCCB7" w:rsidR="00557D32" w:rsidRPr="00557D32" w:rsidRDefault="00557D32" w:rsidP="009236F5">
      <w:pPr>
        <w:rPr>
          <w:rFonts w:ascii="Times New Roman" w:hAnsi="Times New Roman" w:cs="Times New Roman"/>
          <w:sz w:val="27"/>
          <w:szCs w:val="27"/>
        </w:rPr>
      </w:pPr>
      <w:r w:rsidRPr="00557D32">
        <w:rPr>
          <w:rFonts w:ascii="Times New Roman" w:hAnsi="Times New Roman" w:cs="Times New Roman"/>
          <w:sz w:val="27"/>
          <w:szCs w:val="27"/>
        </w:rPr>
        <w:t xml:space="preserve">The asset </w:t>
      </w:r>
      <w:r>
        <w:rPr>
          <w:rFonts w:ascii="Times New Roman" w:hAnsi="Times New Roman" w:cs="Times New Roman"/>
          <w:sz w:val="27"/>
          <w:szCs w:val="27"/>
        </w:rPr>
        <w:t>upgrades</w:t>
      </w:r>
      <w:r w:rsidRPr="00557D32">
        <w:rPr>
          <w:rFonts w:ascii="Times New Roman" w:hAnsi="Times New Roman" w:cs="Times New Roman"/>
          <w:sz w:val="27"/>
          <w:szCs w:val="27"/>
        </w:rPr>
        <w:t xml:space="preserve"> and down</w:t>
      </w:r>
      <w:r>
        <w:rPr>
          <w:rFonts w:ascii="Times New Roman" w:hAnsi="Times New Roman" w:cs="Times New Roman"/>
          <w:sz w:val="27"/>
          <w:szCs w:val="27"/>
        </w:rPr>
        <w:t>grades features let your sales reps replace an asset with a different asset from within the quote line editor. This feature is useful for processing upgrades</w:t>
      </w:r>
      <w:r w:rsidR="00DC6463">
        <w:rPr>
          <w:rFonts w:ascii="Times New Roman" w:hAnsi="Times New Roman" w:cs="Times New Roman"/>
          <w:sz w:val="27"/>
          <w:szCs w:val="27"/>
        </w:rPr>
        <w:t>.</w:t>
      </w:r>
    </w:p>
    <w:p w14:paraId="5C6160A5" w14:textId="77777777" w:rsidR="009236F5" w:rsidRDefault="009236F5">
      <w:pPr>
        <w:rPr>
          <w:rFonts w:ascii="Times New Roman" w:hAnsi="Times New Roman" w:cs="Times New Roman"/>
          <w:sz w:val="27"/>
          <w:szCs w:val="27"/>
        </w:rPr>
      </w:pPr>
    </w:p>
    <w:p w14:paraId="0F62C965" w14:textId="2925E735" w:rsidR="004443FA" w:rsidRDefault="0D543A3A">
      <w:pPr>
        <w:rPr>
          <w:rFonts w:ascii="Times New Roman" w:hAnsi="Times New Roman" w:cs="Times New Roman"/>
          <w:sz w:val="27"/>
          <w:szCs w:val="27"/>
        </w:rPr>
      </w:pPr>
      <w:r w:rsidRPr="0D543A3A">
        <w:rPr>
          <w:rFonts w:ascii="Times New Roman" w:hAnsi="Times New Roman" w:cs="Times New Roman"/>
          <w:sz w:val="27"/>
          <w:szCs w:val="27"/>
        </w:rPr>
        <w:t>I Phone 14 : 1000 USD</w:t>
      </w:r>
    </w:p>
    <w:p w14:paraId="10650424" w14:textId="4AFAA262" w:rsidR="0D543A3A" w:rsidRDefault="0D543A3A" w:rsidP="0D543A3A">
      <w:pPr>
        <w:rPr>
          <w:rFonts w:ascii="Times New Roman" w:hAnsi="Times New Roman" w:cs="Times New Roman"/>
          <w:sz w:val="27"/>
          <w:szCs w:val="27"/>
        </w:rPr>
      </w:pPr>
      <w:r w:rsidRPr="0D543A3A">
        <w:rPr>
          <w:rFonts w:ascii="Times New Roman" w:hAnsi="Times New Roman" w:cs="Times New Roman"/>
          <w:sz w:val="27"/>
          <w:szCs w:val="27"/>
          <w:highlight w:val="yellow"/>
        </w:rPr>
        <w:lastRenderedPageBreak/>
        <w:t>iPhone 14 to iPhone 15</w:t>
      </w:r>
      <w:r w:rsidRPr="0D543A3A">
        <w:rPr>
          <w:rFonts w:ascii="Times New Roman" w:hAnsi="Times New Roman" w:cs="Times New Roman"/>
          <w:sz w:val="27"/>
          <w:szCs w:val="27"/>
        </w:rPr>
        <w:t xml:space="preserve"> : </w:t>
      </w:r>
      <w:r w:rsidRPr="0D543A3A">
        <w:rPr>
          <w:rFonts w:ascii="Times New Roman" w:hAnsi="Times New Roman" w:cs="Times New Roman"/>
          <w:sz w:val="27"/>
          <w:szCs w:val="27"/>
          <w:highlight w:val="yellow"/>
        </w:rPr>
        <w:t>1500 USD</w:t>
      </w:r>
    </w:p>
    <w:p w14:paraId="66900A91" w14:textId="4378FB2D" w:rsidR="0D543A3A" w:rsidRDefault="0D543A3A" w:rsidP="0D543A3A">
      <w:pPr>
        <w:rPr>
          <w:rFonts w:ascii="Times New Roman" w:hAnsi="Times New Roman" w:cs="Times New Roman"/>
          <w:sz w:val="27"/>
          <w:szCs w:val="27"/>
        </w:rPr>
      </w:pPr>
      <w:r w:rsidRPr="0D543A3A">
        <w:rPr>
          <w:rFonts w:ascii="Times New Roman" w:hAnsi="Times New Roman" w:cs="Times New Roman"/>
          <w:sz w:val="27"/>
          <w:szCs w:val="27"/>
        </w:rPr>
        <w:t>I Phone 15 : 2500 USD</w:t>
      </w:r>
    </w:p>
    <w:p w14:paraId="2FECB106" w14:textId="1019A092" w:rsidR="0D543A3A" w:rsidRDefault="0D543A3A" w:rsidP="0D543A3A">
      <w:pPr>
        <w:rPr>
          <w:rFonts w:ascii="Times New Roman" w:hAnsi="Times New Roman" w:cs="Times New Roman"/>
          <w:sz w:val="27"/>
          <w:szCs w:val="27"/>
        </w:rPr>
      </w:pPr>
      <w:r w:rsidRPr="0D543A3A">
        <w:rPr>
          <w:rFonts w:ascii="Times New Roman" w:hAnsi="Times New Roman" w:cs="Times New Roman"/>
          <w:sz w:val="27"/>
          <w:szCs w:val="27"/>
        </w:rPr>
        <w:t>I Phone 16: 3000 USD</w:t>
      </w:r>
      <w:r>
        <w:br/>
      </w:r>
      <w:r w:rsidRPr="0D543A3A">
        <w:rPr>
          <w:rFonts w:ascii="Times New Roman" w:hAnsi="Times New Roman" w:cs="Times New Roman"/>
          <w:sz w:val="27"/>
          <w:szCs w:val="27"/>
          <w:highlight w:val="yellow"/>
        </w:rPr>
        <w:t>iPhone 14 to iPhone 16</w:t>
      </w:r>
      <w:r w:rsidRPr="0D543A3A">
        <w:rPr>
          <w:rFonts w:ascii="Times New Roman" w:hAnsi="Times New Roman" w:cs="Times New Roman"/>
          <w:sz w:val="27"/>
          <w:szCs w:val="27"/>
        </w:rPr>
        <w:t xml:space="preserve"> : </w:t>
      </w:r>
      <w:r w:rsidRPr="0D543A3A">
        <w:rPr>
          <w:rFonts w:ascii="Times New Roman" w:hAnsi="Times New Roman" w:cs="Times New Roman"/>
          <w:sz w:val="27"/>
          <w:szCs w:val="27"/>
          <w:highlight w:val="yellow"/>
        </w:rPr>
        <w:t>2500 USD</w:t>
      </w:r>
    </w:p>
    <w:p w14:paraId="392F65E4" w14:textId="5C097680" w:rsidR="0D543A3A" w:rsidRDefault="0D543A3A" w:rsidP="0D543A3A">
      <w:pPr>
        <w:rPr>
          <w:rFonts w:ascii="Times New Roman" w:hAnsi="Times New Roman" w:cs="Times New Roman"/>
          <w:sz w:val="27"/>
          <w:szCs w:val="27"/>
        </w:rPr>
      </w:pPr>
    </w:p>
    <w:p w14:paraId="680D7142" w14:textId="169E586D" w:rsidR="0D543A3A" w:rsidRDefault="0D543A3A" w:rsidP="0D543A3A">
      <w:pPr>
        <w:rPr>
          <w:rFonts w:ascii="Times New Roman" w:hAnsi="Times New Roman" w:cs="Times New Roman"/>
          <w:sz w:val="27"/>
          <w:szCs w:val="27"/>
        </w:rPr>
      </w:pPr>
    </w:p>
    <w:p w14:paraId="2D0CB6DB" w14:textId="5690BAA0" w:rsidR="0D543A3A" w:rsidRDefault="0D543A3A" w:rsidP="0D543A3A">
      <w:pPr>
        <w:rPr>
          <w:rFonts w:ascii="Times New Roman" w:hAnsi="Times New Roman" w:cs="Times New Roman"/>
          <w:sz w:val="27"/>
          <w:szCs w:val="27"/>
        </w:rPr>
      </w:pPr>
    </w:p>
    <w:p w14:paraId="6A42DDDB" w14:textId="50F6880A" w:rsidR="0D543A3A" w:rsidRDefault="0D543A3A" w:rsidP="0D543A3A">
      <w:pPr>
        <w:rPr>
          <w:rFonts w:ascii="Times New Roman" w:hAnsi="Times New Roman" w:cs="Times New Roman"/>
          <w:sz w:val="27"/>
          <w:szCs w:val="27"/>
        </w:rPr>
      </w:pPr>
    </w:p>
    <w:p w14:paraId="0BBB7474" w14:textId="1A1DF709" w:rsidR="004443FA" w:rsidRDefault="004443FA">
      <w:pPr>
        <w:rPr>
          <w:rFonts w:ascii="Times New Roman" w:hAnsi="Times New Roman" w:cs="Times New Roman"/>
          <w:sz w:val="27"/>
          <w:szCs w:val="27"/>
        </w:rPr>
      </w:pPr>
      <w:r w:rsidRPr="004443FA">
        <w:rPr>
          <w:rFonts w:ascii="Times New Roman" w:hAnsi="Times New Roman" w:cs="Times New Roman"/>
          <w:b/>
          <w:bCs/>
          <w:sz w:val="27"/>
          <w:szCs w:val="27"/>
        </w:rPr>
        <w:t>Interview Questions</w:t>
      </w:r>
      <w:r>
        <w:rPr>
          <w:rFonts w:ascii="Times New Roman" w:hAnsi="Times New Roman" w:cs="Times New Roman"/>
          <w:sz w:val="27"/>
          <w:szCs w:val="27"/>
        </w:rPr>
        <w:t>:</w:t>
      </w:r>
    </w:p>
    <w:p w14:paraId="10646CBC" w14:textId="0E5D8188" w:rsidR="004443FA" w:rsidRDefault="004443FA" w:rsidP="004443FA">
      <w:pPr>
        <w:pStyle w:val="ListParagraph"/>
        <w:numPr>
          <w:ilvl w:val="0"/>
          <w:numId w:val="3"/>
        </w:numPr>
        <w:rPr>
          <w:rFonts w:ascii="Times New Roman" w:hAnsi="Times New Roman" w:cs="Times New Roman"/>
          <w:sz w:val="27"/>
          <w:szCs w:val="27"/>
        </w:rPr>
      </w:pPr>
      <w:r>
        <w:rPr>
          <w:rFonts w:ascii="Times New Roman" w:hAnsi="Times New Roman" w:cs="Times New Roman"/>
          <w:sz w:val="27"/>
          <w:szCs w:val="27"/>
        </w:rPr>
        <w:t>Can we delete a product from  renewal quote?</w:t>
      </w:r>
    </w:p>
    <w:p w14:paraId="0C9AFBFD" w14:textId="77777777" w:rsidR="004443FA" w:rsidRDefault="004443FA" w:rsidP="004443FA">
      <w:pPr>
        <w:pStyle w:val="ListParagraph"/>
        <w:numPr>
          <w:ilvl w:val="0"/>
          <w:numId w:val="3"/>
        </w:numPr>
        <w:rPr>
          <w:rFonts w:ascii="Times New Roman" w:hAnsi="Times New Roman" w:cs="Times New Roman"/>
          <w:sz w:val="27"/>
          <w:szCs w:val="27"/>
        </w:rPr>
      </w:pPr>
      <w:r>
        <w:rPr>
          <w:rFonts w:ascii="Times New Roman" w:hAnsi="Times New Roman" w:cs="Times New Roman"/>
          <w:sz w:val="27"/>
          <w:szCs w:val="27"/>
        </w:rPr>
        <w:t>Can we delete a product from amendment quote?</w:t>
      </w:r>
    </w:p>
    <w:p w14:paraId="726BB3D6" w14:textId="39C600DB" w:rsidR="004443FA" w:rsidRDefault="004443FA" w:rsidP="004443FA">
      <w:pPr>
        <w:pStyle w:val="ListParagraph"/>
        <w:numPr>
          <w:ilvl w:val="0"/>
          <w:numId w:val="3"/>
        </w:numPr>
        <w:rPr>
          <w:rFonts w:ascii="Times New Roman" w:hAnsi="Times New Roman" w:cs="Times New Roman"/>
          <w:sz w:val="27"/>
          <w:szCs w:val="27"/>
        </w:rPr>
      </w:pPr>
      <w:r w:rsidRPr="004443FA">
        <w:rPr>
          <w:rFonts w:ascii="Times New Roman" w:hAnsi="Times New Roman" w:cs="Times New Roman"/>
          <w:sz w:val="27"/>
          <w:szCs w:val="27"/>
        </w:rPr>
        <w:t>Can you describe the differences between Amendment Quotes and Renewal Quotes in Salesforce CPQ?</w:t>
      </w:r>
    </w:p>
    <w:p w14:paraId="6FFD3DB5" w14:textId="77777777" w:rsidR="004443FA" w:rsidRPr="004443FA" w:rsidRDefault="004443FA" w:rsidP="39734538">
      <w:pPr>
        <w:rPr>
          <w:rFonts w:ascii="Times New Roman" w:hAnsi="Times New Roman" w:cs="Times New Roman"/>
          <w:sz w:val="27"/>
          <w:szCs w:val="27"/>
        </w:rPr>
      </w:pPr>
    </w:p>
    <w:sectPr w:rsidR="004443FA" w:rsidRPr="00444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96FE2"/>
    <w:multiLevelType w:val="hybridMultilevel"/>
    <w:tmpl w:val="109EF834"/>
    <w:lvl w:ilvl="0" w:tplc="E79845F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021399"/>
    <w:multiLevelType w:val="hybridMultilevel"/>
    <w:tmpl w:val="C524B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F8796E"/>
    <w:multiLevelType w:val="hybridMultilevel"/>
    <w:tmpl w:val="9B2C5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805535">
    <w:abstractNumId w:val="2"/>
  </w:num>
  <w:num w:numId="2" w16cid:durableId="1466578923">
    <w:abstractNumId w:val="0"/>
  </w:num>
  <w:num w:numId="3" w16cid:durableId="1372072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D5"/>
    <w:rsid w:val="000A0EC4"/>
    <w:rsid w:val="003E60D5"/>
    <w:rsid w:val="004443FA"/>
    <w:rsid w:val="00557D32"/>
    <w:rsid w:val="006D0921"/>
    <w:rsid w:val="00840A3E"/>
    <w:rsid w:val="009236F5"/>
    <w:rsid w:val="00945242"/>
    <w:rsid w:val="00975C6F"/>
    <w:rsid w:val="00D70F14"/>
    <w:rsid w:val="00DC6463"/>
    <w:rsid w:val="00F46FC0"/>
    <w:rsid w:val="0D543A3A"/>
    <w:rsid w:val="39734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03AC"/>
  <w15:chartTrackingRefBased/>
  <w15:docId w15:val="{44B79D9F-DC6F-4742-88AE-9642BCD7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2</cp:revision>
  <dcterms:created xsi:type="dcterms:W3CDTF">2023-10-16T16:25:00Z</dcterms:created>
  <dcterms:modified xsi:type="dcterms:W3CDTF">2023-10-16T16:25:00Z</dcterms:modified>
</cp:coreProperties>
</file>