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451270" w14:textId="113DC521" w:rsidR="004225F0" w:rsidRPr="00E32EDB" w:rsidRDefault="004225F0" w:rsidP="003C57E9">
      <w:pPr>
        <w:pStyle w:val="Department"/>
        <w:rPr>
          <w:lang w:val="sv-SE"/>
        </w:rPr>
      </w:pPr>
      <w:r w:rsidRPr="00E32EDB">
        <w:rPr>
          <w:lang w:val="sv-SE"/>
        </w:rPr>
        <w:t>Uppsala universitet</w:t>
      </w:r>
    </w:p>
    <w:p w14:paraId="75E140E7" w14:textId="77777777" w:rsidR="004225F0" w:rsidRPr="00E32EDB" w:rsidRDefault="004225F0" w:rsidP="003C57E9">
      <w:pPr>
        <w:pStyle w:val="Department"/>
        <w:rPr>
          <w:lang w:val="sv-SE"/>
        </w:rPr>
      </w:pPr>
      <w:r w:rsidRPr="00E32EDB">
        <w:rPr>
          <w:lang w:val="sv-SE"/>
        </w:rPr>
        <w:t xml:space="preserve">Inst. för </w:t>
      </w:r>
      <w:r w:rsidR="0091631F" w:rsidRPr="00E32EDB">
        <w:rPr>
          <w:lang w:val="sv-SE"/>
        </w:rPr>
        <w:t>informatik och media</w:t>
      </w:r>
    </w:p>
    <w:p w14:paraId="5D83E59D" w14:textId="77777777" w:rsidR="004225F0" w:rsidRPr="00E32EDB"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280C9014" w14:textId="77777777" w:rsidR="004225F0" w:rsidRPr="00E32EDB"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05001328" w14:textId="77777777" w:rsidR="004225F0" w:rsidRPr="00E32EDB"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6EEB885F" w14:textId="77777777" w:rsidR="004225F0" w:rsidRPr="00E32EDB"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6E3455B7" w14:textId="77777777" w:rsidR="004225F0" w:rsidRPr="00E32EDB"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68C93B9F" w14:textId="77777777" w:rsidR="004225F0" w:rsidRPr="00E32EDB"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0B01436B" w14:textId="77777777" w:rsidR="004225F0" w:rsidRPr="00E32EDB"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4A840EA0" w14:textId="77777777" w:rsidR="004225F0" w:rsidRPr="00E32EDB"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4731F727" w14:textId="77777777" w:rsidR="004225F0" w:rsidRPr="00E32EDB"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62E363A4" w14:textId="77777777" w:rsidR="004225F0" w:rsidRPr="00E32EDB"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48726790" w14:textId="77777777" w:rsidR="004225F0" w:rsidRPr="00E32EDB"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7192F234" w14:textId="35FFC4F5" w:rsidR="004225F0" w:rsidRPr="00E32EDB" w:rsidRDefault="00E05E17" w:rsidP="001A00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lang w:val="sv-SE"/>
        </w:rPr>
      </w:pPr>
      <w:r w:rsidRPr="00E32EDB">
        <w:rPr>
          <w:rFonts w:ascii="Palatino" w:eastAsiaTheme="majorEastAsia" w:hAnsi="Palatino" w:cstheme="majorBidi"/>
          <w:b/>
          <w:spacing w:val="5"/>
          <w:kern w:val="28"/>
          <w:sz w:val="48"/>
          <w:szCs w:val="48"/>
          <w:lang w:val="sv-SE"/>
        </w:rPr>
        <w:t>Varför använder svenska lärare AI? – En studie av faktorer som påverkar gymnasielärares vilja att integrera språkmodeller i undervisningen</w:t>
      </w:r>
    </w:p>
    <w:p w14:paraId="51972D0D" w14:textId="77777777" w:rsidR="00B83FF8" w:rsidRPr="00E32EDB" w:rsidRDefault="00B83F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2FA837D8" w14:textId="015FD944" w:rsidR="008E06E9" w:rsidRPr="00E32EDB" w:rsidRDefault="004B7150" w:rsidP="00E61DC9">
      <w:pPr>
        <w:pStyle w:val="Department"/>
        <w:jc w:val="center"/>
        <w:rPr>
          <w:i/>
          <w:iCs/>
          <w:sz w:val="28"/>
          <w:szCs w:val="28"/>
          <w:lang w:val="sv-SE"/>
        </w:rPr>
      </w:pPr>
      <w:r w:rsidRPr="00E32EDB">
        <w:rPr>
          <w:i/>
          <w:iCs/>
          <w:sz w:val="28"/>
          <w:szCs w:val="28"/>
          <w:lang w:val="sv-SE"/>
        </w:rPr>
        <w:t>Benjamin Appelberg</w:t>
      </w:r>
    </w:p>
    <w:p w14:paraId="6373376D" w14:textId="77777777" w:rsidR="008E06E9" w:rsidRPr="00E32EDB" w:rsidRDefault="008E06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56224842" w14:textId="77777777" w:rsidR="00B83FF8" w:rsidRPr="00E32EDB" w:rsidRDefault="00B83FF8" w:rsidP="003C54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lang w:val="sv-SE"/>
        </w:rPr>
      </w:pPr>
    </w:p>
    <w:p w14:paraId="7C3AE8E2" w14:textId="77777777" w:rsidR="00BE1EF5" w:rsidRPr="00E32EDB" w:rsidRDefault="00BE1EF5" w:rsidP="003C54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lang w:val="sv-SE"/>
        </w:rPr>
      </w:pPr>
    </w:p>
    <w:p w14:paraId="7B052F4B" w14:textId="77777777" w:rsidR="00BE1EF5" w:rsidRPr="00E32EDB" w:rsidRDefault="00BE1EF5" w:rsidP="003C54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lang w:val="sv-SE"/>
        </w:rPr>
      </w:pPr>
    </w:p>
    <w:p w14:paraId="10F44091" w14:textId="77777777" w:rsidR="00BE1EF5" w:rsidRPr="00E32EDB" w:rsidRDefault="00BE1EF5" w:rsidP="003C54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lang w:val="sv-SE"/>
        </w:rPr>
      </w:pPr>
    </w:p>
    <w:p w14:paraId="055DB8F2" w14:textId="77777777" w:rsidR="00BE1EF5" w:rsidRPr="00E32EDB" w:rsidRDefault="00BE1EF5" w:rsidP="003C54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lang w:val="sv-SE"/>
        </w:rPr>
      </w:pPr>
    </w:p>
    <w:p w14:paraId="778CCD37" w14:textId="77777777" w:rsidR="00BE1EF5" w:rsidRPr="00E32EDB" w:rsidRDefault="00BE1EF5" w:rsidP="003C54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lang w:val="sv-SE"/>
        </w:rPr>
      </w:pPr>
    </w:p>
    <w:p w14:paraId="6FA9A4BF" w14:textId="77777777" w:rsidR="00B83FF8" w:rsidRPr="00E32EDB" w:rsidRDefault="00B83F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5A2237A2" w14:textId="77777777" w:rsidR="00B83FF8" w:rsidRPr="00E32EDB" w:rsidRDefault="00B83F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6DBD329E" w14:textId="77777777" w:rsidR="004225F0" w:rsidRPr="00E32EDB"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0E4BBF67" w14:textId="77777777" w:rsidR="004225F0" w:rsidRPr="00E32EDB"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0AFA8A65" w14:textId="77777777" w:rsidR="004225F0" w:rsidRPr="00E32EDB"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489BEC1A" w14:textId="77777777" w:rsidR="004225F0" w:rsidRPr="00E32EDB"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20BD901E" w14:textId="77777777" w:rsidR="004225F0" w:rsidRPr="00E32EDB"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234E8D3E" w14:textId="77777777" w:rsidR="004225F0" w:rsidRPr="00E32EDB"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178D3BCC" w14:textId="77777777" w:rsidR="004225F0" w:rsidRPr="00E32EDB"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203BC466" w14:textId="77777777" w:rsidR="008E06E9" w:rsidRPr="00E32EDB" w:rsidRDefault="008E06E9" w:rsidP="008E06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r w:rsidRPr="00E32EDB">
        <w:rPr>
          <w:lang w:val="sv-SE"/>
        </w:rPr>
        <w:tab/>
      </w:r>
      <w:r w:rsidRPr="00E32EDB">
        <w:rPr>
          <w:lang w:val="sv-SE"/>
        </w:rPr>
        <w:tab/>
      </w:r>
      <w:r w:rsidRPr="00E32EDB">
        <w:rPr>
          <w:lang w:val="sv-SE"/>
        </w:rPr>
        <w:tab/>
      </w:r>
      <w:r w:rsidRPr="00E32EDB">
        <w:rPr>
          <w:lang w:val="sv-SE"/>
        </w:rPr>
        <w:tab/>
      </w:r>
      <w:r w:rsidRPr="00E32EDB">
        <w:rPr>
          <w:lang w:val="sv-SE"/>
        </w:rPr>
        <w:tab/>
      </w:r>
      <w:r w:rsidRPr="00E32EDB">
        <w:rPr>
          <w:lang w:val="sv-SE"/>
        </w:rPr>
        <w:tab/>
      </w:r>
      <w:r w:rsidRPr="00E32EDB">
        <w:rPr>
          <w:lang w:val="sv-SE"/>
        </w:rPr>
        <w:tab/>
      </w:r>
      <w:r w:rsidRPr="00E32EDB">
        <w:rPr>
          <w:lang w:val="sv-SE"/>
        </w:rPr>
        <w:tab/>
      </w:r>
      <w:r w:rsidRPr="00E32EDB">
        <w:rPr>
          <w:lang w:val="sv-SE"/>
        </w:rPr>
        <w:tab/>
      </w:r>
      <w:r w:rsidRPr="00E32EDB">
        <w:rPr>
          <w:lang w:val="sv-SE"/>
        </w:rPr>
        <w:tab/>
        <w:t>Kurs:</w:t>
      </w:r>
      <w:r w:rsidRPr="00E32EDB">
        <w:rPr>
          <w:lang w:val="sv-SE"/>
        </w:rPr>
        <w:tab/>
      </w:r>
      <w:r w:rsidRPr="00E32EDB">
        <w:rPr>
          <w:lang w:val="sv-SE"/>
        </w:rPr>
        <w:tab/>
        <w:t>Examensarbete</w:t>
      </w:r>
    </w:p>
    <w:p w14:paraId="2FEA34E1" w14:textId="77777777" w:rsidR="008E06E9" w:rsidRPr="00E32EDB" w:rsidRDefault="008E06E9" w:rsidP="008E06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r w:rsidRPr="00E32EDB">
        <w:rPr>
          <w:lang w:val="sv-SE"/>
        </w:rPr>
        <w:tab/>
      </w:r>
      <w:r w:rsidRPr="00E32EDB">
        <w:rPr>
          <w:lang w:val="sv-SE"/>
        </w:rPr>
        <w:tab/>
      </w:r>
      <w:r w:rsidRPr="00E32EDB">
        <w:rPr>
          <w:lang w:val="sv-SE"/>
        </w:rPr>
        <w:tab/>
      </w:r>
      <w:r w:rsidRPr="00E32EDB">
        <w:rPr>
          <w:lang w:val="sv-SE"/>
        </w:rPr>
        <w:tab/>
      </w:r>
      <w:r w:rsidRPr="00E32EDB">
        <w:rPr>
          <w:lang w:val="sv-SE"/>
        </w:rPr>
        <w:tab/>
      </w:r>
      <w:r w:rsidRPr="00E32EDB">
        <w:rPr>
          <w:lang w:val="sv-SE"/>
        </w:rPr>
        <w:tab/>
      </w:r>
      <w:r w:rsidRPr="00E32EDB">
        <w:rPr>
          <w:lang w:val="sv-SE"/>
        </w:rPr>
        <w:tab/>
      </w:r>
      <w:r w:rsidRPr="00E32EDB">
        <w:rPr>
          <w:lang w:val="sv-SE"/>
        </w:rPr>
        <w:tab/>
      </w:r>
      <w:r w:rsidRPr="00E32EDB">
        <w:rPr>
          <w:lang w:val="sv-SE"/>
        </w:rPr>
        <w:tab/>
      </w:r>
      <w:r w:rsidRPr="00E32EDB">
        <w:rPr>
          <w:lang w:val="sv-SE"/>
        </w:rPr>
        <w:tab/>
        <w:t>Nivå:</w:t>
      </w:r>
      <w:r w:rsidRPr="00E32EDB">
        <w:rPr>
          <w:lang w:val="sv-SE"/>
        </w:rPr>
        <w:tab/>
      </w:r>
      <w:r w:rsidRPr="00E32EDB">
        <w:rPr>
          <w:lang w:val="sv-SE"/>
        </w:rPr>
        <w:tab/>
        <w:t>C</w:t>
      </w:r>
    </w:p>
    <w:p w14:paraId="46FB5B94" w14:textId="307AE40C" w:rsidR="008E06E9" w:rsidRPr="00E32EDB" w:rsidRDefault="008E06E9" w:rsidP="008E06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r w:rsidRPr="00E32EDB">
        <w:rPr>
          <w:lang w:val="sv-SE"/>
        </w:rPr>
        <w:tab/>
      </w:r>
      <w:r w:rsidRPr="00E32EDB">
        <w:rPr>
          <w:lang w:val="sv-SE"/>
        </w:rPr>
        <w:tab/>
      </w:r>
      <w:r w:rsidRPr="00E32EDB">
        <w:rPr>
          <w:lang w:val="sv-SE"/>
        </w:rPr>
        <w:tab/>
      </w:r>
      <w:r w:rsidRPr="00E32EDB">
        <w:rPr>
          <w:lang w:val="sv-SE"/>
        </w:rPr>
        <w:tab/>
      </w:r>
      <w:r w:rsidRPr="00E32EDB">
        <w:rPr>
          <w:lang w:val="sv-SE"/>
        </w:rPr>
        <w:tab/>
      </w:r>
      <w:r w:rsidRPr="00E32EDB">
        <w:rPr>
          <w:lang w:val="sv-SE"/>
        </w:rPr>
        <w:tab/>
      </w:r>
      <w:r w:rsidRPr="00E32EDB">
        <w:rPr>
          <w:lang w:val="sv-SE"/>
        </w:rPr>
        <w:tab/>
      </w:r>
      <w:r w:rsidRPr="00E32EDB">
        <w:rPr>
          <w:lang w:val="sv-SE"/>
        </w:rPr>
        <w:tab/>
      </w:r>
      <w:r w:rsidRPr="00E32EDB">
        <w:rPr>
          <w:lang w:val="sv-SE"/>
        </w:rPr>
        <w:tab/>
      </w:r>
      <w:r w:rsidRPr="00E32EDB">
        <w:rPr>
          <w:lang w:val="sv-SE"/>
        </w:rPr>
        <w:tab/>
        <w:t>Termin:</w:t>
      </w:r>
      <w:r w:rsidRPr="00E32EDB">
        <w:rPr>
          <w:lang w:val="sv-SE"/>
        </w:rPr>
        <w:tab/>
        <w:t>VT-</w:t>
      </w:r>
      <w:r w:rsidR="004B7150" w:rsidRPr="00E32EDB">
        <w:rPr>
          <w:lang w:val="sv-SE"/>
        </w:rPr>
        <w:t>25</w:t>
      </w:r>
    </w:p>
    <w:p w14:paraId="33F50D51" w14:textId="13C0A6CC" w:rsidR="008E06E9" w:rsidRPr="00E32EDB" w:rsidRDefault="008E06E9" w:rsidP="008E06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r w:rsidRPr="00E32EDB">
        <w:rPr>
          <w:lang w:val="sv-SE"/>
        </w:rPr>
        <w:tab/>
      </w:r>
      <w:r w:rsidRPr="00E32EDB">
        <w:rPr>
          <w:lang w:val="sv-SE"/>
        </w:rPr>
        <w:tab/>
      </w:r>
      <w:r w:rsidRPr="00E32EDB">
        <w:rPr>
          <w:lang w:val="sv-SE"/>
        </w:rPr>
        <w:tab/>
      </w:r>
      <w:r w:rsidRPr="00E32EDB">
        <w:rPr>
          <w:lang w:val="sv-SE"/>
        </w:rPr>
        <w:tab/>
      </w:r>
      <w:r w:rsidRPr="00E32EDB">
        <w:rPr>
          <w:lang w:val="sv-SE"/>
        </w:rPr>
        <w:tab/>
      </w:r>
      <w:r w:rsidRPr="00E32EDB">
        <w:rPr>
          <w:lang w:val="sv-SE"/>
        </w:rPr>
        <w:tab/>
      </w:r>
      <w:r w:rsidRPr="00E32EDB">
        <w:rPr>
          <w:lang w:val="sv-SE"/>
        </w:rPr>
        <w:tab/>
      </w:r>
      <w:r w:rsidRPr="00E32EDB">
        <w:rPr>
          <w:lang w:val="sv-SE"/>
        </w:rPr>
        <w:tab/>
      </w:r>
      <w:r w:rsidRPr="00E32EDB">
        <w:rPr>
          <w:lang w:val="sv-SE"/>
        </w:rPr>
        <w:tab/>
      </w:r>
      <w:r w:rsidRPr="00E32EDB">
        <w:rPr>
          <w:lang w:val="sv-SE"/>
        </w:rPr>
        <w:tab/>
        <w:t xml:space="preserve">Datum: </w:t>
      </w:r>
      <w:r w:rsidRPr="00E32EDB">
        <w:rPr>
          <w:lang w:val="sv-SE"/>
        </w:rPr>
        <w:tab/>
      </w:r>
      <w:r w:rsidR="0099626E" w:rsidRPr="00E32EDB">
        <w:rPr>
          <w:lang w:val="sv-SE"/>
        </w:rPr>
        <w:t>20</w:t>
      </w:r>
      <w:r w:rsidR="00BE1EF5" w:rsidRPr="00E32EDB">
        <w:rPr>
          <w:lang w:val="sv-SE"/>
        </w:rPr>
        <w:t>2</w:t>
      </w:r>
      <w:r w:rsidR="004B7150" w:rsidRPr="00E32EDB">
        <w:rPr>
          <w:lang w:val="sv-SE"/>
        </w:rPr>
        <w:t>5</w:t>
      </w:r>
      <w:r w:rsidR="0099626E" w:rsidRPr="00E32EDB">
        <w:rPr>
          <w:lang w:val="sv-SE"/>
        </w:rPr>
        <w:t>-0</w:t>
      </w:r>
      <w:r w:rsidR="004B7150" w:rsidRPr="00E32EDB">
        <w:rPr>
          <w:lang w:val="sv-SE"/>
        </w:rPr>
        <w:t>6</w:t>
      </w:r>
      <w:r w:rsidR="0099626E" w:rsidRPr="00E32EDB">
        <w:rPr>
          <w:lang w:val="sv-SE"/>
        </w:rPr>
        <w:t>-</w:t>
      </w:r>
      <w:r w:rsidR="004B7150" w:rsidRPr="00E32EDB">
        <w:rPr>
          <w:lang w:val="sv-SE"/>
        </w:rPr>
        <w:t>05</w:t>
      </w:r>
    </w:p>
    <w:p w14:paraId="5B0C9A04" w14:textId="2E8056BD" w:rsidR="003C5496" w:rsidRPr="00E32EDB" w:rsidRDefault="003C5496" w:rsidP="008E06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r w:rsidRPr="00E32EDB">
        <w:rPr>
          <w:lang w:val="sv-SE"/>
        </w:rPr>
        <w:tab/>
      </w:r>
      <w:r w:rsidRPr="00E32EDB">
        <w:rPr>
          <w:lang w:val="sv-SE"/>
        </w:rPr>
        <w:tab/>
      </w:r>
      <w:r w:rsidRPr="00E32EDB">
        <w:rPr>
          <w:lang w:val="sv-SE"/>
        </w:rPr>
        <w:tab/>
      </w:r>
      <w:r w:rsidRPr="00E32EDB">
        <w:rPr>
          <w:lang w:val="sv-SE"/>
        </w:rPr>
        <w:tab/>
      </w:r>
      <w:r w:rsidRPr="00E32EDB">
        <w:rPr>
          <w:lang w:val="sv-SE"/>
        </w:rPr>
        <w:tab/>
      </w:r>
      <w:r w:rsidRPr="00E32EDB">
        <w:rPr>
          <w:lang w:val="sv-SE"/>
        </w:rPr>
        <w:tab/>
      </w:r>
      <w:r w:rsidRPr="00E32EDB">
        <w:rPr>
          <w:lang w:val="sv-SE"/>
        </w:rPr>
        <w:tab/>
      </w:r>
      <w:r w:rsidRPr="00E32EDB">
        <w:rPr>
          <w:lang w:val="sv-SE"/>
        </w:rPr>
        <w:tab/>
      </w:r>
      <w:r w:rsidRPr="00E32EDB">
        <w:rPr>
          <w:lang w:val="sv-SE"/>
        </w:rPr>
        <w:tab/>
      </w:r>
      <w:r w:rsidRPr="00E32EDB">
        <w:rPr>
          <w:lang w:val="sv-SE"/>
        </w:rPr>
        <w:tab/>
        <w:t>Handledare:</w:t>
      </w:r>
      <w:r w:rsidR="004B7150" w:rsidRPr="00E32EDB">
        <w:rPr>
          <w:lang w:val="sv-SE"/>
        </w:rPr>
        <w:t xml:space="preserve"> </w:t>
      </w:r>
      <w:r w:rsidR="00E61DC9" w:rsidRPr="00E32EDB">
        <w:rPr>
          <w:lang w:val="sv-SE"/>
        </w:rPr>
        <w:t xml:space="preserve">Franck </w:t>
      </w:r>
      <w:proofErr w:type="spellStart"/>
      <w:r w:rsidR="00E61DC9" w:rsidRPr="00E32EDB">
        <w:rPr>
          <w:lang w:val="sv-SE"/>
        </w:rPr>
        <w:t>Tétard</w:t>
      </w:r>
      <w:proofErr w:type="spellEnd"/>
    </w:p>
    <w:p w14:paraId="0D7D7122" w14:textId="77777777" w:rsidR="008E06E9" w:rsidRPr="00E32EDB" w:rsidRDefault="008E06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7EE61BFF" w14:textId="2EB4FE7A" w:rsidR="00C4770C" w:rsidRPr="00E32EDB" w:rsidRDefault="002A43A7" w:rsidP="007825C9">
      <w:pPr>
        <w:rPr>
          <w:lang w:val="sv-SE"/>
        </w:rPr>
      </w:pPr>
      <w:r w:rsidRPr="00E32EDB">
        <w:rPr>
          <w:lang w:val="sv-SE"/>
        </w:rPr>
        <w:br w:type="page"/>
      </w:r>
    </w:p>
    <w:p w14:paraId="6988A9D2" w14:textId="77777777" w:rsidR="007724B1" w:rsidRPr="00E32EDB" w:rsidRDefault="007724B1" w:rsidP="001A0028">
      <w:pPr>
        <w:pStyle w:val="Department"/>
        <w:spacing w:line="360" w:lineRule="auto"/>
        <w:rPr>
          <w:b/>
          <w:bCs/>
          <w:sz w:val="28"/>
          <w:szCs w:val="28"/>
          <w:lang w:val="sv-SE"/>
        </w:rPr>
        <w:sectPr w:rsidR="007724B1" w:rsidRPr="00E32EDB" w:rsidSect="008E0284">
          <w:footerReference w:type="even" r:id="rId8"/>
          <w:headerReference w:type="first" r:id="rId9"/>
          <w:footerReference w:type="first" r:id="rId10"/>
          <w:footnotePr>
            <w:numFmt w:val="chicago"/>
          </w:footnotePr>
          <w:pgSz w:w="11900" w:h="16840"/>
          <w:pgMar w:top="1701" w:right="1418" w:bottom="1418" w:left="1418" w:header="720" w:footer="1134" w:gutter="0"/>
          <w:pgNumType w:fmt="lowerRoman" w:start="1"/>
          <w:cols w:space="720"/>
          <w:noEndnote/>
        </w:sectPr>
      </w:pPr>
    </w:p>
    <w:p w14:paraId="059A1A3C" w14:textId="4EAB327E" w:rsidR="002A43A7" w:rsidRPr="00E32EDB" w:rsidRDefault="001A0028" w:rsidP="00D375C6">
      <w:pPr>
        <w:pStyle w:val="Department"/>
        <w:spacing w:line="360" w:lineRule="auto"/>
        <w:jc w:val="center"/>
        <w:rPr>
          <w:b/>
          <w:bCs/>
          <w:sz w:val="28"/>
          <w:szCs w:val="28"/>
          <w:lang w:val="sv-SE"/>
        </w:rPr>
      </w:pPr>
      <w:r w:rsidRPr="00E32EDB">
        <w:rPr>
          <w:b/>
          <w:bCs/>
          <w:sz w:val="28"/>
          <w:szCs w:val="28"/>
          <w:lang w:val="sv-SE"/>
        </w:rPr>
        <w:lastRenderedPageBreak/>
        <w:t>Sammanfattning</w:t>
      </w:r>
    </w:p>
    <w:p w14:paraId="3D78F44C" w14:textId="77777777" w:rsidR="00D375C6" w:rsidRPr="00E32EDB" w:rsidRDefault="00D375C6" w:rsidP="00D375C6">
      <w:pPr>
        <w:jc w:val="both"/>
        <w:rPr>
          <w:lang w:val="sv-SE"/>
        </w:rPr>
      </w:pPr>
      <w:r w:rsidRPr="00E32EDB">
        <w:rPr>
          <w:b/>
          <w:bCs/>
          <w:lang w:val="sv-SE"/>
        </w:rPr>
        <w:t>Bakgrund</w:t>
      </w:r>
      <w:r w:rsidRPr="00E32EDB">
        <w:rPr>
          <w:lang w:val="sv-SE"/>
        </w:rPr>
        <w:t>: Trots omfattande investeringar i AI-utveckling använder endast två tredjedelar av svenska gymnasielärare AI-tjänster i begränsad omfattning, vilket riskerar att reproducera historiska misslyckanden med teknologisk integration i utbildningssektorn. Forskningslitteraturen uppvisar betydande kunskapsluckor då endast 5,6 procent av AI-acceptansstudier fokuserar på grund- och gymnasienivå.</w:t>
      </w:r>
    </w:p>
    <w:p w14:paraId="6440EC29" w14:textId="4FB194D0" w:rsidR="00D375C6" w:rsidRPr="00E32EDB" w:rsidRDefault="00D375C6" w:rsidP="00D375C6">
      <w:pPr>
        <w:jc w:val="both"/>
        <w:rPr>
          <w:lang w:val="sv-SE"/>
        </w:rPr>
      </w:pPr>
      <w:r w:rsidRPr="00E32EDB">
        <w:rPr>
          <w:b/>
          <w:bCs/>
          <w:lang w:val="sv-SE"/>
        </w:rPr>
        <w:br/>
      </w:r>
      <w:r w:rsidRPr="00E32EDB">
        <w:rPr>
          <w:b/>
          <w:bCs/>
          <w:lang w:val="sv-SE"/>
        </w:rPr>
        <w:t>Syfte</w:t>
      </w:r>
      <w:r w:rsidRPr="00E32EDB">
        <w:rPr>
          <w:lang w:val="sv-SE"/>
        </w:rPr>
        <w:t>: Studien syftar till att bidra med empiriskt grundad kunskap för framgångsrik implementering av AI-teknologi i svensk gymnasieutbildning genom att systematiskt undersöka faktorer som påverkar lärares acceptans av språkmodeller enligt UTAUT-modellen (</w:t>
      </w:r>
      <w:proofErr w:type="spellStart"/>
      <w:r w:rsidRPr="00E32EDB">
        <w:rPr>
          <w:lang w:val="sv-SE"/>
        </w:rPr>
        <w:t>Unified</w:t>
      </w:r>
      <w:proofErr w:type="spellEnd"/>
      <w:r w:rsidRPr="00E32EDB">
        <w:rPr>
          <w:lang w:val="sv-SE"/>
        </w:rPr>
        <w:t xml:space="preserve"> </w:t>
      </w:r>
      <w:proofErr w:type="spellStart"/>
      <w:r w:rsidRPr="00E32EDB">
        <w:rPr>
          <w:lang w:val="sv-SE"/>
        </w:rPr>
        <w:t>Theory</w:t>
      </w:r>
      <w:proofErr w:type="spellEnd"/>
      <w:r w:rsidRPr="00E32EDB">
        <w:rPr>
          <w:lang w:val="sv-SE"/>
        </w:rPr>
        <w:t xml:space="preserve"> of Acceptance and Use of Technology).</w:t>
      </w:r>
    </w:p>
    <w:p w14:paraId="29B0D7F5" w14:textId="1000902A" w:rsidR="00D375C6" w:rsidRPr="00E32EDB" w:rsidRDefault="00D375C6" w:rsidP="00D375C6">
      <w:pPr>
        <w:jc w:val="both"/>
        <w:rPr>
          <w:lang w:val="sv-SE"/>
        </w:rPr>
      </w:pPr>
      <w:r w:rsidRPr="00E32EDB">
        <w:rPr>
          <w:b/>
          <w:bCs/>
          <w:lang w:val="sv-SE"/>
        </w:rPr>
        <w:br/>
      </w:r>
      <w:r w:rsidRPr="00E32EDB">
        <w:rPr>
          <w:b/>
          <w:bCs/>
          <w:lang w:val="sv-SE"/>
        </w:rPr>
        <w:t>Metod</w:t>
      </w:r>
      <w:r w:rsidRPr="00E32EDB">
        <w:rPr>
          <w:lang w:val="sv-SE"/>
        </w:rPr>
        <w:t>: En kvantitativ tvärsnittsdesign med enkätdata från 223 svenska gymnasielärare analyserades med strukturell ekvationsmodellering (PLS-SEM). UTAUT-modellens faktorer (Performance Expectancy, Effort Expectancy, Social Influence, Facilitating Conditions) och modererande variabler (kön, ålder, erfarenhet, frivillighet) testades genom bootstrapping-procedur med 4999 samples.</w:t>
      </w:r>
    </w:p>
    <w:p w14:paraId="00599D89" w14:textId="10AF91EE" w:rsidR="00D375C6" w:rsidRPr="00E32EDB" w:rsidRDefault="00D375C6" w:rsidP="00D375C6">
      <w:pPr>
        <w:jc w:val="both"/>
        <w:rPr>
          <w:lang w:val="sv-SE"/>
        </w:rPr>
      </w:pPr>
      <w:r w:rsidRPr="00E32EDB">
        <w:rPr>
          <w:b/>
          <w:bCs/>
          <w:lang w:val="sv-SE"/>
        </w:rPr>
        <w:br/>
      </w:r>
      <w:r w:rsidRPr="00E32EDB">
        <w:rPr>
          <w:b/>
          <w:bCs/>
          <w:lang w:val="sv-SE"/>
        </w:rPr>
        <w:t>Resultat</w:t>
      </w:r>
      <w:r w:rsidRPr="00E32EDB">
        <w:rPr>
          <w:lang w:val="sv-SE"/>
        </w:rPr>
        <w:t xml:space="preserve">: UTAUT-modellen förklarade 69 procent av variationen i lärares beteendeintention att använda språkmodeller. Performance Expectancy utgjorde den överlägset starkaste </w:t>
      </w:r>
      <w:proofErr w:type="spellStart"/>
      <w:r w:rsidRPr="00E32EDB">
        <w:rPr>
          <w:lang w:val="sv-SE"/>
        </w:rPr>
        <w:t>prediktorn</w:t>
      </w:r>
      <w:proofErr w:type="spellEnd"/>
      <w:r w:rsidRPr="00E32EDB">
        <w:rPr>
          <w:lang w:val="sv-SE"/>
        </w:rPr>
        <w:t xml:space="preserve"> (β=0,721, </w:t>
      </w:r>
      <w:proofErr w:type="gramStart"/>
      <w:r w:rsidRPr="00E32EDB">
        <w:rPr>
          <w:lang w:val="sv-SE"/>
        </w:rPr>
        <w:t>p&lt;</w:t>
      </w:r>
      <w:proofErr w:type="gramEnd"/>
      <w:r w:rsidRPr="00E32EDB">
        <w:rPr>
          <w:lang w:val="sv-SE"/>
        </w:rPr>
        <w:t xml:space="preserve">0,001), medan Effort Expectancy och Social Influence saknade signifikant påverkan. Kritiskt var att samtliga demografiska modererande effekter (H1-H4) förkastades, vilket utmanar modellens generaliserbarhet till AI-teknologier. Istället framträdde erfarenhet som stark huvudfaktor (β=0,439 för användning). Lärares beteendeintention påverkade signifikant deras benägenhet att tillåta elevers AI-användning (β=0,245, </w:t>
      </w:r>
      <w:proofErr w:type="gramStart"/>
      <w:r w:rsidRPr="00E32EDB">
        <w:rPr>
          <w:lang w:val="sv-SE"/>
        </w:rPr>
        <w:t>p&lt;</w:t>
      </w:r>
      <w:proofErr w:type="gramEnd"/>
      <w:r w:rsidRPr="00E32EDB">
        <w:rPr>
          <w:lang w:val="sv-SE"/>
        </w:rPr>
        <w:t>0,001).</w:t>
      </w:r>
    </w:p>
    <w:p w14:paraId="4D55CE30" w14:textId="62B8101F" w:rsidR="00012C54" w:rsidRPr="00E32EDB" w:rsidRDefault="00D375C6" w:rsidP="00D375C6">
      <w:pPr>
        <w:jc w:val="both"/>
        <w:rPr>
          <w:lang w:val="sv-SE"/>
        </w:rPr>
      </w:pPr>
      <w:r w:rsidRPr="00E32EDB">
        <w:rPr>
          <w:b/>
          <w:bCs/>
          <w:lang w:val="sv-SE"/>
        </w:rPr>
        <w:br/>
      </w:r>
      <w:r w:rsidRPr="00E32EDB">
        <w:rPr>
          <w:b/>
          <w:bCs/>
          <w:lang w:val="sv-SE"/>
        </w:rPr>
        <w:t>Slutsatser</w:t>
      </w:r>
      <w:r w:rsidRPr="00E32EDB">
        <w:rPr>
          <w:lang w:val="sv-SE"/>
        </w:rPr>
        <w:t>: Resultaten utmanar fundamentala antaganden i UTAUT-modellen och föreslår att språkmodellers probabilistiska natur kräver teoretisk omkonceptualisering. Studien föreslår utveckling av en "</w:t>
      </w:r>
      <w:proofErr w:type="spellStart"/>
      <w:r w:rsidRPr="00E32EDB">
        <w:rPr>
          <w:lang w:val="sv-SE"/>
        </w:rPr>
        <w:t>Probabilistic</w:t>
      </w:r>
      <w:proofErr w:type="spellEnd"/>
      <w:r w:rsidRPr="00E32EDB">
        <w:rPr>
          <w:lang w:val="sv-SE"/>
        </w:rPr>
        <w:t xml:space="preserve"> Technology Acceptance </w:t>
      </w:r>
      <w:proofErr w:type="spellStart"/>
      <w:r w:rsidRPr="00E32EDB">
        <w:rPr>
          <w:lang w:val="sv-SE"/>
        </w:rPr>
        <w:t>Model</w:t>
      </w:r>
      <w:proofErr w:type="spellEnd"/>
      <w:r w:rsidRPr="00E32EDB">
        <w:rPr>
          <w:lang w:val="sv-SE"/>
        </w:rPr>
        <w:t>" (PTAM) där erfarenhet konstituerar en femte huvudfaktor och demografiska moderatorer ersätts med teknikspecifika faktorer. För praktisk implementering rekommenderas Performance Expectancy-centrerade strategier med fokus på instrumentell nytta och systematisk erfarenhetsuppbyggnad över tid.</w:t>
      </w:r>
      <w:r w:rsidRPr="00E32EDB">
        <w:rPr>
          <w:lang w:val="sv-SE"/>
        </w:rPr>
        <w:br/>
      </w:r>
      <w:r w:rsidRPr="00E32EDB">
        <w:rPr>
          <w:lang w:val="sv-SE"/>
        </w:rPr>
        <w:br/>
      </w:r>
      <w:r w:rsidRPr="00E32EDB">
        <w:rPr>
          <w:rStyle w:val="Strong"/>
        </w:rPr>
        <w:t>Nyckelord:</w:t>
      </w:r>
      <w:r w:rsidRPr="00E32EDB">
        <w:t xml:space="preserve"> </w:t>
      </w:r>
      <w:r w:rsidRPr="00E32EDB">
        <w:rPr>
          <w:i/>
          <w:iCs/>
        </w:rPr>
        <w:t>UTAUT, teknikacceptans, artificiell intelligens, språkmodeller, gymnasielärare, teknologisk integration, utbildning</w:t>
      </w:r>
    </w:p>
    <w:p w14:paraId="545A4772" w14:textId="77777777" w:rsidR="00012C54" w:rsidRPr="00E32EDB" w:rsidRDefault="00012C54">
      <w:pPr>
        <w:rPr>
          <w:rFonts w:ascii="Times" w:hAnsi="Times"/>
          <w:b/>
          <w:bCs/>
          <w:sz w:val="28"/>
          <w:szCs w:val="28"/>
          <w:lang w:val="sv-SE"/>
        </w:rPr>
      </w:pPr>
      <w:r w:rsidRPr="00E32EDB">
        <w:rPr>
          <w:b/>
          <w:bCs/>
          <w:sz w:val="28"/>
          <w:szCs w:val="28"/>
          <w:lang w:val="sv-SE"/>
        </w:rPr>
        <w:br w:type="page"/>
      </w:r>
    </w:p>
    <w:p w14:paraId="3269DCC3" w14:textId="3DE6A525" w:rsidR="00C4770C" w:rsidRPr="00E32EDB" w:rsidRDefault="00C4770C" w:rsidP="00D375C6">
      <w:pPr>
        <w:pStyle w:val="Department"/>
        <w:spacing w:line="360" w:lineRule="auto"/>
        <w:jc w:val="center"/>
        <w:rPr>
          <w:b/>
          <w:bCs/>
          <w:sz w:val="28"/>
          <w:szCs w:val="28"/>
          <w:lang w:val="en-GB"/>
        </w:rPr>
      </w:pPr>
      <w:r w:rsidRPr="00E32EDB">
        <w:rPr>
          <w:b/>
          <w:bCs/>
          <w:sz w:val="28"/>
          <w:szCs w:val="28"/>
          <w:lang w:val="en-GB"/>
        </w:rPr>
        <w:lastRenderedPageBreak/>
        <w:t>Abstract</w:t>
      </w:r>
    </w:p>
    <w:p w14:paraId="648C9289" w14:textId="77777777" w:rsidR="00D375C6" w:rsidRPr="00E32EDB" w:rsidRDefault="00D375C6" w:rsidP="00D375C6">
      <w:pPr>
        <w:jc w:val="both"/>
        <w:rPr>
          <w:lang w:val="en-GB"/>
        </w:rPr>
      </w:pPr>
      <w:r w:rsidRPr="00E32EDB">
        <w:rPr>
          <w:b/>
          <w:bCs/>
          <w:lang w:val="en-GB"/>
        </w:rPr>
        <w:t>Background</w:t>
      </w:r>
      <w:r w:rsidRPr="00E32EDB">
        <w:rPr>
          <w:lang w:val="en-GB"/>
        </w:rPr>
        <w:t>: Despite substantial investments in AI development, only two-thirds of Swedish upper secondary teachers use AI services to a limited extent, risking reproduction of historical failures in educational technology integration. The research literature exhibits significant knowledge gaps, with only 5.6% of AI acceptance studies focusing on primary and secondary education levels.</w:t>
      </w:r>
    </w:p>
    <w:p w14:paraId="7FDE7319" w14:textId="2C63BF48" w:rsidR="00D375C6" w:rsidRPr="00E32EDB" w:rsidRDefault="00D375C6" w:rsidP="00D375C6">
      <w:pPr>
        <w:jc w:val="both"/>
        <w:rPr>
          <w:lang w:val="en-GB"/>
        </w:rPr>
      </w:pPr>
      <w:r w:rsidRPr="00E32EDB">
        <w:rPr>
          <w:b/>
          <w:bCs/>
          <w:lang w:val="en-GB"/>
        </w:rPr>
        <w:br/>
      </w:r>
      <w:r w:rsidRPr="00E32EDB">
        <w:rPr>
          <w:b/>
          <w:bCs/>
          <w:lang w:val="en-GB"/>
        </w:rPr>
        <w:t>Objective</w:t>
      </w:r>
      <w:r w:rsidRPr="00E32EDB">
        <w:rPr>
          <w:lang w:val="en-GB"/>
        </w:rPr>
        <w:t>: This study aims to contribute empirically grounded knowledge for successful AI technology implementation in Swedish upper secondary education by systematically investigating factors affecting teachers' acceptance of language models according to the UTAUT model (Unified Theory of Acceptance and Use of Technology).</w:t>
      </w:r>
    </w:p>
    <w:p w14:paraId="13F2846A" w14:textId="2CCC158E" w:rsidR="00D375C6" w:rsidRPr="00E32EDB" w:rsidRDefault="00D375C6" w:rsidP="00D375C6">
      <w:pPr>
        <w:jc w:val="both"/>
        <w:rPr>
          <w:lang w:val="en-GB"/>
        </w:rPr>
      </w:pPr>
      <w:r w:rsidRPr="00E32EDB">
        <w:rPr>
          <w:b/>
          <w:bCs/>
          <w:lang w:val="en-GB"/>
        </w:rPr>
        <w:br/>
      </w:r>
      <w:r w:rsidRPr="00E32EDB">
        <w:rPr>
          <w:b/>
          <w:bCs/>
          <w:lang w:val="en-GB"/>
        </w:rPr>
        <w:t>Method</w:t>
      </w:r>
      <w:r w:rsidRPr="00E32EDB">
        <w:rPr>
          <w:lang w:val="en-GB"/>
        </w:rPr>
        <w:t xml:space="preserve">: A quantitative cross-sectional design with survey data from 223 Swedish upper secondary teachers was analyzed using structural equation </w:t>
      </w:r>
      <w:proofErr w:type="spellStart"/>
      <w:r w:rsidRPr="00E32EDB">
        <w:rPr>
          <w:lang w:val="en-GB"/>
        </w:rPr>
        <w:t>modeling</w:t>
      </w:r>
      <w:proofErr w:type="spellEnd"/>
      <w:r w:rsidRPr="00E32EDB">
        <w:rPr>
          <w:lang w:val="en-GB"/>
        </w:rPr>
        <w:t xml:space="preserve"> (PLS-SEM). UTAUT model factors (Performance Expectancy, Effort Expectancy, Social Influence, Facilitating Conditions) and moderating variables (gender, age, experience, voluntariness) were tested through bootstrapping procedures with 4,999 samples.</w:t>
      </w:r>
    </w:p>
    <w:p w14:paraId="59CE936C" w14:textId="74383EBF" w:rsidR="00D375C6" w:rsidRPr="00E32EDB" w:rsidRDefault="00D375C6" w:rsidP="00D375C6">
      <w:pPr>
        <w:jc w:val="both"/>
        <w:rPr>
          <w:lang w:val="en-GB"/>
        </w:rPr>
      </w:pPr>
      <w:r w:rsidRPr="00E32EDB">
        <w:rPr>
          <w:b/>
          <w:bCs/>
          <w:lang w:val="en-GB"/>
        </w:rPr>
        <w:br/>
      </w:r>
      <w:r w:rsidRPr="00E32EDB">
        <w:rPr>
          <w:b/>
          <w:bCs/>
          <w:lang w:val="en-GB"/>
        </w:rPr>
        <w:t>Results</w:t>
      </w:r>
      <w:r w:rsidRPr="00E32EDB">
        <w:rPr>
          <w:lang w:val="en-GB"/>
        </w:rPr>
        <w:t>: The UTAUT model explained 69% of the variation in teachers' behavioral intention to use language models. Performance Expectancy emerged as the overwhelmingly strongest predictor (β=0.721, p&lt;0.001), while Effort Expectancy and Social Influence lacked significant impact. Critically, all demographic moderating effects (H1-H4) were rejected, challenging the model's generalizability to AI technologies. Instead, experience emerged as a strong main factor (β=0.439 for usage). Teachers' behavioral intention significantly influenced their propensity to allow students' AI use (β=0.245, p&lt;0.001).</w:t>
      </w:r>
    </w:p>
    <w:p w14:paraId="64FA89EC" w14:textId="1C39E5F9" w:rsidR="00D375C6" w:rsidRPr="00E32EDB" w:rsidRDefault="00D375C6" w:rsidP="00D375C6">
      <w:pPr>
        <w:jc w:val="both"/>
        <w:rPr>
          <w:lang w:val="en-GB"/>
        </w:rPr>
      </w:pPr>
      <w:r w:rsidRPr="00E32EDB">
        <w:rPr>
          <w:b/>
          <w:bCs/>
          <w:lang w:val="en-GB"/>
        </w:rPr>
        <w:br/>
      </w:r>
      <w:r w:rsidRPr="00E32EDB">
        <w:rPr>
          <w:b/>
          <w:bCs/>
          <w:lang w:val="en-GB"/>
        </w:rPr>
        <w:t>Conclusions</w:t>
      </w:r>
      <w:r w:rsidRPr="00E32EDB">
        <w:rPr>
          <w:lang w:val="en-GB"/>
        </w:rPr>
        <w:t>: The results challenge fundamental assumptions in the UTAUT model and suggest that the probabilistic nature of language models requires theoretical reconceptualization. The study proposes development of a "Probabilistic Technology Acceptance Model" (PTAM) where experience constitutes a fifth main factor and demographic moderators are replaced with technology-specific factors. For practical implementation, Performance Expectancy-</w:t>
      </w:r>
      <w:proofErr w:type="spellStart"/>
      <w:r w:rsidRPr="00E32EDB">
        <w:rPr>
          <w:lang w:val="en-GB"/>
        </w:rPr>
        <w:t>centered</w:t>
      </w:r>
      <w:proofErr w:type="spellEnd"/>
      <w:r w:rsidRPr="00E32EDB">
        <w:rPr>
          <w:lang w:val="en-GB"/>
        </w:rPr>
        <w:t xml:space="preserve"> strategies focusing on instrumental utility and systematic experience building over time are recommended.</w:t>
      </w:r>
    </w:p>
    <w:p w14:paraId="2C8727E2" w14:textId="5B309149" w:rsidR="00217F95" w:rsidRPr="00E32EDB" w:rsidRDefault="00D375C6" w:rsidP="00D375C6">
      <w:pPr>
        <w:jc w:val="both"/>
        <w:rPr>
          <w:lang w:val="en-GB"/>
        </w:rPr>
      </w:pPr>
      <w:r w:rsidRPr="00E32EDB">
        <w:rPr>
          <w:b/>
          <w:bCs/>
          <w:lang w:val="en-GB"/>
        </w:rPr>
        <w:br/>
      </w:r>
      <w:r w:rsidRPr="00E32EDB">
        <w:rPr>
          <w:b/>
          <w:bCs/>
          <w:lang w:val="en-GB"/>
        </w:rPr>
        <w:t>Keywords</w:t>
      </w:r>
      <w:r w:rsidRPr="00E32EDB">
        <w:rPr>
          <w:lang w:val="en-GB"/>
        </w:rPr>
        <w:t xml:space="preserve">: </w:t>
      </w:r>
      <w:r w:rsidRPr="00E32EDB">
        <w:rPr>
          <w:i/>
          <w:iCs/>
          <w:lang w:val="en-GB"/>
        </w:rPr>
        <w:t>UTAUT, technology acceptance, artificial intelligence, language models, upper secondary teachers, technology integration, education</w:t>
      </w:r>
      <w:r w:rsidRPr="00E32EDB">
        <w:rPr>
          <w:lang w:val="en-GB"/>
        </w:rPr>
        <w:t xml:space="preserve"> </w:t>
      </w:r>
      <w:r w:rsidR="00217F95" w:rsidRPr="00E32EDB">
        <w:rPr>
          <w:lang w:val="en-GB"/>
        </w:rPr>
        <w:br w:type="page"/>
      </w:r>
    </w:p>
    <w:p w14:paraId="4D0580E2" w14:textId="2741D452" w:rsidR="003F4D3D" w:rsidRPr="00E32EDB" w:rsidRDefault="00333049" w:rsidP="00D375C6">
      <w:pPr>
        <w:pStyle w:val="Department"/>
        <w:spacing w:line="360" w:lineRule="auto"/>
        <w:jc w:val="center"/>
        <w:rPr>
          <w:b/>
          <w:bCs/>
          <w:sz w:val="28"/>
          <w:szCs w:val="28"/>
          <w:lang w:val="sv-SE"/>
        </w:rPr>
      </w:pPr>
      <w:r w:rsidRPr="00E32EDB">
        <w:rPr>
          <w:b/>
          <w:bCs/>
          <w:sz w:val="28"/>
          <w:szCs w:val="28"/>
          <w:lang w:val="sv-SE"/>
        </w:rPr>
        <w:lastRenderedPageBreak/>
        <w:t>Tack</w:t>
      </w:r>
    </w:p>
    <w:p w14:paraId="7B3BFDFD" w14:textId="6B378FB6" w:rsidR="002A43A7" w:rsidRPr="00E32EDB" w:rsidRDefault="00333049" w:rsidP="00D375C6">
      <w:pPr>
        <w:pStyle w:val="whitespace-normal"/>
        <w:jc w:val="center"/>
        <w:rPr>
          <w:lang w:val="sv-SE"/>
        </w:rPr>
        <w:sectPr w:rsidR="002A43A7" w:rsidRPr="00E32EDB" w:rsidSect="008E0284">
          <w:footerReference w:type="default" r:id="rId11"/>
          <w:footnotePr>
            <w:numFmt w:val="chicago"/>
          </w:footnotePr>
          <w:pgSz w:w="11900" w:h="16840"/>
          <w:pgMar w:top="1701" w:right="1418" w:bottom="1418" w:left="1418" w:header="720" w:footer="1134" w:gutter="0"/>
          <w:pgNumType w:fmt="lowerRoman" w:start="1"/>
          <w:cols w:space="720"/>
          <w:noEndnote/>
        </w:sectPr>
      </w:pPr>
      <w:r w:rsidRPr="00E32EDB">
        <w:rPr>
          <w:lang w:val="sv-SE"/>
        </w:rPr>
        <w:t xml:space="preserve">Tack till min handledare Franck </w:t>
      </w:r>
      <w:proofErr w:type="spellStart"/>
      <w:r w:rsidRPr="00E32EDB">
        <w:rPr>
          <w:lang w:val="sv-SE"/>
        </w:rPr>
        <w:t>Tétard</w:t>
      </w:r>
      <w:proofErr w:type="spellEnd"/>
      <w:r w:rsidRPr="00E32EDB">
        <w:rPr>
          <w:lang w:val="sv-SE"/>
        </w:rPr>
        <w:t xml:space="preserve"> för vägledning genom uppsatsprocessen och till Andreas Hedrén för flexibiliteten med digitalt deltagande. Tack till Jakob </w:t>
      </w:r>
      <w:proofErr w:type="spellStart"/>
      <w:r w:rsidRPr="00E32EDB">
        <w:rPr>
          <w:lang w:val="sv-SE"/>
        </w:rPr>
        <w:t>Baldelin</w:t>
      </w:r>
      <w:proofErr w:type="spellEnd"/>
      <w:r w:rsidRPr="00E32EDB">
        <w:rPr>
          <w:lang w:val="sv-SE"/>
        </w:rPr>
        <w:t xml:space="preserve"> och Thomas </w:t>
      </w:r>
      <w:proofErr w:type="spellStart"/>
      <w:r w:rsidRPr="00E32EDB">
        <w:rPr>
          <w:lang w:val="sv-SE"/>
        </w:rPr>
        <w:t>Ejnefjäll</w:t>
      </w:r>
      <w:proofErr w:type="spellEnd"/>
      <w:r w:rsidRPr="00E32EDB">
        <w:rPr>
          <w:lang w:val="sv-SE"/>
        </w:rPr>
        <w:t xml:space="preserve"> för hjälp med återgången till studierna.</w:t>
      </w:r>
      <w:r w:rsidR="00D375C6" w:rsidRPr="00E32EDB">
        <w:rPr>
          <w:lang w:val="sv-SE"/>
        </w:rPr>
        <w:br/>
      </w:r>
      <w:r w:rsidR="00D375C6" w:rsidRPr="00E32EDB">
        <w:rPr>
          <w:lang w:val="sv-SE"/>
        </w:rPr>
        <w:br/>
      </w:r>
      <w:r w:rsidRPr="00E32EDB">
        <w:rPr>
          <w:lang w:val="sv-SE"/>
        </w:rPr>
        <w:t xml:space="preserve">Tack till Henrik Frid för uppmuntran att slutföra examen och för att vara en chef som både erbjuder meningsfullt arbete och uppmuntrar vidareutbildning. Tack till Jeanette Jäger och Casimir West som uppmuntrade mig att börja </w:t>
      </w:r>
      <w:r w:rsidR="00217F95" w:rsidRPr="00E32EDB">
        <w:rPr>
          <w:lang w:val="sv-SE"/>
        </w:rPr>
        <w:t>universitetsstudierna</w:t>
      </w:r>
      <w:r w:rsidRPr="00E32EDB">
        <w:rPr>
          <w:lang w:val="sv-SE"/>
        </w:rPr>
        <w:t>.</w:t>
      </w:r>
      <w:r w:rsidR="00D375C6" w:rsidRPr="00E32EDB">
        <w:rPr>
          <w:lang w:val="sv-SE"/>
        </w:rPr>
        <w:br/>
      </w:r>
      <w:r w:rsidR="00D375C6" w:rsidRPr="00E32EDB">
        <w:rPr>
          <w:lang w:val="sv-SE"/>
        </w:rPr>
        <w:br/>
      </w:r>
      <w:r w:rsidRPr="00E32EDB">
        <w:rPr>
          <w:lang w:val="sv-SE"/>
        </w:rPr>
        <w:t>Slutligen tack till de gymnasielärare som deltog i studien.</w:t>
      </w:r>
      <w:r w:rsidR="00D375C6" w:rsidRPr="00E32EDB">
        <w:rPr>
          <w:lang w:val="sv-SE"/>
        </w:rPr>
        <w:br/>
      </w:r>
      <w:r w:rsidR="00D375C6" w:rsidRPr="00E32EDB">
        <w:rPr>
          <w:lang w:val="sv-SE"/>
        </w:rPr>
        <w:br/>
      </w:r>
      <w:r w:rsidRPr="00E32EDB">
        <w:rPr>
          <w:lang w:val="sv-SE"/>
        </w:rPr>
        <w:t>Benjamin Appelberg</w:t>
      </w:r>
      <w:r w:rsidR="00D375C6" w:rsidRPr="00E32EDB">
        <w:rPr>
          <w:lang w:val="sv-SE"/>
        </w:rPr>
        <w:br/>
      </w:r>
      <w:r w:rsidRPr="00E32EDB">
        <w:rPr>
          <w:lang w:val="sv-SE"/>
        </w:rPr>
        <w:t>Uppsala, juni 2025</w:t>
      </w:r>
    </w:p>
    <w:p w14:paraId="478BC8B3" w14:textId="77777777" w:rsidR="002A43A7" w:rsidRPr="00E32EDB" w:rsidRDefault="002A43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70E138D7" w14:textId="77777777" w:rsidR="004225F0" w:rsidRPr="00E32EDB"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r w:rsidRPr="00E32EDB">
        <w:rPr>
          <w:b/>
          <w:sz w:val="32"/>
          <w:szCs w:val="32"/>
          <w:lang w:val="sv-SE"/>
        </w:rPr>
        <w:t>Innehållsförteckning</w:t>
      </w:r>
    </w:p>
    <w:p w14:paraId="5C376428" w14:textId="77777777" w:rsidR="004A3865" w:rsidRPr="00E32EDB" w:rsidRDefault="004A38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3044819F" w14:textId="25E77FA4" w:rsidR="00B76E4D" w:rsidRPr="00E32EDB" w:rsidRDefault="003C0012">
      <w:pPr>
        <w:pStyle w:val="TOC1"/>
        <w:tabs>
          <w:tab w:val="right" w:leader="dot" w:pos="9054"/>
        </w:tabs>
        <w:rPr>
          <w:rFonts w:asciiTheme="minorHAnsi" w:eastAsiaTheme="minorEastAsia" w:hAnsiTheme="minorHAnsi" w:cstheme="minorBidi"/>
          <w:noProof/>
          <w:kern w:val="2"/>
          <w:sz w:val="22"/>
          <w:szCs w:val="22"/>
          <w14:ligatures w14:val="standardContextual"/>
        </w:rPr>
      </w:pPr>
      <w:r w:rsidRPr="00E32EDB">
        <w:rPr>
          <w:sz w:val="16"/>
          <w:szCs w:val="16"/>
          <w:lang w:val="sv-SE"/>
        </w:rPr>
        <w:fldChar w:fldCharType="begin"/>
      </w:r>
      <w:r w:rsidRPr="00E32EDB">
        <w:rPr>
          <w:sz w:val="16"/>
          <w:szCs w:val="16"/>
          <w:lang w:val="sv-SE"/>
        </w:rPr>
        <w:instrText xml:space="preserve"> TOC \o "1-4" </w:instrText>
      </w:r>
      <w:r w:rsidRPr="00E32EDB">
        <w:rPr>
          <w:sz w:val="16"/>
          <w:szCs w:val="16"/>
          <w:lang w:val="sv-SE"/>
        </w:rPr>
        <w:fldChar w:fldCharType="separate"/>
      </w:r>
      <w:r w:rsidR="00B76E4D" w:rsidRPr="00E32EDB">
        <w:rPr>
          <w:noProof/>
          <w:sz w:val="22"/>
          <w:szCs w:val="22"/>
          <w:lang w:val="sv-SE"/>
        </w:rPr>
        <w:t>1 Inledning</w:t>
      </w:r>
      <w:r w:rsidR="00B76E4D" w:rsidRPr="00E32EDB">
        <w:rPr>
          <w:noProof/>
          <w:sz w:val="22"/>
          <w:szCs w:val="22"/>
        </w:rPr>
        <w:tab/>
      </w:r>
      <w:r w:rsidR="00B76E4D" w:rsidRPr="00E32EDB">
        <w:rPr>
          <w:noProof/>
          <w:sz w:val="22"/>
          <w:szCs w:val="22"/>
        </w:rPr>
        <w:fldChar w:fldCharType="begin"/>
      </w:r>
      <w:r w:rsidR="00B76E4D" w:rsidRPr="00E32EDB">
        <w:rPr>
          <w:noProof/>
          <w:sz w:val="22"/>
          <w:szCs w:val="22"/>
        </w:rPr>
        <w:instrText xml:space="preserve"> PAGEREF _Toc200038510 \h </w:instrText>
      </w:r>
      <w:r w:rsidR="00B76E4D" w:rsidRPr="00E32EDB">
        <w:rPr>
          <w:noProof/>
          <w:sz w:val="22"/>
          <w:szCs w:val="22"/>
        </w:rPr>
      </w:r>
      <w:r w:rsidR="00B76E4D" w:rsidRPr="00E32EDB">
        <w:rPr>
          <w:noProof/>
          <w:sz w:val="22"/>
          <w:szCs w:val="22"/>
        </w:rPr>
        <w:fldChar w:fldCharType="separate"/>
      </w:r>
      <w:r w:rsidR="00B76E4D" w:rsidRPr="00E32EDB">
        <w:rPr>
          <w:noProof/>
          <w:sz w:val="22"/>
          <w:szCs w:val="22"/>
        </w:rPr>
        <w:t>1</w:t>
      </w:r>
      <w:r w:rsidR="00B76E4D" w:rsidRPr="00E32EDB">
        <w:rPr>
          <w:noProof/>
          <w:sz w:val="22"/>
          <w:szCs w:val="22"/>
        </w:rPr>
        <w:fldChar w:fldCharType="end"/>
      </w:r>
    </w:p>
    <w:p w14:paraId="4F2D7253" w14:textId="6E897728" w:rsidR="00B76E4D" w:rsidRPr="00E32EDB" w:rsidRDefault="00B76E4D">
      <w:pPr>
        <w:pStyle w:val="TOC2"/>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1.2 Bakgrund</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_Toc200038511 \h </w:instrText>
      </w:r>
      <w:r w:rsidRPr="00E32EDB">
        <w:rPr>
          <w:noProof/>
          <w:sz w:val="22"/>
          <w:szCs w:val="22"/>
        </w:rPr>
      </w:r>
      <w:r w:rsidRPr="00E32EDB">
        <w:rPr>
          <w:noProof/>
          <w:sz w:val="22"/>
          <w:szCs w:val="22"/>
        </w:rPr>
        <w:fldChar w:fldCharType="separate"/>
      </w:r>
      <w:r w:rsidRPr="00E32EDB">
        <w:rPr>
          <w:noProof/>
          <w:sz w:val="22"/>
          <w:szCs w:val="22"/>
        </w:rPr>
        <w:t>1</w:t>
      </w:r>
      <w:r w:rsidRPr="00E32EDB">
        <w:rPr>
          <w:noProof/>
          <w:sz w:val="22"/>
          <w:szCs w:val="22"/>
        </w:rPr>
        <w:fldChar w:fldCharType="end"/>
      </w:r>
    </w:p>
    <w:p w14:paraId="1D87B185" w14:textId="52D48FBC"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1.2.1 Politisk prioritering och ekonomiska investeringar i AI-utveckling</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_Toc200038512 \h </w:instrText>
      </w:r>
      <w:r w:rsidRPr="00E32EDB">
        <w:rPr>
          <w:noProof/>
          <w:sz w:val="22"/>
          <w:szCs w:val="22"/>
        </w:rPr>
      </w:r>
      <w:r w:rsidRPr="00E32EDB">
        <w:rPr>
          <w:noProof/>
          <w:sz w:val="22"/>
          <w:szCs w:val="22"/>
        </w:rPr>
        <w:fldChar w:fldCharType="separate"/>
      </w:r>
      <w:r w:rsidRPr="00E32EDB">
        <w:rPr>
          <w:noProof/>
          <w:sz w:val="22"/>
          <w:szCs w:val="22"/>
        </w:rPr>
        <w:t>1</w:t>
      </w:r>
      <w:r w:rsidRPr="00E32EDB">
        <w:rPr>
          <w:noProof/>
          <w:sz w:val="22"/>
          <w:szCs w:val="22"/>
        </w:rPr>
        <w:fldChar w:fldCharType="end"/>
      </w:r>
    </w:p>
    <w:p w14:paraId="79B20D36" w14:textId="39121158"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1.2.2 Historiska mönster vid teknikintegration förklarar nuvarande AI-utmaningar</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_Toc200038513 \h </w:instrText>
      </w:r>
      <w:r w:rsidRPr="00E32EDB">
        <w:rPr>
          <w:noProof/>
          <w:sz w:val="22"/>
          <w:szCs w:val="22"/>
        </w:rPr>
      </w:r>
      <w:r w:rsidRPr="00E32EDB">
        <w:rPr>
          <w:noProof/>
          <w:sz w:val="22"/>
          <w:szCs w:val="22"/>
        </w:rPr>
        <w:fldChar w:fldCharType="separate"/>
      </w:r>
      <w:r w:rsidRPr="00E32EDB">
        <w:rPr>
          <w:noProof/>
          <w:sz w:val="22"/>
          <w:szCs w:val="22"/>
        </w:rPr>
        <w:t>1</w:t>
      </w:r>
      <w:r w:rsidRPr="00E32EDB">
        <w:rPr>
          <w:noProof/>
          <w:sz w:val="22"/>
          <w:szCs w:val="22"/>
        </w:rPr>
        <w:fldChar w:fldCharType="end"/>
      </w:r>
    </w:p>
    <w:p w14:paraId="3EB1BEE9" w14:textId="21E500B7"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1.2.3 Uppfattningar och förhållningssätt</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_Toc200038514 \h </w:instrText>
      </w:r>
      <w:r w:rsidRPr="00E32EDB">
        <w:rPr>
          <w:noProof/>
          <w:sz w:val="22"/>
          <w:szCs w:val="22"/>
        </w:rPr>
      </w:r>
      <w:r w:rsidRPr="00E32EDB">
        <w:rPr>
          <w:noProof/>
          <w:sz w:val="22"/>
          <w:szCs w:val="22"/>
        </w:rPr>
        <w:fldChar w:fldCharType="separate"/>
      </w:r>
      <w:r w:rsidRPr="00E32EDB">
        <w:rPr>
          <w:noProof/>
          <w:sz w:val="22"/>
          <w:szCs w:val="22"/>
        </w:rPr>
        <w:t>2</w:t>
      </w:r>
      <w:r w:rsidRPr="00E32EDB">
        <w:rPr>
          <w:noProof/>
          <w:sz w:val="22"/>
          <w:szCs w:val="22"/>
        </w:rPr>
        <w:fldChar w:fldCharType="end"/>
      </w:r>
    </w:p>
    <w:p w14:paraId="43F5D8DF" w14:textId="1D7ED0E8"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1.2.4 Nuläge - begränsad användning bland gymnasielärare</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_Toc200038515 \h </w:instrText>
      </w:r>
      <w:r w:rsidRPr="00E32EDB">
        <w:rPr>
          <w:noProof/>
          <w:sz w:val="22"/>
          <w:szCs w:val="22"/>
        </w:rPr>
      </w:r>
      <w:r w:rsidRPr="00E32EDB">
        <w:rPr>
          <w:noProof/>
          <w:sz w:val="22"/>
          <w:szCs w:val="22"/>
        </w:rPr>
        <w:fldChar w:fldCharType="separate"/>
      </w:r>
      <w:r w:rsidRPr="00E32EDB">
        <w:rPr>
          <w:noProof/>
          <w:sz w:val="22"/>
          <w:szCs w:val="22"/>
        </w:rPr>
        <w:t>2</w:t>
      </w:r>
      <w:r w:rsidRPr="00E32EDB">
        <w:rPr>
          <w:noProof/>
          <w:sz w:val="22"/>
          <w:szCs w:val="22"/>
        </w:rPr>
        <w:fldChar w:fldCharType="end"/>
      </w:r>
    </w:p>
    <w:p w14:paraId="498DAFE3" w14:textId="03861D5D"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1.2.6 Den begränsade AI-integrationen i svenska gymnasieskolor förklaras av lärarens avgörande roll som teknikimplementerare</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_Toc200038516 \h </w:instrText>
      </w:r>
      <w:r w:rsidRPr="00E32EDB">
        <w:rPr>
          <w:noProof/>
          <w:sz w:val="22"/>
          <w:szCs w:val="22"/>
        </w:rPr>
      </w:r>
      <w:r w:rsidRPr="00E32EDB">
        <w:rPr>
          <w:noProof/>
          <w:sz w:val="22"/>
          <w:szCs w:val="22"/>
        </w:rPr>
        <w:fldChar w:fldCharType="separate"/>
      </w:r>
      <w:r w:rsidRPr="00E32EDB">
        <w:rPr>
          <w:noProof/>
          <w:sz w:val="22"/>
          <w:szCs w:val="22"/>
        </w:rPr>
        <w:t>2</w:t>
      </w:r>
      <w:r w:rsidRPr="00E32EDB">
        <w:rPr>
          <w:noProof/>
          <w:sz w:val="22"/>
          <w:szCs w:val="22"/>
        </w:rPr>
        <w:fldChar w:fldCharType="end"/>
      </w:r>
    </w:p>
    <w:p w14:paraId="5BA17F3D" w14:textId="508C9074"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1.2.7 Faktorer som påverkar lärares teknikanvändning</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_Toc200038517 \h </w:instrText>
      </w:r>
      <w:r w:rsidRPr="00E32EDB">
        <w:rPr>
          <w:noProof/>
          <w:sz w:val="22"/>
          <w:szCs w:val="22"/>
        </w:rPr>
      </w:r>
      <w:r w:rsidRPr="00E32EDB">
        <w:rPr>
          <w:noProof/>
          <w:sz w:val="22"/>
          <w:szCs w:val="22"/>
        </w:rPr>
        <w:fldChar w:fldCharType="separate"/>
      </w:r>
      <w:r w:rsidRPr="00E32EDB">
        <w:rPr>
          <w:noProof/>
          <w:sz w:val="22"/>
          <w:szCs w:val="22"/>
        </w:rPr>
        <w:t>3</w:t>
      </w:r>
      <w:r w:rsidRPr="00E32EDB">
        <w:rPr>
          <w:noProof/>
          <w:sz w:val="22"/>
          <w:szCs w:val="22"/>
        </w:rPr>
        <w:fldChar w:fldCharType="end"/>
      </w:r>
    </w:p>
    <w:p w14:paraId="5D9B36F4" w14:textId="68493A95"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1.2.8 Teoretiska modeller för teknikacceptans</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_Toc200038518 \h </w:instrText>
      </w:r>
      <w:r w:rsidRPr="00E32EDB">
        <w:rPr>
          <w:noProof/>
          <w:sz w:val="22"/>
          <w:szCs w:val="22"/>
        </w:rPr>
      </w:r>
      <w:r w:rsidRPr="00E32EDB">
        <w:rPr>
          <w:noProof/>
          <w:sz w:val="22"/>
          <w:szCs w:val="22"/>
        </w:rPr>
        <w:fldChar w:fldCharType="separate"/>
      </w:r>
      <w:r w:rsidRPr="00E32EDB">
        <w:rPr>
          <w:noProof/>
          <w:sz w:val="22"/>
          <w:szCs w:val="22"/>
        </w:rPr>
        <w:t>3</w:t>
      </w:r>
      <w:r w:rsidRPr="00E32EDB">
        <w:rPr>
          <w:noProof/>
          <w:sz w:val="22"/>
          <w:szCs w:val="22"/>
        </w:rPr>
        <w:fldChar w:fldCharType="end"/>
      </w:r>
    </w:p>
    <w:p w14:paraId="269808C8" w14:textId="6C9DBDB6"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1.2.9 Forskningsgap</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_Toc200038519 \h </w:instrText>
      </w:r>
      <w:r w:rsidRPr="00E32EDB">
        <w:rPr>
          <w:noProof/>
          <w:sz w:val="22"/>
          <w:szCs w:val="22"/>
        </w:rPr>
      </w:r>
      <w:r w:rsidRPr="00E32EDB">
        <w:rPr>
          <w:noProof/>
          <w:sz w:val="22"/>
          <w:szCs w:val="22"/>
        </w:rPr>
        <w:fldChar w:fldCharType="separate"/>
      </w:r>
      <w:r w:rsidRPr="00E32EDB">
        <w:rPr>
          <w:noProof/>
          <w:sz w:val="22"/>
          <w:szCs w:val="22"/>
        </w:rPr>
        <w:t>4</w:t>
      </w:r>
      <w:r w:rsidRPr="00E32EDB">
        <w:rPr>
          <w:noProof/>
          <w:sz w:val="22"/>
          <w:szCs w:val="22"/>
        </w:rPr>
        <w:fldChar w:fldCharType="end"/>
      </w:r>
    </w:p>
    <w:p w14:paraId="3195A7D7" w14:textId="323ED170" w:rsidR="00B76E4D" w:rsidRPr="00E32EDB" w:rsidRDefault="00B76E4D">
      <w:pPr>
        <w:pStyle w:val="TOC2"/>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1.3 Problemformulering</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_Toc200038520 \h </w:instrText>
      </w:r>
      <w:r w:rsidRPr="00E32EDB">
        <w:rPr>
          <w:noProof/>
          <w:sz w:val="22"/>
          <w:szCs w:val="22"/>
        </w:rPr>
      </w:r>
      <w:r w:rsidRPr="00E32EDB">
        <w:rPr>
          <w:noProof/>
          <w:sz w:val="22"/>
          <w:szCs w:val="22"/>
        </w:rPr>
        <w:fldChar w:fldCharType="separate"/>
      </w:r>
      <w:r w:rsidRPr="00E32EDB">
        <w:rPr>
          <w:noProof/>
          <w:sz w:val="22"/>
          <w:szCs w:val="22"/>
        </w:rPr>
        <w:t>5</w:t>
      </w:r>
      <w:r w:rsidRPr="00E32EDB">
        <w:rPr>
          <w:noProof/>
          <w:sz w:val="22"/>
          <w:szCs w:val="22"/>
        </w:rPr>
        <w:fldChar w:fldCharType="end"/>
      </w:r>
    </w:p>
    <w:p w14:paraId="5554AC02" w14:textId="1A76A369"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i/>
          <w:iCs/>
          <w:noProof/>
          <w:sz w:val="22"/>
          <w:szCs w:val="22"/>
          <w:lang w:val="sv-SE"/>
        </w:rPr>
        <w:t>Problemkedja</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_Toc200038521 \h </w:instrText>
      </w:r>
      <w:r w:rsidRPr="00E32EDB">
        <w:rPr>
          <w:noProof/>
          <w:sz w:val="22"/>
          <w:szCs w:val="22"/>
        </w:rPr>
      </w:r>
      <w:r w:rsidRPr="00E32EDB">
        <w:rPr>
          <w:noProof/>
          <w:sz w:val="22"/>
          <w:szCs w:val="22"/>
        </w:rPr>
        <w:fldChar w:fldCharType="separate"/>
      </w:r>
      <w:r w:rsidRPr="00E32EDB">
        <w:rPr>
          <w:noProof/>
          <w:sz w:val="22"/>
          <w:szCs w:val="22"/>
        </w:rPr>
        <w:t>5</w:t>
      </w:r>
      <w:r w:rsidRPr="00E32EDB">
        <w:rPr>
          <w:noProof/>
          <w:sz w:val="22"/>
          <w:szCs w:val="22"/>
        </w:rPr>
        <w:fldChar w:fldCharType="end"/>
      </w:r>
    </w:p>
    <w:p w14:paraId="2C57BED1" w14:textId="2B190946"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i/>
          <w:iCs/>
          <w:noProof/>
          <w:sz w:val="22"/>
          <w:szCs w:val="22"/>
          <w:lang w:val="sv-SE"/>
        </w:rPr>
        <w:t>Konsekvenser av problemkedjan</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_Toc200038522 \h </w:instrText>
      </w:r>
      <w:r w:rsidRPr="00E32EDB">
        <w:rPr>
          <w:noProof/>
          <w:sz w:val="22"/>
          <w:szCs w:val="22"/>
        </w:rPr>
      </w:r>
      <w:r w:rsidRPr="00E32EDB">
        <w:rPr>
          <w:noProof/>
          <w:sz w:val="22"/>
          <w:szCs w:val="22"/>
        </w:rPr>
        <w:fldChar w:fldCharType="separate"/>
      </w:r>
      <w:r w:rsidRPr="00E32EDB">
        <w:rPr>
          <w:noProof/>
          <w:sz w:val="22"/>
          <w:szCs w:val="22"/>
        </w:rPr>
        <w:t>5</w:t>
      </w:r>
      <w:r w:rsidRPr="00E32EDB">
        <w:rPr>
          <w:noProof/>
          <w:sz w:val="22"/>
          <w:szCs w:val="22"/>
        </w:rPr>
        <w:fldChar w:fldCharType="end"/>
      </w:r>
    </w:p>
    <w:p w14:paraId="3D401598" w14:textId="729AD6CE" w:rsidR="00B76E4D" w:rsidRPr="00E32EDB" w:rsidRDefault="00B76E4D">
      <w:pPr>
        <w:pStyle w:val="TOC2"/>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1.4 Syfte och forskningsfrågor</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_Toc200038523 \h </w:instrText>
      </w:r>
      <w:r w:rsidRPr="00E32EDB">
        <w:rPr>
          <w:noProof/>
          <w:sz w:val="22"/>
          <w:szCs w:val="22"/>
        </w:rPr>
      </w:r>
      <w:r w:rsidRPr="00E32EDB">
        <w:rPr>
          <w:noProof/>
          <w:sz w:val="22"/>
          <w:szCs w:val="22"/>
        </w:rPr>
        <w:fldChar w:fldCharType="separate"/>
      </w:r>
      <w:r w:rsidRPr="00E32EDB">
        <w:rPr>
          <w:noProof/>
          <w:sz w:val="22"/>
          <w:szCs w:val="22"/>
        </w:rPr>
        <w:t>5</w:t>
      </w:r>
      <w:r w:rsidRPr="00E32EDB">
        <w:rPr>
          <w:noProof/>
          <w:sz w:val="22"/>
          <w:szCs w:val="22"/>
        </w:rPr>
        <w:fldChar w:fldCharType="end"/>
      </w:r>
    </w:p>
    <w:p w14:paraId="5E892E80" w14:textId="70F92DC7" w:rsidR="00B76E4D" w:rsidRPr="00E32EDB" w:rsidRDefault="00B76E4D">
      <w:pPr>
        <w:pStyle w:val="TOC2"/>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1.5 Hypoteser</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_Toc200038524 \h </w:instrText>
      </w:r>
      <w:r w:rsidRPr="00E32EDB">
        <w:rPr>
          <w:noProof/>
          <w:sz w:val="22"/>
          <w:szCs w:val="22"/>
        </w:rPr>
      </w:r>
      <w:r w:rsidRPr="00E32EDB">
        <w:rPr>
          <w:noProof/>
          <w:sz w:val="22"/>
          <w:szCs w:val="22"/>
        </w:rPr>
        <w:fldChar w:fldCharType="separate"/>
      </w:r>
      <w:r w:rsidRPr="00E32EDB">
        <w:rPr>
          <w:noProof/>
          <w:sz w:val="22"/>
          <w:szCs w:val="22"/>
        </w:rPr>
        <w:t>6</w:t>
      </w:r>
      <w:r w:rsidRPr="00E32EDB">
        <w:rPr>
          <w:noProof/>
          <w:sz w:val="22"/>
          <w:szCs w:val="22"/>
        </w:rPr>
        <w:fldChar w:fldCharType="end"/>
      </w:r>
    </w:p>
    <w:p w14:paraId="4FC9CCE0" w14:textId="0D988846" w:rsidR="00B76E4D" w:rsidRPr="00E32EDB" w:rsidRDefault="00B76E4D">
      <w:pPr>
        <w:pStyle w:val="TOC2"/>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1.6 Avgränsningar</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_Toc200038525 \h </w:instrText>
      </w:r>
      <w:r w:rsidRPr="00E32EDB">
        <w:rPr>
          <w:noProof/>
          <w:sz w:val="22"/>
          <w:szCs w:val="22"/>
        </w:rPr>
      </w:r>
      <w:r w:rsidRPr="00E32EDB">
        <w:rPr>
          <w:noProof/>
          <w:sz w:val="22"/>
          <w:szCs w:val="22"/>
        </w:rPr>
        <w:fldChar w:fldCharType="separate"/>
      </w:r>
      <w:r w:rsidRPr="00E32EDB">
        <w:rPr>
          <w:noProof/>
          <w:sz w:val="22"/>
          <w:szCs w:val="22"/>
        </w:rPr>
        <w:t>7</w:t>
      </w:r>
      <w:r w:rsidRPr="00E32EDB">
        <w:rPr>
          <w:noProof/>
          <w:sz w:val="22"/>
          <w:szCs w:val="22"/>
        </w:rPr>
        <w:fldChar w:fldCharType="end"/>
      </w:r>
    </w:p>
    <w:p w14:paraId="0BC58831" w14:textId="274552AB" w:rsidR="00B76E4D" w:rsidRPr="00E32EDB" w:rsidRDefault="00B76E4D">
      <w:pPr>
        <w:pStyle w:val="TOC1"/>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2 Teori</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_Toc200038526 \h </w:instrText>
      </w:r>
      <w:r w:rsidRPr="00E32EDB">
        <w:rPr>
          <w:noProof/>
          <w:sz w:val="22"/>
          <w:szCs w:val="22"/>
        </w:rPr>
      </w:r>
      <w:r w:rsidRPr="00E32EDB">
        <w:rPr>
          <w:noProof/>
          <w:sz w:val="22"/>
          <w:szCs w:val="22"/>
        </w:rPr>
        <w:fldChar w:fldCharType="separate"/>
      </w:r>
      <w:r w:rsidRPr="00E32EDB">
        <w:rPr>
          <w:noProof/>
          <w:sz w:val="22"/>
          <w:szCs w:val="22"/>
        </w:rPr>
        <w:t>8</w:t>
      </w:r>
      <w:r w:rsidRPr="00E32EDB">
        <w:rPr>
          <w:noProof/>
          <w:sz w:val="22"/>
          <w:szCs w:val="22"/>
        </w:rPr>
        <w:fldChar w:fldCharType="end"/>
      </w:r>
    </w:p>
    <w:p w14:paraId="340678F9" w14:textId="5B3392EA" w:rsidR="00B76E4D" w:rsidRPr="00E32EDB" w:rsidRDefault="00B76E4D">
      <w:pPr>
        <w:pStyle w:val="TOC2"/>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2.1 Språkmodeller och AI-verktyg i utbildning</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_Toc200038527 \h </w:instrText>
      </w:r>
      <w:r w:rsidRPr="00E32EDB">
        <w:rPr>
          <w:noProof/>
          <w:sz w:val="22"/>
          <w:szCs w:val="22"/>
        </w:rPr>
      </w:r>
      <w:r w:rsidRPr="00E32EDB">
        <w:rPr>
          <w:noProof/>
          <w:sz w:val="22"/>
          <w:szCs w:val="22"/>
        </w:rPr>
        <w:fldChar w:fldCharType="separate"/>
      </w:r>
      <w:r w:rsidRPr="00E32EDB">
        <w:rPr>
          <w:noProof/>
          <w:sz w:val="22"/>
          <w:szCs w:val="22"/>
        </w:rPr>
        <w:t>8</w:t>
      </w:r>
      <w:r w:rsidRPr="00E32EDB">
        <w:rPr>
          <w:noProof/>
          <w:sz w:val="22"/>
          <w:szCs w:val="22"/>
        </w:rPr>
        <w:fldChar w:fldCharType="end"/>
      </w:r>
    </w:p>
    <w:p w14:paraId="775BB2A2" w14:textId="361D090C"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2.1.1 Grundläggande definitioner</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_Toc200038528 \h </w:instrText>
      </w:r>
      <w:r w:rsidRPr="00E32EDB">
        <w:rPr>
          <w:noProof/>
          <w:sz w:val="22"/>
          <w:szCs w:val="22"/>
        </w:rPr>
      </w:r>
      <w:r w:rsidRPr="00E32EDB">
        <w:rPr>
          <w:noProof/>
          <w:sz w:val="22"/>
          <w:szCs w:val="22"/>
        </w:rPr>
        <w:fldChar w:fldCharType="separate"/>
      </w:r>
      <w:r w:rsidRPr="00E32EDB">
        <w:rPr>
          <w:noProof/>
          <w:sz w:val="22"/>
          <w:szCs w:val="22"/>
        </w:rPr>
        <w:t>8</w:t>
      </w:r>
      <w:r w:rsidRPr="00E32EDB">
        <w:rPr>
          <w:noProof/>
          <w:sz w:val="22"/>
          <w:szCs w:val="22"/>
        </w:rPr>
        <w:fldChar w:fldCharType="end"/>
      </w:r>
    </w:p>
    <w:p w14:paraId="13E0EA50" w14:textId="3C87D736"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2.1.2 Språkmodeller och chattbottar</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_Toc200038529 \h </w:instrText>
      </w:r>
      <w:r w:rsidRPr="00E32EDB">
        <w:rPr>
          <w:noProof/>
          <w:sz w:val="22"/>
          <w:szCs w:val="22"/>
        </w:rPr>
      </w:r>
      <w:r w:rsidRPr="00E32EDB">
        <w:rPr>
          <w:noProof/>
          <w:sz w:val="22"/>
          <w:szCs w:val="22"/>
        </w:rPr>
        <w:fldChar w:fldCharType="separate"/>
      </w:r>
      <w:r w:rsidRPr="00E32EDB">
        <w:rPr>
          <w:noProof/>
          <w:sz w:val="22"/>
          <w:szCs w:val="22"/>
        </w:rPr>
        <w:t>8</w:t>
      </w:r>
      <w:r w:rsidRPr="00E32EDB">
        <w:rPr>
          <w:noProof/>
          <w:sz w:val="22"/>
          <w:szCs w:val="22"/>
        </w:rPr>
        <w:fldChar w:fldCharType="end"/>
      </w:r>
    </w:p>
    <w:p w14:paraId="3689C379" w14:textId="48444645"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i/>
          <w:iCs/>
          <w:noProof/>
          <w:sz w:val="22"/>
          <w:szCs w:val="22"/>
          <w:lang w:val="sv-SE"/>
        </w:rPr>
        <w:t>Pedagogiska tillämpningar för lärare</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_Toc200038530 \h </w:instrText>
      </w:r>
      <w:r w:rsidRPr="00E32EDB">
        <w:rPr>
          <w:noProof/>
          <w:sz w:val="22"/>
          <w:szCs w:val="22"/>
        </w:rPr>
      </w:r>
      <w:r w:rsidRPr="00E32EDB">
        <w:rPr>
          <w:noProof/>
          <w:sz w:val="22"/>
          <w:szCs w:val="22"/>
        </w:rPr>
        <w:fldChar w:fldCharType="separate"/>
      </w:r>
      <w:r w:rsidRPr="00E32EDB">
        <w:rPr>
          <w:noProof/>
          <w:sz w:val="22"/>
          <w:szCs w:val="22"/>
        </w:rPr>
        <w:t>8</w:t>
      </w:r>
      <w:r w:rsidRPr="00E32EDB">
        <w:rPr>
          <w:noProof/>
          <w:sz w:val="22"/>
          <w:szCs w:val="22"/>
        </w:rPr>
        <w:fldChar w:fldCharType="end"/>
      </w:r>
    </w:p>
    <w:p w14:paraId="5E1CCC93" w14:textId="41BA6AD3"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2.1.3 Probabilistiska teknologiers utmaningar för användaracceptans</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_Toc200038531 \h </w:instrText>
      </w:r>
      <w:r w:rsidRPr="00E32EDB">
        <w:rPr>
          <w:noProof/>
          <w:sz w:val="22"/>
          <w:szCs w:val="22"/>
        </w:rPr>
      </w:r>
      <w:r w:rsidRPr="00E32EDB">
        <w:rPr>
          <w:noProof/>
          <w:sz w:val="22"/>
          <w:szCs w:val="22"/>
        </w:rPr>
        <w:fldChar w:fldCharType="separate"/>
      </w:r>
      <w:r w:rsidRPr="00E32EDB">
        <w:rPr>
          <w:noProof/>
          <w:sz w:val="22"/>
          <w:szCs w:val="22"/>
        </w:rPr>
        <w:t>8</w:t>
      </w:r>
      <w:r w:rsidRPr="00E32EDB">
        <w:rPr>
          <w:noProof/>
          <w:sz w:val="22"/>
          <w:szCs w:val="22"/>
        </w:rPr>
        <w:fldChar w:fldCharType="end"/>
      </w:r>
    </w:p>
    <w:p w14:paraId="11E11885" w14:textId="67B06EAF"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i/>
          <w:iCs/>
          <w:noProof/>
          <w:sz w:val="22"/>
          <w:szCs w:val="22"/>
          <w:lang w:val="sv-SE"/>
        </w:rPr>
        <w:t>Illusionen av förståelse och kommunikativ intention</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_Toc200038532 \h </w:instrText>
      </w:r>
      <w:r w:rsidRPr="00E32EDB">
        <w:rPr>
          <w:noProof/>
          <w:sz w:val="22"/>
          <w:szCs w:val="22"/>
        </w:rPr>
      </w:r>
      <w:r w:rsidRPr="00E32EDB">
        <w:rPr>
          <w:noProof/>
          <w:sz w:val="22"/>
          <w:szCs w:val="22"/>
        </w:rPr>
        <w:fldChar w:fldCharType="separate"/>
      </w:r>
      <w:r w:rsidRPr="00E32EDB">
        <w:rPr>
          <w:noProof/>
          <w:sz w:val="22"/>
          <w:szCs w:val="22"/>
        </w:rPr>
        <w:t>9</w:t>
      </w:r>
      <w:r w:rsidRPr="00E32EDB">
        <w:rPr>
          <w:noProof/>
          <w:sz w:val="22"/>
          <w:szCs w:val="22"/>
        </w:rPr>
        <w:fldChar w:fldCharType="end"/>
      </w:r>
    </w:p>
    <w:p w14:paraId="03765620" w14:textId="0255B3C1"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i/>
          <w:iCs/>
          <w:noProof/>
          <w:sz w:val="22"/>
          <w:szCs w:val="22"/>
          <w:lang w:val="sv-SE"/>
        </w:rPr>
        <w:t>Illusionen av förståelse och kommunikativ intention</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_Toc200038533 \h </w:instrText>
      </w:r>
      <w:r w:rsidRPr="00E32EDB">
        <w:rPr>
          <w:noProof/>
          <w:sz w:val="22"/>
          <w:szCs w:val="22"/>
        </w:rPr>
      </w:r>
      <w:r w:rsidRPr="00E32EDB">
        <w:rPr>
          <w:noProof/>
          <w:sz w:val="22"/>
          <w:szCs w:val="22"/>
        </w:rPr>
        <w:fldChar w:fldCharType="separate"/>
      </w:r>
      <w:r w:rsidRPr="00E32EDB">
        <w:rPr>
          <w:noProof/>
          <w:sz w:val="22"/>
          <w:szCs w:val="22"/>
        </w:rPr>
        <w:t>9</w:t>
      </w:r>
      <w:r w:rsidRPr="00E32EDB">
        <w:rPr>
          <w:noProof/>
          <w:sz w:val="22"/>
          <w:szCs w:val="22"/>
        </w:rPr>
        <w:fldChar w:fldCharType="end"/>
      </w:r>
    </w:p>
    <w:p w14:paraId="6DD2B8C1" w14:textId="4B4A6330" w:rsidR="00B76E4D" w:rsidRPr="00E32EDB" w:rsidRDefault="00B76E4D">
      <w:pPr>
        <w:pStyle w:val="TOC2"/>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en-GB"/>
        </w:rPr>
        <w:t>2.2 Unified Theory of Acceptance and Use of Technology (UTAUT)</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_Toc200038534 \h </w:instrText>
      </w:r>
      <w:r w:rsidRPr="00E32EDB">
        <w:rPr>
          <w:noProof/>
          <w:sz w:val="22"/>
          <w:szCs w:val="22"/>
        </w:rPr>
      </w:r>
      <w:r w:rsidRPr="00E32EDB">
        <w:rPr>
          <w:noProof/>
          <w:sz w:val="22"/>
          <w:szCs w:val="22"/>
        </w:rPr>
        <w:fldChar w:fldCharType="separate"/>
      </w:r>
      <w:r w:rsidRPr="00E32EDB">
        <w:rPr>
          <w:noProof/>
          <w:sz w:val="22"/>
          <w:szCs w:val="22"/>
        </w:rPr>
        <w:t>10</w:t>
      </w:r>
      <w:r w:rsidRPr="00E32EDB">
        <w:rPr>
          <w:noProof/>
          <w:sz w:val="22"/>
          <w:szCs w:val="22"/>
        </w:rPr>
        <w:fldChar w:fldCharType="end"/>
      </w:r>
    </w:p>
    <w:p w14:paraId="4806A79E" w14:textId="52AAF681"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en-GB"/>
        </w:rPr>
        <w:t>2.2.1 Performance expectancy, PE</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_Toc200038535 \h </w:instrText>
      </w:r>
      <w:r w:rsidRPr="00E32EDB">
        <w:rPr>
          <w:noProof/>
          <w:sz w:val="22"/>
          <w:szCs w:val="22"/>
        </w:rPr>
      </w:r>
      <w:r w:rsidRPr="00E32EDB">
        <w:rPr>
          <w:noProof/>
          <w:sz w:val="22"/>
          <w:szCs w:val="22"/>
        </w:rPr>
        <w:fldChar w:fldCharType="separate"/>
      </w:r>
      <w:r w:rsidRPr="00E32EDB">
        <w:rPr>
          <w:noProof/>
          <w:sz w:val="22"/>
          <w:szCs w:val="22"/>
        </w:rPr>
        <w:t>10</w:t>
      </w:r>
      <w:r w:rsidRPr="00E32EDB">
        <w:rPr>
          <w:noProof/>
          <w:sz w:val="22"/>
          <w:szCs w:val="22"/>
        </w:rPr>
        <w:fldChar w:fldCharType="end"/>
      </w:r>
    </w:p>
    <w:p w14:paraId="42593AA1" w14:textId="680115FD"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en-GB"/>
        </w:rPr>
        <w:t>2.2.2 Effort expectancy, EE</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_Toc200038536 \h </w:instrText>
      </w:r>
      <w:r w:rsidRPr="00E32EDB">
        <w:rPr>
          <w:noProof/>
          <w:sz w:val="22"/>
          <w:szCs w:val="22"/>
        </w:rPr>
      </w:r>
      <w:r w:rsidRPr="00E32EDB">
        <w:rPr>
          <w:noProof/>
          <w:sz w:val="22"/>
          <w:szCs w:val="22"/>
        </w:rPr>
        <w:fldChar w:fldCharType="separate"/>
      </w:r>
      <w:r w:rsidRPr="00E32EDB">
        <w:rPr>
          <w:noProof/>
          <w:sz w:val="22"/>
          <w:szCs w:val="22"/>
        </w:rPr>
        <w:t>10</w:t>
      </w:r>
      <w:r w:rsidRPr="00E32EDB">
        <w:rPr>
          <w:noProof/>
          <w:sz w:val="22"/>
          <w:szCs w:val="22"/>
        </w:rPr>
        <w:fldChar w:fldCharType="end"/>
      </w:r>
    </w:p>
    <w:p w14:paraId="742B1158" w14:textId="2A8CF5E2"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en-GB"/>
        </w:rPr>
        <w:t>2.2.3 Social influence, SI</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_Toc200038537 \h </w:instrText>
      </w:r>
      <w:r w:rsidRPr="00E32EDB">
        <w:rPr>
          <w:noProof/>
          <w:sz w:val="22"/>
          <w:szCs w:val="22"/>
        </w:rPr>
      </w:r>
      <w:r w:rsidRPr="00E32EDB">
        <w:rPr>
          <w:noProof/>
          <w:sz w:val="22"/>
          <w:szCs w:val="22"/>
        </w:rPr>
        <w:fldChar w:fldCharType="separate"/>
      </w:r>
      <w:r w:rsidRPr="00E32EDB">
        <w:rPr>
          <w:noProof/>
          <w:sz w:val="22"/>
          <w:szCs w:val="22"/>
        </w:rPr>
        <w:t>11</w:t>
      </w:r>
      <w:r w:rsidRPr="00E32EDB">
        <w:rPr>
          <w:noProof/>
          <w:sz w:val="22"/>
          <w:szCs w:val="22"/>
        </w:rPr>
        <w:fldChar w:fldCharType="end"/>
      </w:r>
    </w:p>
    <w:p w14:paraId="33455B86" w14:textId="2C17E74C"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en-GB"/>
        </w:rPr>
        <w:t>2.2.4 Facilitating conditions, FC</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_Toc200038538 \h </w:instrText>
      </w:r>
      <w:r w:rsidRPr="00E32EDB">
        <w:rPr>
          <w:noProof/>
          <w:sz w:val="22"/>
          <w:szCs w:val="22"/>
        </w:rPr>
      </w:r>
      <w:r w:rsidRPr="00E32EDB">
        <w:rPr>
          <w:noProof/>
          <w:sz w:val="22"/>
          <w:szCs w:val="22"/>
        </w:rPr>
        <w:fldChar w:fldCharType="separate"/>
      </w:r>
      <w:r w:rsidRPr="00E32EDB">
        <w:rPr>
          <w:noProof/>
          <w:sz w:val="22"/>
          <w:szCs w:val="22"/>
        </w:rPr>
        <w:t>11</w:t>
      </w:r>
      <w:r w:rsidRPr="00E32EDB">
        <w:rPr>
          <w:noProof/>
          <w:sz w:val="22"/>
          <w:szCs w:val="22"/>
        </w:rPr>
        <w:fldChar w:fldCharType="end"/>
      </w:r>
    </w:p>
    <w:p w14:paraId="06D4F595" w14:textId="27276E06"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en-GB"/>
        </w:rPr>
        <w:t>2.2.5 Behavioral Intention och Use Behavior</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_Toc200038539 \h </w:instrText>
      </w:r>
      <w:r w:rsidRPr="00E32EDB">
        <w:rPr>
          <w:noProof/>
          <w:sz w:val="22"/>
          <w:szCs w:val="22"/>
        </w:rPr>
      </w:r>
      <w:r w:rsidRPr="00E32EDB">
        <w:rPr>
          <w:noProof/>
          <w:sz w:val="22"/>
          <w:szCs w:val="22"/>
        </w:rPr>
        <w:fldChar w:fldCharType="separate"/>
      </w:r>
      <w:r w:rsidRPr="00E32EDB">
        <w:rPr>
          <w:noProof/>
          <w:sz w:val="22"/>
          <w:szCs w:val="22"/>
        </w:rPr>
        <w:t>11</w:t>
      </w:r>
      <w:r w:rsidRPr="00E32EDB">
        <w:rPr>
          <w:noProof/>
          <w:sz w:val="22"/>
          <w:szCs w:val="22"/>
        </w:rPr>
        <w:fldChar w:fldCharType="end"/>
      </w:r>
    </w:p>
    <w:p w14:paraId="32DDF6B3" w14:textId="62425752" w:rsidR="00B76E4D" w:rsidRPr="00E32EDB" w:rsidRDefault="00B76E4D">
      <w:pPr>
        <w:pStyle w:val="TOC2"/>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2.3 Litteraturgenomgång</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_Toc200038540 \h </w:instrText>
      </w:r>
      <w:r w:rsidRPr="00E32EDB">
        <w:rPr>
          <w:noProof/>
          <w:sz w:val="22"/>
          <w:szCs w:val="22"/>
        </w:rPr>
      </w:r>
      <w:r w:rsidRPr="00E32EDB">
        <w:rPr>
          <w:noProof/>
          <w:sz w:val="22"/>
          <w:szCs w:val="22"/>
        </w:rPr>
        <w:fldChar w:fldCharType="separate"/>
      </w:r>
      <w:r w:rsidRPr="00E32EDB">
        <w:rPr>
          <w:noProof/>
          <w:sz w:val="22"/>
          <w:szCs w:val="22"/>
        </w:rPr>
        <w:t>12</w:t>
      </w:r>
      <w:r w:rsidRPr="00E32EDB">
        <w:rPr>
          <w:noProof/>
          <w:sz w:val="22"/>
          <w:szCs w:val="22"/>
        </w:rPr>
        <w:fldChar w:fldCharType="end"/>
      </w:r>
    </w:p>
    <w:p w14:paraId="084DF2E5" w14:textId="3837333F"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2.3.1 UTAUT tillämpningar inom utbildning</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_Toc200038541 \h </w:instrText>
      </w:r>
      <w:r w:rsidRPr="00E32EDB">
        <w:rPr>
          <w:noProof/>
          <w:sz w:val="22"/>
          <w:szCs w:val="22"/>
        </w:rPr>
      </w:r>
      <w:r w:rsidRPr="00E32EDB">
        <w:rPr>
          <w:noProof/>
          <w:sz w:val="22"/>
          <w:szCs w:val="22"/>
        </w:rPr>
        <w:fldChar w:fldCharType="separate"/>
      </w:r>
      <w:r w:rsidRPr="00E32EDB">
        <w:rPr>
          <w:noProof/>
          <w:sz w:val="22"/>
          <w:szCs w:val="22"/>
        </w:rPr>
        <w:t>12</w:t>
      </w:r>
      <w:r w:rsidRPr="00E32EDB">
        <w:rPr>
          <w:noProof/>
          <w:sz w:val="22"/>
          <w:szCs w:val="22"/>
        </w:rPr>
        <w:fldChar w:fldCharType="end"/>
      </w:r>
    </w:p>
    <w:p w14:paraId="316BE1B5" w14:textId="31B1A473" w:rsidR="00B76E4D" w:rsidRPr="00E32EDB" w:rsidRDefault="00B76E4D">
      <w:pPr>
        <w:pStyle w:val="TOC1"/>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3 Metod</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_Toc200038542 \h </w:instrText>
      </w:r>
      <w:r w:rsidRPr="00E32EDB">
        <w:rPr>
          <w:noProof/>
          <w:sz w:val="22"/>
          <w:szCs w:val="22"/>
        </w:rPr>
      </w:r>
      <w:r w:rsidRPr="00E32EDB">
        <w:rPr>
          <w:noProof/>
          <w:sz w:val="22"/>
          <w:szCs w:val="22"/>
        </w:rPr>
        <w:fldChar w:fldCharType="separate"/>
      </w:r>
      <w:r w:rsidRPr="00E32EDB">
        <w:rPr>
          <w:noProof/>
          <w:sz w:val="22"/>
          <w:szCs w:val="22"/>
        </w:rPr>
        <w:t>13</w:t>
      </w:r>
      <w:r w:rsidRPr="00E32EDB">
        <w:rPr>
          <w:noProof/>
          <w:sz w:val="22"/>
          <w:szCs w:val="22"/>
        </w:rPr>
        <w:fldChar w:fldCharType="end"/>
      </w:r>
    </w:p>
    <w:p w14:paraId="12BE9E2B" w14:textId="73929A7F" w:rsidR="00B76E4D" w:rsidRPr="00E32EDB" w:rsidRDefault="00B76E4D">
      <w:pPr>
        <w:pStyle w:val="TOC2"/>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3.1 Vetenskapsteoretisk utgångspunkt</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_Toc200038543 \h </w:instrText>
      </w:r>
      <w:r w:rsidRPr="00E32EDB">
        <w:rPr>
          <w:noProof/>
          <w:sz w:val="22"/>
          <w:szCs w:val="22"/>
        </w:rPr>
      </w:r>
      <w:r w:rsidRPr="00E32EDB">
        <w:rPr>
          <w:noProof/>
          <w:sz w:val="22"/>
          <w:szCs w:val="22"/>
        </w:rPr>
        <w:fldChar w:fldCharType="separate"/>
      </w:r>
      <w:r w:rsidRPr="00E32EDB">
        <w:rPr>
          <w:noProof/>
          <w:sz w:val="22"/>
          <w:szCs w:val="22"/>
        </w:rPr>
        <w:t>13</w:t>
      </w:r>
      <w:r w:rsidRPr="00E32EDB">
        <w:rPr>
          <w:noProof/>
          <w:sz w:val="22"/>
          <w:szCs w:val="22"/>
        </w:rPr>
        <w:fldChar w:fldCharType="end"/>
      </w:r>
    </w:p>
    <w:p w14:paraId="35C6A10D" w14:textId="16F32AC5" w:rsidR="00B76E4D" w:rsidRPr="00E32EDB" w:rsidRDefault="00B76E4D">
      <w:pPr>
        <w:pStyle w:val="TOC2"/>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3.2 Forskningsdesign</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_Toc200038544 \h </w:instrText>
      </w:r>
      <w:r w:rsidRPr="00E32EDB">
        <w:rPr>
          <w:noProof/>
          <w:sz w:val="22"/>
          <w:szCs w:val="22"/>
        </w:rPr>
      </w:r>
      <w:r w:rsidRPr="00E32EDB">
        <w:rPr>
          <w:noProof/>
          <w:sz w:val="22"/>
          <w:szCs w:val="22"/>
        </w:rPr>
        <w:fldChar w:fldCharType="separate"/>
      </w:r>
      <w:r w:rsidRPr="00E32EDB">
        <w:rPr>
          <w:noProof/>
          <w:sz w:val="22"/>
          <w:szCs w:val="22"/>
        </w:rPr>
        <w:t>14</w:t>
      </w:r>
      <w:r w:rsidRPr="00E32EDB">
        <w:rPr>
          <w:noProof/>
          <w:sz w:val="22"/>
          <w:szCs w:val="22"/>
        </w:rPr>
        <w:fldChar w:fldCharType="end"/>
      </w:r>
    </w:p>
    <w:p w14:paraId="201D49DD" w14:textId="1EE8C53F" w:rsidR="00B76E4D" w:rsidRPr="00E32EDB" w:rsidRDefault="00B76E4D">
      <w:pPr>
        <w:pStyle w:val="TOC2"/>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3.3 Datainsamlingsmetod</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_Toc200038545 \h </w:instrText>
      </w:r>
      <w:r w:rsidRPr="00E32EDB">
        <w:rPr>
          <w:noProof/>
          <w:sz w:val="22"/>
          <w:szCs w:val="22"/>
        </w:rPr>
      </w:r>
      <w:r w:rsidRPr="00E32EDB">
        <w:rPr>
          <w:noProof/>
          <w:sz w:val="22"/>
          <w:szCs w:val="22"/>
        </w:rPr>
        <w:fldChar w:fldCharType="separate"/>
      </w:r>
      <w:r w:rsidRPr="00E32EDB">
        <w:rPr>
          <w:noProof/>
          <w:sz w:val="22"/>
          <w:szCs w:val="22"/>
        </w:rPr>
        <w:t>14</w:t>
      </w:r>
      <w:r w:rsidRPr="00E32EDB">
        <w:rPr>
          <w:noProof/>
          <w:sz w:val="22"/>
          <w:szCs w:val="22"/>
        </w:rPr>
        <w:fldChar w:fldCharType="end"/>
      </w:r>
    </w:p>
    <w:p w14:paraId="1EA76A78" w14:textId="5954AD0B"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3.3.1 Utformning av enkätinstrument</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_Toc200038546 \h </w:instrText>
      </w:r>
      <w:r w:rsidRPr="00E32EDB">
        <w:rPr>
          <w:noProof/>
          <w:sz w:val="22"/>
          <w:szCs w:val="22"/>
        </w:rPr>
      </w:r>
      <w:r w:rsidRPr="00E32EDB">
        <w:rPr>
          <w:noProof/>
          <w:sz w:val="22"/>
          <w:szCs w:val="22"/>
        </w:rPr>
        <w:fldChar w:fldCharType="separate"/>
      </w:r>
      <w:r w:rsidRPr="00E32EDB">
        <w:rPr>
          <w:noProof/>
          <w:sz w:val="22"/>
          <w:szCs w:val="22"/>
        </w:rPr>
        <w:t>14</w:t>
      </w:r>
      <w:r w:rsidRPr="00E32EDB">
        <w:rPr>
          <w:noProof/>
          <w:sz w:val="22"/>
          <w:szCs w:val="22"/>
        </w:rPr>
        <w:fldChar w:fldCharType="end"/>
      </w:r>
    </w:p>
    <w:p w14:paraId="17AC4680" w14:textId="5414D228" w:rsidR="00B76E4D" w:rsidRPr="00E32EDB" w:rsidRDefault="00B76E4D">
      <w:pPr>
        <w:pStyle w:val="TOC2"/>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3.4 Urval och genomförande</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_Toc200038547 \h </w:instrText>
      </w:r>
      <w:r w:rsidRPr="00E32EDB">
        <w:rPr>
          <w:noProof/>
          <w:sz w:val="22"/>
          <w:szCs w:val="22"/>
        </w:rPr>
      </w:r>
      <w:r w:rsidRPr="00E32EDB">
        <w:rPr>
          <w:noProof/>
          <w:sz w:val="22"/>
          <w:szCs w:val="22"/>
        </w:rPr>
        <w:fldChar w:fldCharType="separate"/>
      </w:r>
      <w:r w:rsidRPr="00E32EDB">
        <w:rPr>
          <w:noProof/>
          <w:sz w:val="22"/>
          <w:szCs w:val="22"/>
        </w:rPr>
        <w:t>15</w:t>
      </w:r>
      <w:r w:rsidRPr="00E32EDB">
        <w:rPr>
          <w:noProof/>
          <w:sz w:val="22"/>
          <w:szCs w:val="22"/>
        </w:rPr>
        <w:fldChar w:fldCharType="end"/>
      </w:r>
    </w:p>
    <w:p w14:paraId="47196C39" w14:textId="528B1876" w:rsidR="00B76E4D" w:rsidRPr="00E32EDB" w:rsidRDefault="00B76E4D">
      <w:pPr>
        <w:pStyle w:val="TOC2"/>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3.5 Databearbetning</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_Toc200038548 \h </w:instrText>
      </w:r>
      <w:r w:rsidRPr="00E32EDB">
        <w:rPr>
          <w:noProof/>
          <w:sz w:val="22"/>
          <w:szCs w:val="22"/>
        </w:rPr>
      </w:r>
      <w:r w:rsidRPr="00E32EDB">
        <w:rPr>
          <w:noProof/>
          <w:sz w:val="22"/>
          <w:szCs w:val="22"/>
        </w:rPr>
        <w:fldChar w:fldCharType="separate"/>
      </w:r>
      <w:r w:rsidRPr="00E32EDB">
        <w:rPr>
          <w:noProof/>
          <w:sz w:val="22"/>
          <w:szCs w:val="22"/>
        </w:rPr>
        <w:t>16</w:t>
      </w:r>
      <w:r w:rsidRPr="00E32EDB">
        <w:rPr>
          <w:noProof/>
          <w:sz w:val="22"/>
          <w:szCs w:val="22"/>
        </w:rPr>
        <w:fldChar w:fldCharType="end"/>
      </w:r>
    </w:p>
    <w:p w14:paraId="3559AABD" w14:textId="675FBA46"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3.5.1 Kodning</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_Toc200038549 \h </w:instrText>
      </w:r>
      <w:r w:rsidRPr="00E32EDB">
        <w:rPr>
          <w:noProof/>
          <w:sz w:val="22"/>
          <w:szCs w:val="22"/>
        </w:rPr>
      </w:r>
      <w:r w:rsidRPr="00E32EDB">
        <w:rPr>
          <w:noProof/>
          <w:sz w:val="22"/>
          <w:szCs w:val="22"/>
        </w:rPr>
        <w:fldChar w:fldCharType="separate"/>
      </w:r>
      <w:r w:rsidRPr="00E32EDB">
        <w:rPr>
          <w:noProof/>
          <w:sz w:val="22"/>
          <w:szCs w:val="22"/>
        </w:rPr>
        <w:t>16</w:t>
      </w:r>
      <w:r w:rsidRPr="00E32EDB">
        <w:rPr>
          <w:noProof/>
          <w:sz w:val="22"/>
          <w:szCs w:val="22"/>
        </w:rPr>
        <w:fldChar w:fldCharType="end"/>
      </w:r>
    </w:p>
    <w:p w14:paraId="4BF7DAF1" w14:textId="0A54FB6F"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3.5.2 Imputering och bortfall</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_Toc200038550 \h </w:instrText>
      </w:r>
      <w:r w:rsidRPr="00E32EDB">
        <w:rPr>
          <w:noProof/>
          <w:sz w:val="22"/>
          <w:szCs w:val="22"/>
        </w:rPr>
      </w:r>
      <w:r w:rsidRPr="00E32EDB">
        <w:rPr>
          <w:noProof/>
          <w:sz w:val="22"/>
          <w:szCs w:val="22"/>
        </w:rPr>
        <w:fldChar w:fldCharType="separate"/>
      </w:r>
      <w:r w:rsidRPr="00E32EDB">
        <w:rPr>
          <w:noProof/>
          <w:sz w:val="22"/>
          <w:szCs w:val="22"/>
        </w:rPr>
        <w:t>16</w:t>
      </w:r>
      <w:r w:rsidRPr="00E32EDB">
        <w:rPr>
          <w:noProof/>
          <w:sz w:val="22"/>
          <w:szCs w:val="22"/>
        </w:rPr>
        <w:fldChar w:fldCharType="end"/>
      </w:r>
    </w:p>
    <w:p w14:paraId="7E9737EC" w14:textId="6FA190D2"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i/>
          <w:iCs/>
          <w:noProof/>
          <w:sz w:val="22"/>
          <w:szCs w:val="22"/>
          <w:lang w:val="sv-SE"/>
        </w:rPr>
        <w:t>Metodval och implementering</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_Toc200038551 \h </w:instrText>
      </w:r>
      <w:r w:rsidRPr="00E32EDB">
        <w:rPr>
          <w:noProof/>
          <w:sz w:val="22"/>
          <w:szCs w:val="22"/>
        </w:rPr>
      </w:r>
      <w:r w:rsidRPr="00E32EDB">
        <w:rPr>
          <w:noProof/>
          <w:sz w:val="22"/>
          <w:szCs w:val="22"/>
        </w:rPr>
        <w:fldChar w:fldCharType="separate"/>
      </w:r>
      <w:r w:rsidRPr="00E32EDB">
        <w:rPr>
          <w:noProof/>
          <w:sz w:val="22"/>
          <w:szCs w:val="22"/>
        </w:rPr>
        <w:t>16</w:t>
      </w:r>
      <w:r w:rsidRPr="00E32EDB">
        <w:rPr>
          <w:noProof/>
          <w:sz w:val="22"/>
          <w:szCs w:val="22"/>
        </w:rPr>
        <w:fldChar w:fldCharType="end"/>
      </w:r>
    </w:p>
    <w:p w14:paraId="0A4959EA" w14:textId="70D4206F"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i/>
          <w:iCs/>
          <w:noProof/>
          <w:sz w:val="22"/>
          <w:szCs w:val="22"/>
          <w:lang w:val="sv-SE"/>
        </w:rPr>
        <w:t>Könsvariabel (GDR) - Metodologisk harmonisering</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_Toc200038552 \h </w:instrText>
      </w:r>
      <w:r w:rsidRPr="00E32EDB">
        <w:rPr>
          <w:noProof/>
          <w:sz w:val="22"/>
          <w:szCs w:val="22"/>
        </w:rPr>
      </w:r>
      <w:r w:rsidRPr="00E32EDB">
        <w:rPr>
          <w:noProof/>
          <w:sz w:val="22"/>
          <w:szCs w:val="22"/>
        </w:rPr>
        <w:fldChar w:fldCharType="separate"/>
      </w:r>
      <w:r w:rsidRPr="00E32EDB">
        <w:rPr>
          <w:noProof/>
          <w:sz w:val="22"/>
          <w:szCs w:val="22"/>
        </w:rPr>
        <w:t>16</w:t>
      </w:r>
      <w:r w:rsidRPr="00E32EDB">
        <w:rPr>
          <w:noProof/>
          <w:sz w:val="22"/>
          <w:szCs w:val="22"/>
        </w:rPr>
        <w:fldChar w:fldCharType="end"/>
      </w:r>
    </w:p>
    <w:p w14:paraId="3B0B1F2E" w14:textId="68D1183F"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i/>
          <w:iCs/>
          <w:noProof/>
          <w:sz w:val="22"/>
          <w:szCs w:val="22"/>
          <w:lang w:val="sv-SE"/>
        </w:rPr>
        <w:t>Elevtillåtelse (STU) - Tekniskt bortfall</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_Toc200038553 \h </w:instrText>
      </w:r>
      <w:r w:rsidRPr="00E32EDB">
        <w:rPr>
          <w:noProof/>
          <w:sz w:val="22"/>
          <w:szCs w:val="22"/>
        </w:rPr>
      </w:r>
      <w:r w:rsidRPr="00E32EDB">
        <w:rPr>
          <w:noProof/>
          <w:sz w:val="22"/>
          <w:szCs w:val="22"/>
        </w:rPr>
        <w:fldChar w:fldCharType="separate"/>
      </w:r>
      <w:r w:rsidRPr="00E32EDB">
        <w:rPr>
          <w:noProof/>
          <w:sz w:val="22"/>
          <w:szCs w:val="22"/>
        </w:rPr>
        <w:t>17</w:t>
      </w:r>
      <w:r w:rsidRPr="00E32EDB">
        <w:rPr>
          <w:noProof/>
          <w:sz w:val="22"/>
          <w:szCs w:val="22"/>
        </w:rPr>
        <w:fldChar w:fldCharType="end"/>
      </w:r>
    </w:p>
    <w:p w14:paraId="34B7F1E4" w14:textId="54E20294" w:rsidR="00B76E4D" w:rsidRPr="00E32EDB" w:rsidRDefault="00B76E4D">
      <w:pPr>
        <w:pStyle w:val="TOC2"/>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lastRenderedPageBreak/>
        <w:t>3.6 Utvärdering</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_Toc200038554 \h </w:instrText>
      </w:r>
      <w:r w:rsidRPr="00E32EDB">
        <w:rPr>
          <w:noProof/>
          <w:sz w:val="22"/>
          <w:szCs w:val="22"/>
        </w:rPr>
      </w:r>
      <w:r w:rsidRPr="00E32EDB">
        <w:rPr>
          <w:noProof/>
          <w:sz w:val="22"/>
          <w:szCs w:val="22"/>
        </w:rPr>
        <w:fldChar w:fldCharType="separate"/>
      </w:r>
      <w:r w:rsidRPr="00E32EDB">
        <w:rPr>
          <w:noProof/>
          <w:sz w:val="22"/>
          <w:szCs w:val="22"/>
        </w:rPr>
        <w:t>18</w:t>
      </w:r>
      <w:r w:rsidRPr="00E32EDB">
        <w:rPr>
          <w:noProof/>
          <w:sz w:val="22"/>
          <w:szCs w:val="22"/>
        </w:rPr>
        <w:fldChar w:fldCharType="end"/>
      </w:r>
    </w:p>
    <w:p w14:paraId="0FC78AED" w14:textId="27A196D2"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3.6.1 Reflektiva mätmodellen</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_Toc200038555 \h </w:instrText>
      </w:r>
      <w:r w:rsidRPr="00E32EDB">
        <w:rPr>
          <w:noProof/>
          <w:sz w:val="22"/>
          <w:szCs w:val="22"/>
        </w:rPr>
      </w:r>
      <w:r w:rsidRPr="00E32EDB">
        <w:rPr>
          <w:noProof/>
          <w:sz w:val="22"/>
          <w:szCs w:val="22"/>
        </w:rPr>
        <w:fldChar w:fldCharType="separate"/>
      </w:r>
      <w:r w:rsidRPr="00E32EDB">
        <w:rPr>
          <w:noProof/>
          <w:sz w:val="22"/>
          <w:szCs w:val="22"/>
        </w:rPr>
        <w:t>18</w:t>
      </w:r>
      <w:r w:rsidRPr="00E32EDB">
        <w:rPr>
          <w:noProof/>
          <w:sz w:val="22"/>
          <w:szCs w:val="22"/>
        </w:rPr>
        <w:fldChar w:fldCharType="end"/>
      </w:r>
    </w:p>
    <w:p w14:paraId="75296A6E" w14:textId="5EFD75CD"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3.6.2 Formativa modellen</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_Toc200038556 \h </w:instrText>
      </w:r>
      <w:r w:rsidRPr="00E32EDB">
        <w:rPr>
          <w:noProof/>
          <w:sz w:val="22"/>
          <w:szCs w:val="22"/>
        </w:rPr>
      </w:r>
      <w:r w:rsidRPr="00E32EDB">
        <w:rPr>
          <w:noProof/>
          <w:sz w:val="22"/>
          <w:szCs w:val="22"/>
        </w:rPr>
        <w:fldChar w:fldCharType="separate"/>
      </w:r>
      <w:r w:rsidRPr="00E32EDB">
        <w:rPr>
          <w:noProof/>
          <w:sz w:val="22"/>
          <w:szCs w:val="22"/>
        </w:rPr>
        <w:t>18</w:t>
      </w:r>
      <w:r w:rsidRPr="00E32EDB">
        <w:rPr>
          <w:noProof/>
          <w:sz w:val="22"/>
          <w:szCs w:val="22"/>
        </w:rPr>
        <w:fldChar w:fldCharType="end"/>
      </w:r>
    </w:p>
    <w:p w14:paraId="50E4F0FA" w14:textId="72FA5EB6" w:rsidR="00B76E4D" w:rsidRPr="00E32EDB" w:rsidRDefault="00B76E4D">
      <w:pPr>
        <w:pStyle w:val="TOC2"/>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3.7 Metodkvalitet</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_Toc200038557 \h </w:instrText>
      </w:r>
      <w:r w:rsidRPr="00E32EDB">
        <w:rPr>
          <w:noProof/>
          <w:sz w:val="22"/>
          <w:szCs w:val="22"/>
        </w:rPr>
      </w:r>
      <w:r w:rsidRPr="00E32EDB">
        <w:rPr>
          <w:noProof/>
          <w:sz w:val="22"/>
          <w:szCs w:val="22"/>
        </w:rPr>
        <w:fldChar w:fldCharType="separate"/>
      </w:r>
      <w:r w:rsidRPr="00E32EDB">
        <w:rPr>
          <w:noProof/>
          <w:sz w:val="22"/>
          <w:szCs w:val="22"/>
        </w:rPr>
        <w:t>19</w:t>
      </w:r>
      <w:r w:rsidRPr="00E32EDB">
        <w:rPr>
          <w:noProof/>
          <w:sz w:val="22"/>
          <w:szCs w:val="22"/>
        </w:rPr>
        <w:fldChar w:fldCharType="end"/>
      </w:r>
    </w:p>
    <w:p w14:paraId="79FD79C3" w14:textId="3254E055"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3.7.1 Objektivitet</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_Toc200038558 \h </w:instrText>
      </w:r>
      <w:r w:rsidRPr="00E32EDB">
        <w:rPr>
          <w:noProof/>
          <w:sz w:val="22"/>
          <w:szCs w:val="22"/>
        </w:rPr>
      </w:r>
      <w:r w:rsidRPr="00E32EDB">
        <w:rPr>
          <w:noProof/>
          <w:sz w:val="22"/>
          <w:szCs w:val="22"/>
        </w:rPr>
        <w:fldChar w:fldCharType="separate"/>
      </w:r>
      <w:r w:rsidRPr="00E32EDB">
        <w:rPr>
          <w:noProof/>
          <w:sz w:val="22"/>
          <w:szCs w:val="22"/>
        </w:rPr>
        <w:t>19</w:t>
      </w:r>
      <w:r w:rsidRPr="00E32EDB">
        <w:rPr>
          <w:noProof/>
          <w:sz w:val="22"/>
          <w:szCs w:val="22"/>
        </w:rPr>
        <w:fldChar w:fldCharType="end"/>
      </w:r>
    </w:p>
    <w:p w14:paraId="0C3530F8" w14:textId="0AB6854F"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3.7.2 Reliabilitet</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_Toc200038559 \h </w:instrText>
      </w:r>
      <w:r w:rsidRPr="00E32EDB">
        <w:rPr>
          <w:noProof/>
          <w:sz w:val="22"/>
          <w:szCs w:val="22"/>
        </w:rPr>
      </w:r>
      <w:r w:rsidRPr="00E32EDB">
        <w:rPr>
          <w:noProof/>
          <w:sz w:val="22"/>
          <w:szCs w:val="22"/>
        </w:rPr>
        <w:fldChar w:fldCharType="separate"/>
      </w:r>
      <w:r w:rsidRPr="00E32EDB">
        <w:rPr>
          <w:noProof/>
          <w:sz w:val="22"/>
          <w:szCs w:val="22"/>
        </w:rPr>
        <w:t>20</w:t>
      </w:r>
      <w:r w:rsidRPr="00E32EDB">
        <w:rPr>
          <w:noProof/>
          <w:sz w:val="22"/>
          <w:szCs w:val="22"/>
        </w:rPr>
        <w:fldChar w:fldCharType="end"/>
      </w:r>
    </w:p>
    <w:p w14:paraId="6FA4489F" w14:textId="7B526684"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3.7.3 Intern validitet</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_Toc200038560 \h </w:instrText>
      </w:r>
      <w:r w:rsidRPr="00E32EDB">
        <w:rPr>
          <w:noProof/>
          <w:sz w:val="22"/>
          <w:szCs w:val="22"/>
        </w:rPr>
      </w:r>
      <w:r w:rsidRPr="00E32EDB">
        <w:rPr>
          <w:noProof/>
          <w:sz w:val="22"/>
          <w:szCs w:val="22"/>
        </w:rPr>
        <w:fldChar w:fldCharType="separate"/>
      </w:r>
      <w:r w:rsidRPr="00E32EDB">
        <w:rPr>
          <w:noProof/>
          <w:sz w:val="22"/>
          <w:szCs w:val="22"/>
        </w:rPr>
        <w:t>20</w:t>
      </w:r>
      <w:r w:rsidRPr="00E32EDB">
        <w:rPr>
          <w:noProof/>
          <w:sz w:val="22"/>
          <w:szCs w:val="22"/>
        </w:rPr>
        <w:fldChar w:fldCharType="end"/>
      </w:r>
    </w:p>
    <w:p w14:paraId="0C82F440" w14:textId="17ED7FCC"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3.7.4 Extern validitet</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_Toc200038561 \h </w:instrText>
      </w:r>
      <w:r w:rsidRPr="00E32EDB">
        <w:rPr>
          <w:noProof/>
          <w:sz w:val="22"/>
          <w:szCs w:val="22"/>
        </w:rPr>
      </w:r>
      <w:r w:rsidRPr="00E32EDB">
        <w:rPr>
          <w:noProof/>
          <w:sz w:val="22"/>
          <w:szCs w:val="22"/>
        </w:rPr>
        <w:fldChar w:fldCharType="separate"/>
      </w:r>
      <w:r w:rsidRPr="00E32EDB">
        <w:rPr>
          <w:noProof/>
          <w:sz w:val="22"/>
          <w:szCs w:val="22"/>
        </w:rPr>
        <w:t>20</w:t>
      </w:r>
      <w:r w:rsidRPr="00E32EDB">
        <w:rPr>
          <w:noProof/>
          <w:sz w:val="22"/>
          <w:szCs w:val="22"/>
        </w:rPr>
        <w:fldChar w:fldCharType="end"/>
      </w:r>
    </w:p>
    <w:p w14:paraId="16E0F1BA" w14:textId="48212AFB" w:rsidR="00B76E4D" w:rsidRPr="00E32EDB" w:rsidRDefault="00B76E4D">
      <w:pPr>
        <w:pStyle w:val="TOC2"/>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3.8 Forskningsetiska överväganden</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_Toc200038562 \h </w:instrText>
      </w:r>
      <w:r w:rsidRPr="00E32EDB">
        <w:rPr>
          <w:noProof/>
          <w:sz w:val="22"/>
          <w:szCs w:val="22"/>
        </w:rPr>
      </w:r>
      <w:r w:rsidRPr="00E32EDB">
        <w:rPr>
          <w:noProof/>
          <w:sz w:val="22"/>
          <w:szCs w:val="22"/>
        </w:rPr>
        <w:fldChar w:fldCharType="separate"/>
      </w:r>
      <w:r w:rsidRPr="00E32EDB">
        <w:rPr>
          <w:noProof/>
          <w:sz w:val="22"/>
          <w:szCs w:val="22"/>
        </w:rPr>
        <w:t>21</w:t>
      </w:r>
      <w:r w:rsidRPr="00E32EDB">
        <w:rPr>
          <w:noProof/>
          <w:sz w:val="22"/>
          <w:szCs w:val="22"/>
        </w:rPr>
        <w:fldChar w:fldCharType="end"/>
      </w:r>
    </w:p>
    <w:p w14:paraId="4EA62212" w14:textId="702CB4EC"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3.8.1 Informerat samtycke</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_Toc200038563 \h </w:instrText>
      </w:r>
      <w:r w:rsidRPr="00E32EDB">
        <w:rPr>
          <w:noProof/>
          <w:sz w:val="22"/>
          <w:szCs w:val="22"/>
        </w:rPr>
      </w:r>
      <w:r w:rsidRPr="00E32EDB">
        <w:rPr>
          <w:noProof/>
          <w:sz w:val="22"/>
          <w:szCs w:val="22"/>
        </w:rPr>
        <w:fldChar w:fldCharType="separate"/>
      </w:r>
      <w:r w:rsidRPr="00E32EDB">
        <w:rPr>
          <w:noProof/>
          <w:sz w:val="22"/>
          <w:szCs w:val="22"/>
        </w:rPr>
        <w:t>21</w:t>
      </w:r>
      <w:r w:rsidRPr="00E32EDB">
        <w:rPr>
          <w:noProof/>
          <w:sz w:val="22"/>
          <w:szCs w:val="22"/>
        </w:rPr>
        <w:fldChar w:fldCharType="end"/>
      </w:r>
    </w:p>
    <w:p w14:paraId="5675DA8A" w14:textId="0A377E3C"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3.8.2 Skyddsintresset</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_Toc200038564 \h </w:instrText>
      </w:r>
      <w:r w:rsidRPr="00E32EDB">
        <w:rPr>
          <w:noProof/>
          <w:sz w:val="22"/>
          <w:szCs w:val="22"/>
        </w:rPr>
      </w:r>
      <w:r w:rsidRPr="00E32EDB">
        <w:rPr>
          <w:noProof/>
          <w:sz w:val="22"/>
          <w:szCs w:val="22"/>
        </w:rPr>
        <w:fldChar w:fldCharType="separate"/>
      </w:r>
      <w:r w:rsidRPr="00E32EDB">
        <w:rPr>
          <w:noProof/>
          <w:sz w:val="22"/>
          <w:szCs w:val="22"/>
        </w:rPr>
        <w:t>21</w:t>
      </w:r>
      <w:r w:rsidRPr="00E32EDB">
        <w:rPr>
          <w:noProof/>
          <w:sz w:val="22"/>
          <w:szCs w:val="22"/>
        </w:rPr>
        <w:fldChar w:fldCharType="end"/>
      </w:r>
    </w:p>
    <w:p w14:paraId="024DBD59" w14:textId="27D6E120"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3.8.3 Transparens och rätt till återkoppling</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_Toc200038565 \h </w:instrText>
      </w:r>
      <w:r w:rsidRPr="00E32EDB">
        <w:rPr>
          <w:noProof/>
          <w:sz w:val="22"/>
          <w:szCs w:val="22"/>
        </w:rPr>
      </w:r>
      <w:r w:rsidRPr="00E32EDB">
        <w:rPr>
          <w:noProof/>
          <w:sz w:val="22"/>
          <w:szCs w:val="22"/>
        </w:rPr>
        <w:fldChar w:fldCharType="separate"/>
      </w:r>
      <w:r w:rsidRPr="00E32EDB">
        <w:rPr>
          <w:noProof/>
          <w:sz w:val="22"/>
          <w:szCs w:val="22"/>
        </w:rPr>
        <w:t>21</w:t>
      </w:r>
      <w:r w:rsidRPr="00E32EDB">
        <w:rPr>
          <w:noProof/>
          <w:sz w:val="22"/>
          <w:szCs w:val="22"/>
        </w:rPr>
        <w:fldChar w:fldCharType="end"/>
      </w:r>
    </w:p>
    <w:p w14:paraId="7B65B14E" w14:textId="54BA7BE0" w:rsidR="00B76E4D" w:rsidRPr="00E32EDB" w:rsidRDefault="00B76E4D">
      <w:pPr>
        <w:pStyle w:val="TOC1"/>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4 Resultat</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_Toc200038566 \h </w:instrText>
      </w:r>
      <w:r w:rsidRPr="00E32EDB">
        <w:rPr>
          <w:noProof/>
          <w:sz w:val="22"/>
          <w:szCs w:val="22"/>
        </w:rPr>
      </w:r>
      <w:r w:rsidRPr="00E32EDB">
        <w:rPr>
          <w:noProof/>
          <w:sz w:val="22"/>
          <w:szCs w:val="22"/>
        </w:rPr>
        <w:fldChar w:fldCharType="separate"/>
      </w:r>
      <w:r w:rsidRPr="00E32EDB">
        <w:rPr>
          <w:noProof/>
          <w:sz w:val="22"/>
          <w:szCs w:val="22"/>
        </w:rPr>
        <w:t>22</w:t>
      </w:r>
      <w:r w:rsidRPr="00E32EDB">
        <w:rPr>
          <w:noProof/>
          <w:sz w:val="22"/>
          <w:szCs w:val="22"/>
        </w:rPr>
        <w:fldChar w:fldCharType="end"/>
      </w:r>
    </w:p>
    <w:p w14:paraId="07500377" w14:textId="56E54376" w:rsidR="00B76E4D" w:rsidRPr="00E32EDB" w:rsidRDefault="00B76E4D">
      <w:pPr>
        <w:pStyle w:val="TOC2"/>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4.1 Deskriptiv statistik</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_Toc200038567 \h </w:instrText>
      </w:r>
      <w:r w:rsidRPr="00E32EDB">
        <w:rPr>
          <w:noProof/>
          <w:sz w:val="22"/>
          <w:szCs w:val="22"/>
        </w:rPr>
      </w:r>
      <w:r w:rsidRPr="00E32EDB">
        <w:rPr>
          <w:noProof/>
          <w:sz w:val="22"/>
          <w:szCs w:val="22"/>
        </w:rPr>
        <w:fldChar w:fldCharType="separate"/>
      </w:r>
      <w:r w:rsidRPr="00E32EDB">
        <w:rPr>
          <w:noProof/>
          <w:sz w:val="22"/>
          <w:szCs w:val="22"/>
        </w:rPr>
        <w:t>23</w:t>
      </w:r>
      <w:r w:rsidRPr="00E32EDB">
        <w:rPr>
          <w:noProof/>
          <w:sz w:val="22"/>
          <w:szCs w:val="22"/>
        </w:rPr>
        <w:fldChar w:fldCharType="end"/>
      </w:r>
    </w:p>
    <w:p w14:paraId="23A19585" w14:textId="79BC53D5"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4.1.1 Beskrivning av deltagare</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_Toc200038568 \h </w:instrText>
      </w:r>
      <w:r w:rsidRPr="00E32EDB">
        <w:rPr>
          <w:noProof/>
          <w:sz w:val="22"/>
          <w:szCs w:val="22"/>
        </w:rPr>
      </w:r>
      <w:r w:rsidRPr="00E32EDB">
        <w:rPr>
          <w:noProof/>
          <w:sz w:val="22"/>
          <w:szCs w:val="22"/>
        </w:rPr>
        <w:fldChar w:fldCharType="separate"/>
      </w:r>
      <w:r w:rsidRPr="00E32EDB">
        <w:rPr>
          <w:noProof/>
          <w:sz w:val="22"/>
          <w:szCs w:val="22"/>
        </w:rPr>
        <w:t>23</w:t>
      </w:r>
      <w:r w:rsidRPr="00E32EDB">
        <w:rPr>
          <w:noProof/>
          <w:sz w:val="22"/>
          <w:szCs w:val="22"/>
        </w:rPr>
        <w:fldChar w:fldCharType="end"/>
      </w:r>
    </w:p>
    <w:p w14:paraId="08F1C605" w14:textId="3001F54F" w:rsidR="00B76E4D" w:rsidRPr="00E32EDB" w:rsidRDefault="00B76E4D">
      <w:pPr>
        <w:pStyle w:val="TOC2"/>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4.2 Resultat av hypotesprövningen</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_Toc200038569 \h </w:instrText>
      </w:r>
      <w:r w:rsidRPr="00E32EDB">
        <w:rPr>
          <w:noProof/>
          <w:sz w:val="22"/>
          <w:szCs w:val="22"/>
        </w:rPr>
      </w:r>
      <w:r w:rsidRPr="00E32EDB">
        <w:rPr>
          <w:noProof/>
          <w:sz w:val="22"/>
          <w:szCs w:val="22"/>
        </w:rPr>
        <w:fldChar w:fldCharType="separate"/>
      </w:r>
      <w:r w:rsidRPr="00E32EDB">
        <w:rPr>
          <w:noProof/>
          <w:sz w:val="22"/>
          <w:szCs w:val="22"/>
        </w:rPr>
        <w:t>27</w:t>
      </w:r>
      <w:r w:rsidRPr="00E32EDB">
        <w:rPr>
          <w:noProof/>
          <w:sz w:val="22"/>
          <w:szCs w:val="22"/>
        </w:rPr>
        <w:fldChar w:fldCharType="end"/>
      </w:r>
    </w:p>
    <w:p w14:paraId="3E4651DB" w14:textId="09CF41E3" w:rsidR="00B76E4D" w:rsidRPr="00E32EDB" w:rsidRDefault="00B76E4D">
      <w:pPr>
        <w:pStyle w:val="TOC1"/>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5 Diskussion</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_Toc200038570 \h </w:instrText>
      </w:r>
      <w:r w:rsidRPr="00E32EDB">
        <w:rPr>
          <w:noProof/>
          <w:sz w:val="22"/>
          <w:szCs w:val="22"/>
        </w:rPr>
      </w:r>
      <w:r w:rsidRPr="00E32EDB">
        <w:rPr>
          <w:noProof/>
          <w:sz w:val="22"/>
          <w:szCs w:val="22"/>
        </w:rPr>
        <w:fldChar w:fldCharType="separate"/>
      </w:r>
      <w:r w:rsidRPr="00E32EDB">
        <w:rPr>
          <w:noProof/>
          <w:sz w:val="22"/>
          <w:szCs w:val="22"/>
        </w:rPr>
        <w:t>30</w:t>
      </w:r>
      <w:r w:rsidRPr="00E32EDB">
        <w:rPr>
          <w:noProof/>
          <w:sz w:val="22"/>
          <w:szCs w:val="22"/>
        </w:rPr>
        <w:fldChar w:fldCharType="end"/>
      </w:r>
    </w:p>
    <w:p w14:paraId="2ABF2690" w14:textId="22E7723F" w:rsidR="00B76E4D" w:rsidRPr="00E32EDB" w:rsidRDefault="00B76E4D">
      <w:pPr>
        <w:pStyle w:val="TOC2"/>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5.1 Metoddiskussion och metodkritik</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_Toc200038571 \h </w:instrText>
      </w:r>
      <w:r w:rsidRPr="00E32EDB">
        <w:rPr>
          <w:noProof/>
          <w:sz w:val="22"/>
          <w:szCs w:val="22"/>
        </w:rPr>
      </w:r>
      <w:r w:rsidRPr="00E32EDB">
        <w:rPr>
          <w:noProof/>
          <w:sz w:val="22"/>
          <w:szCs w:val="22"/>
        </w:rPr>
        <w:fldChar w:fldCharType="separate"/>
      </w:r>
      <w:r w:rsidRPr="00E32EDB">
        <w:rPr>
          <w:noProof/>
          <w:sz w:val="22"/>
          <w:szCs w:val="22"/>
        </w:rPr>
        <w:t>30</w:t>
      </w:r>
      <w:r w:rsidRPr="00E32EDB">
        <w:rPr>
          <w:noProof/>
          <w:sz w:val="22"/>
          <w:szCs w:val="22"/>
        </w:rPr>
        <w:fldChar w:fldCharType="end"/>
      </w:r>
    </w:p>
    <w:p w14:paraId="02371A4A" w14:textId="13CFEFE3"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5.1.1 Styrkor</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_Toc200038572 \h </w:instrText>
      </w:r>
      <w:r w:rsidRPr="00E32EDB">
        <w:rPr>
          <w:noProof/>
          <w:sz w:val="22"/>
          <w:szCs w:val="22"/>
        </w:rPr>
      </w:r>
      <w:r w:rsidRPr="00E32EDB">
        <w:rPr>
          <w:noProof/>
          <w:sz w:val="22"/>
          <w:szCs w:val="22"/>
        </w:rPr>
        <w:fldChar w:fldCharType="separate"/>
      </w:r>
      <w:r w:rsidRPr="00E32EDB">
        <w:rPr>
          <w:noProof/>
          <w:sz w:val="22"/>
          <w:szCs w:val="22"/>
        </w:rPr>
        <w:t>30</w:t>
      </w:r>
      <w:r w:rsidRPr="00E32EDB">
        <w:rPr>
          <w:noProof/>
          <w:sz w:val="22"/>
          <w:szCs w:val="22"/>
        </w:rPr>
        <w:fldChar w:fldCharType="end"/>
      </w:r>
    </w:p>
    <w:p w14:paraId="16F8304C" w14:textId="4DB58976"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5.1.2 Begränsningar och kritiska reflektioner</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_Toc200038573 \h </w:instrText>
      </w:r>
      <w:r w:rsidRPr="00E32EDB">
        <w:rPr>
          <w:noProof/>
          <w:sz w:val="22"/>
          <w:szCs w:val="22"/>
        </w:rPr>
      </w:r>
      <w:r w:rsidRPr="00E32EDB">
        <w:rPr>
          <w:noProof/>
          <w:sz w:val="22"/>
          <w:szCs w:val="22"/>
        </w:rPr>
        <w:fldChar w:fldCharType="separate"/>
      </w:r>
      <w:r w:rsidRPr="00E32EDB">
        <w:rPr>
          <w:noProof/>
          <w:sz w:val="22"/>
          <w:szCs w:val="22"/>
        </w:rPr>
        <w:t>30</w:t>
      </w:r>
      <w:r w:rsidRPr="00E32EDB">
        <w:rPr>
          <w:noProof/>
          <w:sz w:val="22"/>
          <w:szCs w:val="22"/>
        </w:rPr>
        <w:fldChar w:fldCharType="end"/>
      </w:r>
    </w:p>
    <w:p w14:paraId="4A619BEB" w14:textId="413C0679"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i/>
          <w:iCs/>
          <w:noProof/>
          <w:sz w:val="22"/>
          <w:szCs w:val="22"/>
          <w:lang w:val="sv-SE"/>
        </w:rPr>
        <w:t>Urval och generaliserbarhet</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_Toc200038574 \h </w:instrText>
      </w:r>
      <w:r w:rsidRPr="00E32EDB">
        <w:rPr>
          <w:noProof/>
          <w:sz w:val="22"/>
          <w:szCs w:val="22"/>
        </w:rPr>
      </w:r>
      <w:r w:rsidRPr="00E32EDB">
        <w:rPr>
          <w:noProof/>
          <w:sz w:val="22"/>
          <w:szCs w:val="22"/>
        </w:rPr>
        <w:fldChar w:fldCharType="separate"/>
      </w:r>
      <w:r w:rsidRPr="00E32EDB">
        <w:rPr>
          <w:noProof/>
          <w:sz w:val="22"/>
          <w:szCs w:val="22"/>
        </w:rPr>
        <w:t>30</w:t>
      </w:r>
      <w:r w:rsidRPr="00E32EDB">
        <w:rPr>
          <w:noProof/>
          <w:sz w:val="22"/>
          <w:szCs w:val="22"/>
        </w:rPr>
        <w:fldChar w:fldCharType="end"/>
      </w:r>
    </w:p>
    <w:p w14:paraId="1DA75BB8" w14:textId="11F54082"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i/>
          <w:iCs/>
          <w:noProof/>
          <w:sz w:val="22"/>
          <w:szCs w:val="22"/>
          <w:lang w:val="sv-SE"/>
        </w:rPr>
        <w:t>Språklig anpassning och konstruktvaliditet</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_Toc200038575 \h </w:instrText>
      </w:r>
      <w:r w:rsidRPr="00E32EDB">
        <w:rPr>
          <w:noProof/>
          <w:sz w:val="22"/>
          <w:szCs w:val="22"/>
        </w:rPr>
      </w:r>
      <w:r w:rsidRPr="00E32EDB">
        <w:rPr>
          <w:noProof/>
          <w:sz w:val="22"/>
          <w:szCs w:val="22"/>
        </w:rPr>
        <w:fldChar w:fldCharType="separate"/>
      </w:r>
      <w:r w:rsidRPr="00E32EDB">
        <w:rPr>
          <w:noProof/>
          <w:sz w:val="22"/>
          <w:szCs w:val="22"/>
        </w:rPr>
        <w:t>30</w:t>
      </w:r>
      <w:r w:rsidRPr="00E32EDB">
        <w:rPr>
          <w:noProof/>
          <w:sz w:val="22"/>
          <w:szCs w:val="22"/>
        </w:rPr>
        <w:fldChar w:fldCharType="end"/>
      </w:r>
    </w:p>
    <w:p w14:paraId="3876510D" w14:textId="27227990"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i/>
          <w:iCs/>
          <w:noProof/>
          <w:sz w:val="22"/>
          <w:szCs w:val="22"/>
          <w:lang w:val="sv-SE"/>
        </w:rPr>
        <w:t>Modellmodifieringar och jämförbarhet</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_Toc200038576 \h </w:instrText>
      </w:r>
      <w:r w:rsidRPr="00E32EDB">
        <w:rPr>
          <w:noProof/>
          <w:sz w:val="22"/>
          <w:szCs w:val="22"/>
        </w:rPr>
      </w:r>
      <w:r w:rsidRPr="00E32EDB">
        <w:rPr>
          <w:noProof/>
          <w:sz w:val="22"/>
          <w:szCs w:val="22"/>
        </w:rPr>
        <w:fldChar w:fldCharType="separate"/>
      </w:r>
      <w:r w:rsidRPr="00E32EDB">
        <w:rPr>
          <w:noProof/>
          <w:sz w:val="22"/>
          <w:szCs w:val="22"/>
        </w:rPr>
        <w:t>30</w:t>
      </w:r>
      <w:r w:rsidRPr="00E32EDB">
        <w:rPr>
          <w:noProof/>
          <w:sz w:val="22"/>
          <w:szCs w:val="22"/>
        </w:rPr>
        <w:fldChar w:fldCharType="end"/>
      </w:r>
    </w:p>
    <w:p w14:paraId="2E1023D5" w14:textId="05EA30E1"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i/>
          <w:iCs/>
          <w:noProof/>
          <w:sz w:val="22"/>
          <w:szCs w:val="22"/>
          <w:lang w:val="sv-SE"/>
        </w:rPr>
        <w:t>Imputeringsstrategi</w:t>
      </w:r>
      <w:r w:rsidRPr="00E32EDB">
        <w:rPr>
          <w:noProof/>
          <w:sz w:val="22"/>
          <w:szCs w:val="22"/>
        </w:rPr>
        <w:t xml:space="preserve"> </w:t>
      </w:r>
      <w:r w:rsidRPr="00E32EDB">
        <w:rPr>
          <w:i/>
          <w:iCs/>
          <w:noProof/>
          <w:sz w:val="22"/>
          <w:szCs w:val="22"/>
          <w:lang w:val="sv-SE"/>
        </w:rPr>
        <w:t>och känslighet</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_Toc200038577 \h </w:instrText>
      </w:r>
      <w:r w:rsidRPr="00E32EDB">
        <w:rPr>
          <w:noProof/>
          <w:sz w:val="22"/>
          <w:szCs w:val="22"/>
        </w:rPr>
      </w:r>
      <w:r w:rsidRPr="00E32EDB">
        <w:rPr>
          <w:noProof/>
          <w:sz w:val="22"/>
          <w:szCs w:val="22"/>
        </w:rPr>
        <w:fldChar w:fldCharType="separate"/>
      </w:r>
      <w:r w:rsidRPr="00E32EDB">
        <w:rPr>
          <w:noProof/>
          <w:sz w:val="22"/>
          <w:szCs w:val="22"/>
        </w:rPr>
        <w:t>31</w:t>
      </w:r>
      <w:r w:rsidRPr="00E32EDB">
        <w:rPr>
          <w:noProof/>
          <w:sz w:val="22"/>
          <w:szCs w:val="22"/>
        </w:rPr>
        <w:fldChar w:fldCharType="end"/>
      </w:r>
    </w:p>
    <w:p w14:paraId="3C3B807D" w14:textId="3AE9CA38" w:rsidR="00B76E4D" w:rsidRPr="00E32EDB" w:rsidRDefault="00B76E4D">
      <w:pPr>
        <w:pStyle w:val="TOC2"/>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5.2 Resultatdiskussion</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_Toc200038578 \h </w:instrText>
      </w:r>
      <w:r w:rsidRPr="00E32EDB">
        <w:rPr>
          <w:noProof/>
          <w:sz w:val="22"/>
          <w:szCs w:val="22"/>
        </w:rPr>
      </w:r>
      <w:r w:rsidRPr="00E32EDB">
        <w:rPr>
          <w:noProof/>
          <w:sz w:val="22"/>
          <w:szCs w:val="22"/>
        </w:rPr>
        <w:fldChar w:fldCharType="separate"/>
      </w:r>
      <w:r w:rsidRPr="00E32EDB">
        <w:rPr>
          <w:noProof/>
          <w:sz w:val="22"/>
          <w:szCs w:val="22"/>
        </w:rPr>
        <w:t>31</w:t>
      </w:r>
      <w:r w:rsidRPr="00E32EDB">
        <w:rPr>
          <w:noProof/>
          <w:sz w:val="22"/>
          <w:szCs w:val="22"/>
        </w:rPr>
        <w:fldChar w:fldCharType="end"/>
      </w:r>
    </w:p>
    <w:p w14:paraId="51BD1AA5" w14:textId="2AC7FBB7"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5.2.1 UTAUT-modellens förklaringskraft i AI-kontext</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_Toc200038579 \h </w:instrText>
      </w:r>
      <w:r w:rsidRPr="00E32EDB">
        <w:rPr>
          <w:noProof/>
          <w:sz w:val="22"/>
          <w:szCs w:val="22"/>
        </w:rPr>
      </w:r>
      <w:r w:rsidRPr="00E32EDB">
        <w:rPr>
          <w:noProof/>
          <w:sz w:val="22"/>
          <w:szCs w:val="22"/>
        </w:rPr>
        <w:fldChar w:fldCharType="separate"/>
      </w:r>
      <w:r w:rsidRPr="00E32EDB">
        <w:rPr>
          <w:noProof/>
          <w:sz w:val="22"/>
          <w:szCs w:val="22"/>
        </w:rPr>
        <w:t>31</w:t>
      </w:r>
      <w:r w:rsidRPr="00E32EDB">
        <w:rPr>
          <w:noProof/>
          <w:sz w:val="22"/>
          <w:szCs w:val="22"/>
        </w:rPr>
        <w:fldChar w:fldCharType="end"/>
      </w:r>
    </w:p>
    <w:p w14:paraId="5EB4009C" w14:textId="6E6F9623"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en-GB"/>
        </w:rPr>
        <w:t>5.2.2 Performance Expectancy som dominant acceptansfaktor</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_Toc200038580 \h </w:instrText>
      </w:r>
      <w:r w:rsidRPr="00E32EDB">
        <w:rPr>
          <w:noProof/>
          <w:sz w:val="22"/>
          <w:szCs w:val="22"/>
        </w:rPr>
      </w:r>
      <w:r w:rsidRPr="00E32EDB">
        <w:rPr>
          <w:noProof/>
          <w:sz w:val="22"/>
          <w:szCs w:val="22"/>
        </w:rPr>
        <w:fldChar w:fldCharType="separate"/>
      </w:r>
      <w:r w:rsidRPr="00E32EDB">
        <w:rPr>
          <w:noProof/>
          <w:sz w:val="22"/>
          <w:szCs w:val="22"/>
        </w:rPr>
        <w:t>31</w:t>
      </w:r>
      <w:r w:rsidRPr="00E32EDB">
        <w:rPr>
          <w:noProof/>
          <w:sz w:val="22"/>
          <w:szCs w:val="22"/>
        </w:rPr>
        <w:fldChar w:fldCharType="end"/>
      </w:r>
    </w:p>
    <w:p w14:paraId="3A884441" w14:textId="26C9DBD8"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5.2.3 Avsaknad av demografiska modereringseffekter</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_Toc200038581 \h </w:instrText>
      </w:r>
      <w:r w:rsidRPr="00E32EDB">
        <w:rPr>
          <w:noProof/>
          <w:sz w:val="22"/>
          <w:szCs w:val="22"/>
        </w:rPr>
      </w:r>
      <w:r w:rsidRPr="00E32EDB">
        <w:rPr>
          <w:noProof/>
          <w:sz w:val="22"/>
          <w:szCs w:val="22"/>
        </w:rPr>
        <w:fldChar w:fldCharType="separate"/>
      </w:r>
      <w:r w:rsidRPr="00E32EDB">
        <w:rPr>
          <w:noProof/>
          <w:sz w:val="22"/>
          <w:szCs w:val="22"/>
        </w:rPr>
        <w:t>32</w:t>
      </w:r>
      <w:r w:rsidRPr="00E32EDB">
        <w:rPr>
          <w:noProof/>
          <w:sz w:val="22"/>
          <w:szCs w:val="22"/>
        </w:rPr>
        <w:fldChar w:fldCharType="end"/>
      </w:r>
    </w:p>
    <w:p w14:paraId="18AF3474" w14:textId="0F9AA38A"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5.2.4 Erfarenhet som huvudfaktor- En paradigmatisk förskjutning</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_Toc200038582 \h </w:instrText>
      </w:r>
      <w:r w:rsidRPr="00E32EDB">
        <w:rPr>
          <w:noProof/>
          <w:sz w:val="22"/>
          <w:szCs w:val="22"/>
        </w:rPr>
      </w:r>
      <w:r w:rsidRPr="00E32EDB">
        <w:rPr>
          <w:noProof/>
          <w:sz w:val="22"/>
          <w:szCs w:val="22"/>
        </w:rPr>
        <w:fldChar w:fldCharType="separate"/>
      </w:r>
      <w:r w:rsidRPr="00E32EDB">
        <w:rPr>
          <w:noProof/>
          <w:sz w:val="22"/>
          <w:szCs w:val="22"/>
        </w:rPr>
        <w:t>32</w:t>
      </w:r>
      <w:r w:rsidRPr="00E32EDB">
        <w:rPr>
          <w:noProof/>
          <w:sz w:val="22"/>
          <w:szCs w:val="22"/>
        </w:rPr>
        <w:fldChar w:fldCharType="end"/>
      </w:r>
    </w:p>
    <w:p w14:paraId="147BFA85" w14:textId="74CFAECB"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5.2.5 Ålderns paradoxala effekter</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_Toc200038583 \h </w:instrText>
      </w:r>
      <w:r w:rsidRPr="00E32EDB">
        <w:rPr>
          <w:noProof/>
          <w:sz w:val="22"/>
          <w:szCs w:val="22"/>
        </w:rPr>
      </w:r>
      <w:r w:rsidRPr="00E32EDB">
        <w:rPr>
          <w:noProof/>
          <w:sz w:val="22"/>
          <w:szCs w:val="22"/>
        </w:rPr>
        <w:fldChar w:fldCharType="separate"/>
      </w:r>
      <w:r w:rsidRPr="00E32EDB">
        <w:rPr>
          <w:noProof/>
          <w:sz w:val="22"/>
          <w:szCs w:val="22"/>
        </w:rPr>
        <w:t>33</w:t>
      </w:r>
      <w:r w:rsidRPr="00E32EDB">
        <w:rPr>
          <w:noProof/>
          <w:sz w:val="22"/>
          <w:szCs w:val="22"/>
        </w:rPr>
        <w:fldChar w:fldCharType="end"/>
      </w:r>
    </w:p>
    <w:p w14:paraId="73467284" w14:textId="48FCD1D6"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5.2.6 Kopplingen mellan lärar- och elevacceptans</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_Toc200038584 \h </w:instrText>
      </w:r>
      <w:r w:rsidRPr="00E32EDB">
        <w:rPr>
          <w:noProof/>
          <w:sz w:val="22"/>
          <w:szCs w:val="22"/>
        </w:rPr>
      </w:r>
      <w:r w:rsidRPr="00E32EDB">
        <w:rPr>
          <w:noProof/>
          <w:sz w:val="22"/>
          <w:szCs w:val="22"/>
        </w:rPr>
        <w:fldChar w:fldCharType="separate"/>
      </w:r>
      <w:r w:rsidRPr="00E32EDB">
        <w:rPr>
          <w:noProof/>
          <w:sz w:val="22"/>
          <w:szCs w:val="22"/>
        </w:rPr>
        <w:t>33</w:t>
      </w:r>
      <w:r w:rsidRPr="00E32EDB">
        <w:rPr>
          <w:noProof/>
          <w:sz w:val="22"/>
          <w:szCs w:val="22"/>
        </w:rPr>
        <w:fldChar w:fldCharType="end"/>
      </w:r>
    </w:p>
    <w:p w14:paraId="70A4269D" w14:textId="09997881" w:rsidR="00B76E4D" w:rsidRPr="00E32EDB" w:rsidRDefault="00B76E4D">
      <w:pPr>
        <w:pStyle w:val="TOC2"/>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5.3 Teoretiska implikationer för UTAUT-modellen</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_Toc200038585 \h </w:instrText>
      </w:r>
      <w:r w:rsidRPr="00E32EDB">
        <w:rPr>
          <w:noProof/>
          <w:sz w:val="22"/>
          <w:szCs w:val="22"/>
        </w:rPr>
      </w:r>
      <w:r w:rsidRPr="00E32EDB">
        <w:rPr>
          <w:noProof/>
          <w:sz w:val="22"/>
          <w:szCs w:val="22"/>
        </w:rPr>
        <w:fldChar w:fldCharType="separate"/>
      </w:r>
      <w:r w:rsidRPr="00E32EDB">
        <w:rPr>
          <w:noProof/>
          <w:sz w:val="22"/>
          <w:szCs w:val="22"/>
        </w:rPr>
        <w:t>33</w:t>
      </w:r>
      <w:r w:rsidRPr="00E32EDB">
        <w:rPr>
          <w:noProof/>
          <w:sz w:val="22"/>
          <w:szCs w:val="22"/>
        </w:rPr>
        <w:fldChar w:fldCharType="end"/>
      </w:r>
    </w:p>
    <w:p w14:paraId="646A4E31" w14:textId="139FB6D4"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5.3.1 Utmaning av UTAUT för probabilistiska teknologier</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_Toc200038586 \h </w:instrText>
      </w:r>
      <w:r w:rsidRPr="00E32EDB">
        <w:rPr>
          <w:noProof/>
          <w:sz w:val="22"/>
          <w:szCs w:val="22"/>
        </w:rPr>
      </w:r>
      <w:r w:rsidRPr="00E32EDB">
        <w:rPr>
          <w:noProof/>
          <w:sz w:val="22"/>
          <w:szCs w:val="22"/>
        </w:rPr>
        <w:fldChar w:fldCharType="separate"/>
      </w:r>
      <w:r w:rsidRPr="00E32EDB">
        <w:rPr>
          <w:noProof/>
          <w:sz w:val="22"/>
          <w:szCs w:val="22"/>
        </w:rPr>
        <w:t>33</w:t>
      </w:r>
      <w:r w:rsidRPr="00E32EDB">
        <w:rPr>
          <w:noProof/>
          <w:sz w:val="22"/>
          <w:szCs w:val="22"/>
        </w:rPr>
        <w:fldChar w:fldCharType="end"/>
      </w:r>
    </w:p>
    <w:p w14:paraId="5D46A310" w14:textId="2F1A9A1D"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5.3.2 Förslag av ny modell - Probabilistic Technology Acceptance Model (PTAM)</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_Toc200038587 \h </w:instrText>
      </w:r>
      <w:r w:rsidRPr="00E32EDB">
        <w:rPr>
          <w:noProof/>
          <w:sz w:val="22"/>
          <w:szCs w:val="22"/>
        </w:rPr>
      </w:r>
      <w:r w:rsidRPr="00E32EDB">
        <w:rPr>
          <w:noProof/>
          <w:sz w:val="22"/>
          <w:szCs w:val="22"/>
        </w:rPr>
        <w:fldChar w:fldCharType="separate"/>
      </w:r>
      <w:r w:rsidRPr="00E32EDB">
        <w:rPr>
          <w:noProof/>
          <w:sz w:val="22"/>
          <w:szCs w:val="22"/>
        </w:rPr>
        <w:t>34</w:t>
      </w:r>
      <w:r w:rsidRPr="00E32EDB">
        <w:rPr>
          <w:noProof/>
          <w:sz w:val="22"/>
          <w:szCs w:val="22"/>
        </w:rPr>
        <w:fldChar w:fldCharType="end"/>
      </w:r>
    </w:p>
    <w:p w14:paraId="79EA80EA" w14:textId="7EAF7E58"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5.3.3 Bidrag till teknikacceptansteori</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_Toc200038588 \h </w:instrText>
      </w:r>
      <w:r w:rsidRPr="00E32EDB">
        <w:rPr>
          <w:noProof/>
          <w:sz w:val="22"/>
          <w:szCs w:val="22"/>
        </w:rPr>
      </w:r>
      <w:r w:rsidRPr="00E32EDB">
        <w:rPr>
          <w:noProof/>
          <w:sz w:val="22"/>
          <w:szCs w:val="22"/>
        </w:rPr>
        <w:fldChar w:fldCharType="separate"/>
      </w:r>
      <w:r w:rsidRPr="00E32EDB">
        <w:rPr>
          <w:noProof/>
          <w:sz w:val="22"/>
          <w:szCs w:val="22"/>
        </w:rPr>
        <w:t>34</w:t>
      </w:r>
      <w:r w:rsidRPr="00E32EDB">
        <w:rPr>
          <w:noProof/>
          <w:sz w:val="22"/>
          <w:szCs w:val="22"/>
        </w:rPr>
        <w:fldChar w:fldCharType="end"/>
      </w:r>
    </w:p>
    <w:p w14:paraId="346084A0" w14:textId="5EA99D33" w:rsidR="00B76E4D" w:rsidRPr="00E32EDB" w:rsidRDefault="00B76E4D">
      <w:pPr>
        <w:pStyle w:val="TOC3"/>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5.3.4 Implikationer för teknikacceptansteori</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_Toc200038589 \h </w:instrText>
      </w:r>
      <w:r w:rsidRPr="00E32EDB">
        <w:rPr>
          <w:noProof/>
          <w:sz w:val="22"/>
          <w:szCs w:val="22"/>
        </w:rPr>
      </w:r>
      <w:r w:rsidRPr="00E32EDB">
        <w:rPr>
          <w:noProof/>
          <w:sz w:val="22"/>
          <w:szCs w:val="22"/>
        </w:rPr>
        <w:fldChar w:fldCharType="separate"/>
      </w:r>
      <w:r w:rsidRPr="00E32EDB">
        <w:rPr>
          <w:noProof/>
          <w:sz w:val="22"/>
          <w:szCs w:val="22"/>
        </w:rPr>
        <w:t>35</w:t>
      </w:r>
      <w:r w:rsidRPr="00E32EDB">
        <w:rPr>
          <w:noProof/>
          <w:sz w:val="22"/>
          <w:szCs w:val="22"/>
        </w:rPr>
        <w:fldChar w:fldCharType="end"/>
      </w:r>
    </w:p>
    <w:p w14:paraId="75CCAC16" w14:textId="2B58D2B1" w:rsidR="00B76E4D" w:rsidRPr="00E32EDB" w:rsidRDefault="00B76E4D">
      <w:pPr>
        <w:pStyle w:val="TOC1"/>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6 Avslut</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_Toc200038590 \h </w:instrText>
      </w:r>
      <w:r w:rsidRPr="00E32EDB">
        <w:rPr>
          <w:noProof/>
          <w:sz w:val="22"/>
          <w:szCs w:val="22"/>
        </w:rPr>
      </w:r>
      <w:r w:rsidRPr="00E32EDB">
        <w:rPr>
          <w:noProof/>
          <w:sz w:val="22"/>
          <w:szCs w:val="22"/>
        </w:rPr>
        <w:fldChar w:fldCharType="separate"/>
      </w:r>
      <w:r w:rsidRPr="00E32EDB">
        <w:rPr>
          <w:noProof/>
          <w:sz w:val="22"/>
          <w:szCs w:val="22"/>
        </w:rPr>
        <w:t>36</w:t>
      </w:r>
      <w:r w:rsidRPr="00E32EDB">
        <w:rPr>
          <w:noProof/>
          <w:sz w:val="22"/>
          <w:szCs w:val="22"/>
        </w:rPr>
        <w:fldChar w:fldCharType="end"/>
      </w:r>
    </w:p>
    <w:p w14:paraId="47F2D083" w14:textId="19B7A0A4" w:rsidR="00B76E4D" w:rsidRPr="00E32EDB" w:rsidRDefault="00B76E4D">
      <w:pPr>
        <w:pStyle w:val="TOC2"/>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6.1 Slutsats</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_Toc200038591 \h </w:instrText>
      </w:r>
      <w:r w:rsidRPr="00E32EDB">
        <w:rPr>
          <w:noProof/>
          <w:sz w:val="22"/>
          <w:szCs w:val="22"/>
        </w:rPr>
      </w:r>
      <w:r w:rsidRPr="00E32EDB">
        <w:rPr>
          <w:noProof/>
          <w:sz w:val="22"/>
          <w:szCs w:val="22"/>
        </w:rPr>
        <w:fldChar w:fldCharType="separate"/>
      </w:r>
      <w:r w:rsidRPr="00E32EDB">
        <w:rPr>
          <w:noProof/>
          <w:sz w:val="22"/>
          <w:szCs w:val="22"/>
        </w:rPr>
        <w:t>36</w:t>
      </w:r>
      <w:r w:rsidRPr="00E32EDB">
        <w:rPr>
          <w:noProof/>
          <w:sz w:val="22"/>
          <w:szCs w:val="22"/>
        </w:rPr>
        <w:fldChar w:fldCharType="end"/>
      </w:r>
    </w:p>
    <w:p w14:paraId="4936097B" w14:textId="258C91F0" w:rsidR="00B76E4D" w:rsidRPr="00E32EDB" w:rsidRDefault="00B76E4D">
      <w:pPr>
        <w:pStyle w:val="TOC2"/>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6.2 Slutsats</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_Toc200038592 \h </w:instrText>
      </w:r>
      <w:r w:rsidRPr="00E32EDB">
        <w:rPr>
          <w:noProof/>
          <w:sz w:val="22"/>
          <w:szCs w:val="22"/>
        </w:rPr>
      </w:r>
      <w:r w:rsidRPr="00E32EDB">
        <w:rPr>
          <w:noProof/>
          <w:sz w:val="22"/>
          <w:szCs w:val="22"/>
        </w:rPr>
        <w:fldChar w:fldCharType="separate"/>
      </w:r>
      <w:r w:rsidRPr="00E32EDB">
        <w:rPr>
          <w:noProof/>
          <w:sz w:val="22"/>
          <w:szCs w:val="22"/>
        </w:rPr>
        <w:t>36</w:t>
      </w:r>
      <w:r w:rsidRPr="00E32EDB">
        <w:rPr>
          <w:noProof/>
          <w:sz w:val="22"/>
          <w:szCs w:val="22"/>
        </w:rPr>
        <w:fldChar w:fldCharType="end"/>
      </w:r>
    </w:p>
    <w:p w14:paraId="39168FFF" w14:textId="27D0F70B" w:rsidR="00B76E4D" w:rsidRPr="00E32EDB" w:rsidRDefault="00B76E4D">
      <w:pPr>
        <w:pStyle w:val="TOC2"/>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6.3 Begränsningar</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_Toc200038593 \h </w:instrText>
      </w:r>
      <w:r w:rsidRPr="00E32EDB">
        <w:rPr>
          <w:noProof/>
          <w:sz w:val="22"/>
          <w:szCs w:val="22"/>
        </w:rPr>
      </w:r>
      <w:r w:rsidRPr="00E32EDB">
        <w:rPr>
          <w:noProof/>
          <w:sz w:val="22"/>
          <w:szCs w:val="22"/>
        </w:rPr>
        <w:fldChar w:fldCharType="separate"/>
      </w:r>
      <w:r w:rsidRPr="00E32EDB">
        <w:rPr>
          <w:noProof/>
          <w:sz w:val="22"/>
          <w:szCs w:val="22"/>
        </w:rPr>
        <w:t>37</w:t>
      </w:r>
      <w:r w:rsidRPr="00E32EDB">
        <w:rPr>
          <w:noProof/>
          <w:sz w:val="22"/>
          <w:szCs w:val="22"/>
        </w:rPr>
        <w:fldChar w:fldCharType="end"/>
      </w:r>
    </w:p>
    <w:p w14:paraId="319EFB16" w14:textId="64260A0C" w:rsidR="00B76E4D" w:rsidRPr="00E32EDB" w:rsidRDefault="00B76E4D">
      <w:pPr>
        <w:pStyle w:val="TOC2"/>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6.4 Förslag till framtida forskning</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_Toc200038594 \h </w:instrText>
      </w:r>
      <w:r w:rsidRPr="00E32EDB">
        <w:rPr>
          <w:noProof/>
          <w:sz w:val="22"/>
          <w:szCs w:val="22"/>
        </w:rPr>
      </w:r>
      <w:r w:rsidRPr="00E32EDB">
        <w:rPr>
          <w:noProof/>
          <w:sz w:val="22"/>
          <w:szCs w:val="22"/>
        </w:rPr>
        <w:fldChar w:fldCharType="separate"/>
      </w:r>
      <w:r w:rsidRPr="00E32EDB">
        <w:rPr>
          <w:noProof/>
          <w:sz w:val="22"/>
          <w:szCs w:val="22"/>
        </w:rPr>
        <w:t>38</w:t>
      </w:r>
      <w:r w:rsidRPr="00E32EDB">
        <w:rPr>
          <w:noProof/>
          <w:sz w:val="22"/>
          <w:szCs w:val="22"/>
        </w:rPr>
        <w:fldChar w:fldCharType="end"/>
      </w:r>
    </w:p>
    <w:p w14:paraId="3B133F7A" w14:textId="4D5E0F41" w:rsidR="00B76E4D" w:rsidRPr="00E32EDB" w:rsidRDefault="00B76E4D">
      <w:pPr>
        <w:pStyle w:val="TOC2"/>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rPr>
        <w:t>6.5 Praktiska rekommendationer</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_Toc200038595 \h </w:instrText>
      </w:r>
      <w:r w:rsidRPr="00E32EDB">
        <w:rPr>
          <w:noProof/>
          <w:sz w:val="22"/>
          <w:szCs w:val="22"/>
        </w:rPr>
      </w:r>
      <w:r w:rsidRPr="00E32EDB">
        <w:rPr>
          <w:noProof/>
          <w:sz w:val="22"/>
          <w:szCs w:val="22"/>
        </w:rPr>
        <w:fldChar w:fldCharType="separate"/>
      </w:r>
      <w:r w:rsidRPr="00E32EDB">
        <w:rPr>
          <w:noProof/>
          <w:sz w:val="22"/>
          <w:szCs w:val="22"/>
        </w:rPr>
        <w:t>38</w:t>
      </w:r>
      <w:r w:rsidRPr="00E32EDB">
        <w:rPr>
          <w:noProof/>
          <w:sz w:val="22"/>
          <w:szCs w:val="22"/>
        </w:rPr>
        <w:fldChar w:fldCharType="end"/>
      </w:r>
    </w:p>
    <w:p w14:paraId="6C7705E8" w14:textId="2DA13634" w:rsidR="00B76E4D" w:rsidRPr="00E32EDB" w:rsidRDefault="00B76E4D">
      <w:pPr>
        <w:pStyle w:val="TOC1"/>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rPr>
        <w:t>7 Källförteckning</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_Toc200038596 \h </w:instrText>
      </w:r>
      <w:r w:rsidRPr="00E32EDB">
        <w:rPr>
          <w:noProof/>
          <w:sz w:val="22"/>
          <w:szCs w:val="22"/>
        </w:rPr>
      </w:r>
      <w:r w:rsidRPr="00E32EDB">
        <w:rPr>
          <w:noProof/>
          <w:sz w:val="22"/>
          <w:szCs w:val="22"/>
        </w:rPr>
        <w:fldChar w:fldCharType="separate"/>
      </w:r>
      <w:r w:rsidRPr="00E32EDB">
        <w:rPr>
          <w:noProof/>
          <w:sz w:val="22"/>
          <w:szCs w:val="22"/>
        </w:rPr>
        <w:t>39</w:t>
      </w:r>
      <w:r w:rsidRPr="00E32EDB">
        <w:rPr>
          <w:noProof/>
          <w:sz w:val="22"/>
          <w:szCs w:val="22"/>
        </w:rPr>
        <w:fldChar w:fldCharType="end"/>
      </w:r>
    </w:p>
    <w:p w14:paraId="2D2A8646" w14:textId="207B1F42" w:rsidR="00B76E4D" w:rsidRPr="00E32EDB" w:rsidRDefault="00B76E4D">
      <w:pPr>
        <w:pStyle w:val="TOC1"/>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8 Bilagor</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_Toc200038597 \h </w:instrText>
      </w:r>
      <w:r w:rsidRPr="00E32EDB">
        <w:rPr>
          <w:noProof/>
          <w:sz w:val="22"/>
          <w:szCs w:val="22"/>
        </w:rPr>
      </w:r>
      <w:r w:rsidRPr="00E32EDB">
        <w:rPr>
          <w:noProof/>
          <w:sz w:val="22"/>
          <w:szCs w:val="22"/>
        </w:rPr>
        <w:fldChar w:fldCharType="separate"/>
      </w:r>
      <w:r w:rsidRPr="00E32EDB">
        <w:rPr>
          <w:noProof/>
          <w:sz w:val="22"/>
          <w:szCs w:val="22"/>
        </w:rPr>
        <w:t>42</w:t>
      </w:r>
      <w:r w:rsidRPr="00E32EDB">
        <w:rPr>
          <w:noProof/>
          <w:sz w:val="22"/>
          <w:szCs w:val="22"/>
        </w:rPr>
        <w:fldChar w:fldCharType="end"/>
      </w:r>
    </w:p>
    <w:p w14:paraId="536E01F9" w14:textId="598409AD" w:rsidR="00B76E4D" w:rsidRPr="00E32EDB" w:rsidRDefault="00B76E4D">
      <w:pPr>
        <w:pStyle w:val="TOC2"/>
        <w:tabs>
          <w:tab w:val="right" w:leader="dot" w:pos="9054"/>
        </w:tabs>
        <w:rPr>
          <w:rFonts w:asciiTheme="minorHAnsi" w:eastAsiaTheme="minorEastAsia" w:hAnsiTheme="minorHAnsi" w:cstheme="minorBidi"/>
          <w:noProof/>
          <w:kern w:val="2"/>
          <w:sz w:val="22"/>
          <w:szCs w:val="22"/>
          <w14:ligatures w14:val="standardContextual"/>
        </w:rPr>
      </w:pPr>
      <w:r w:rsidRPr="00E32EDB">
        <w:rPr>
          <w:noProof/>
          <w:sz w:val="22"/>
          <w:szCs w:val="22"/>
          <w:lang w:val="sv-SE"/>
        </w:rPr>
        <w:t>Bilaga 1 - Enkätformulär</w:t>
      </w:r>
      <w:r w:rsidRPr="00E32EDB">
        <w:rPr>
          <w:noProof/>
          <w:sz w:val="22"/>
          <w:szCs w:val="22"/>
        </w:rPr>
        <w:tab/>
      </w:r>
      <w:r w:rsidRPr="00E32EDB">
        <w:rPr>
          <w:noProof/>
          <w:sz w:val="22"/>
          <w:szCs w:val="22"/>
        </w:rPr>
        <w:fldChar w:fldCharType="begin"/>
      </w:r>
      <w:r w:rsidRPr="00E32EDB">
        <w:rPr>
          <w:noProof/>
          <w:sz w:val="22"/>
          <w:szCs w:val="22"/>
        </w:rPr>
        <w:instrText xml:space="preserve"> PAGEREF _Toc200038598 \h </w:instrText>
      </w:r>
      <w:r w:rsidRPr="00E32EDB">
        <w:rPr>
          <w:noProof/>
          <w:sz w:val="22"/>
          <w:szCs w:val="22"/>
        </w:rPr>
      </w:r>
      <w:r w:rsidRPr="00E32EDB">
        <w:rPr>
          <w:noProof/>
          <w:sz w:val="22"/>
          <w:szCs w:val="22"/>
        </w:rPr>
        <w:fldChar w:fldCharType="separate"/>
      </w:r>
      <w:r w:rsidRPr="00E32EDB">
        <w:rPr>
          <w:noProof/>
          <w:sz w:val="22"/>
          <w:szCs w:val="22"/>
        </w:rPr>
        <w:t>42</w:t>
      </w:r>
      <w:r w:rsidRPr="00E32EDB">
        <w:rPr>
          <w:noProof/>
          <w:sz w:val="22"/>
          <w:szCs w:val="22"/>
        </w:rPr>
        <w:fldChar w:fldCharType="end"/>
      </w:r>
    </w:p>
    <w:p w14:paraId="050DFC4B" w14:textId="3E4E7F6E" w:rsidR="001E53CC" w:rsidRPr="00E32EDB" w:rsidRDefault="003C0012" w:rsidP="007724B1">
      <w:pPr>
        <w:pStyle w:val="TOC2"/>
        <w:rPr>
          <w:lang w:val="sv-SE"/>
        </w:rPr>
        <w:sectPr w:rsidR="001E53CC" w:rsidRPr="00E32EDB" w:rsidSect="008E0284">
          <w:footerReference w:type="default" r:id="rId12"/>
          <w:footerReference w:type="first" r:id="rId13"/>
          <w:pgSz w:w="11900" w:h="16840"/>
          <w:pgMar w:top="1701" w:right="1418" w:bottom="1418" w:left="1418" w:header="720" w:footer="1134" w:gutter="0"/>
          <w:pgNumType w:fmt="lowerRoman"/>
          <w:cols w:space="720"/>
          <w:noEndnote/>
          <w:titlePg/>
        </w:sectPr>
      </w:pPr>
      <w:r w:rsidRPr="00E32EDB">
        <w:rPr>
          <w:sz w:val="16"/>
          <w:szCs w:val="16"/>
          <w:lang w:val="sv-SE"/>
        </w:rPr>
        <w:fldChar w:fldCharType="end"/>
      </w:r>
    </w:p>
    <w:p w14:paraId="040CAEA4" w14:textId="77777777" w:rsidR="004225F0" w:rsidRPr="00E32EDB" w:rsidRDefault="004225F0" w:rsidP="008407CA">
      <w:pPr>
        <w:pStyle w:val="Heading1"/>
        <w:rPr>
          <w:lang w:val="sv-SE"/>
        </w:rPr>
      </w:pPr>
      <w:bookmarkStart w:id="0" w:name="_Toc200038510"/>
      <w:r w:rsidRPr="00E32EDB">
        <w:rPr>
          <w:lang w:val="sv-SE"/>
        </w:rPr>
        <w:lastRenderedPageBreak/>
        <w:t>1 Inledning</w:t>
      </w:r>
      <w:bookmarkEnd w:id="0"/>
    </w:p>
    <w:p w14:paraId="7050EB16" w14:textId="08DC7273" w:rsidR="005743C4" w:rsidRPr="00E32EDB" w:rsidRDefault="005743C4" w:rsidP="005743C4">
      <w:pPr>
        <w:jc w:val="both"/>
        <w:rPr>
          <w:lang w:val="sv-SE"/>
        </w:rPr>
      </w:pPr>
      <w:r w:rsidRPr="00E32EDB">
        <w:rPr>
          <w:lang w:val="sv-SE"/>
        </w:rPr>
        <w:t xml:space="preserve">Artificiell intelligens (AI), särskilt generativa AI-verktyg som stora språkmodeller (Large Language Models, LLM), representerar en teknologisk transformation med potential att omforma utbildningssektorn (Lim </w:t>
      </w:r>
      <w:r w:rsidR="00AE6E9F" w:rsidRPr="00E32EDB">
        <w:rPr>
          <w:lang w:val="sv-SE"/>
        </w:rPr>
        <w:t>et al.,</w:t>
      </w:r>
      <w:r w:rsidRPr="00E32EDB">
        <w:rPr>
          <w:lang w:val="sv-SE"/>
        </w:rPr>
        <w:t xml:space="preserve"> 2023, s. 3; Mittal </w:t>
      </w:r>
      <w:r w:rsidR="00AE6E9F" w:rsidRPr="00E32EDB">
        <w:rPr>
          <w:lang w:val="sv-SE"/>
        </w:rPr>
        <w:t>et al</w:t>
      </w:r>
      <w:r w:rsidR="00DF1669" w:rsidRPr="00E32EDB">
        <w:rPr>
          <w:lang w:val="sv-SE"/>
        </w:rPr>
        <w:t>,</w:t>
      </w:r>
      <w:r w:rsidRPr="00E32EDB">
        <w:rPr>
          <w:lang w:val="sv-SE"/>
        </w:rPr>
        <w:t xml:space="preserve"> 2024, s. 142734). Under 2024 använde 2 119 900 personer i Sverige – motsvarande en fjärdedel av befolkningen över 16 år – generativa AI-verktyg (Statistiska centralbyrån</w:t>
      </w:r>
      <w:r w:rsidR="00DF1669" w:rsidRPr="00E32EDB">
        <w:rPr>
          <w:lang w:val="sv-SE"/>
        </w:rPr>
        <w:t xml:space="preserve">, </w:t>
      </w:r>
      <w:r w:rsidRPr="00E32EDB">
        <w:rPr>
          <w:lang w:val="sv-SE"/>
        </w:rPr>
        <w:t>2024). Internetstiftelsens rapport (2024) visar att omkring en tredjedel av den vuxna befolkningen i åldern 18–84 år använde AI-verktyg under samma år. Enligt Skolverkets (2024</w:t>
      </w:r>
      <w:r w:rsidR="007245A7" w:rsidRPr="00E32EDB">
        <w:rPr>
          <w:lang w:val="sv-SE"/>
        </w:rPr>
        <w:t>b</w:t>
      </w:r>
      <w:r w:rsidRPr="00E32EDB">
        <w:rPr>
          <w:lang w:val="sv-SE"/>
        </w:rPr>
        <w:t>, s. 7) lägesbild använde över 40 procent av lärarna i grundskolan, förskoleklass och fritidshem AI-tjänster i undervisningen eller sitt dagliga arbete under 2024.</w:t>
      </w:r>
    </w:p>
    <w:p w14:paraId="208E02F0" w14:textId="6B8ED9FC" w:rsidR="005743C4" w:rsidRPr="00E32EDB" w:rsidRDefault="005743C4" w:rsidP="005743C4">
      <w:pPr>
        <w:jc w:val="both"/>
        <w:rPr>
          <w:lang w:val="sv-SE"/>
        </w:rPr>
      </w:pPr>
      <w:r w:rsidRPr="00E32EDB">
        <w:rPr>
          <w:lang w:val="sv-SE"/>
        </w:rPr>
        <w:br/>
        <w:t>Lärarna befinner sig i ett tidigt stadium av AI-kompetensutveckling. Enligt Sveriges Lärare (2024, s. 20–21) bedömer endast 21 procent av förskollärarna och lärarna sina AI-kunskaper som goda eller mycket goda, medan 39 procent anger viss kunskap och 40 procent anser sina kunskaper bristfälliga eller obefintliga. Trots sina begränsade kunskaper bedömer lärarna elevernas AI-kompetens som ännu lägre. Detta kontrasterar mot statistik som visar att 70 procent av unga mellan 12–19 år använt AI-verktyg, jämfört med 34 procent av den vuxna befolkningen (Internetstiftelsen</w:t>
      </w:r>
      <w:r w:rsidR="00DF1669" w:rsidRPr="00E32EDB">
        <w:rPr>
          <w:lang w:val="sv-SE"/>
        </w:rPr>
        <w:t>,</w:t>
      </w:r>
      <w:r w:rsidRPr="00E32EDB">
        <w:rPr>
          <w:lang w:val="sv-SE"/>
        </w:rPr>
        <w:t xml:space="preserve"> 2024). Bedömningen försvåras av att 18 procent av lärarna saknar kunskap för att utvärdera elevernas kompetensnivå, trots att 33 procent av unga använt AI i skolarbete och 71 procent diskuterat AI i undervisningen. </w:t>
      </w:r>
    </w:p>
    <w:p w14:paraId="74A6246D" w14:textId="32C7CA63" w:rsidR="005743C4" w:rsidRPr="00E32EDB" w:rsidRDefault="005743C4" w:rsidP="005743C4">
      <w:pPr>
        <w:pStyle w:val="Heading2"/>
        <w:rPr>
          <w:lang w:val="sv-SE"/>
        </w:rPr>
      </w:pPr>
      <w:bookmarkStart w:id="1" w:name="_Toc200038511"/>
      <w:r w:rsidRPr="00E32EDB">
        <w:rPr>
          <w:lang w:val="sv-SE"/>
        </w:rPr>
        <w:t>1.2 Bakgrund</w:t>
      </w:r>
      <w:bookmarkEnd w:id="1"/>
    </w:p>
    <w:p w14:paraId="5872D43A" w14:textId="67303599" w:rsidR="00BD11B4" w:rsidRPr="00E32EDB" w:rsidRDefault="00BD11B4" w:rsidP="00CE1DE4">
      <w:pPr>
        <w:pStyle w:val="Heading3"/>
        <w:rPr>
          <w:lang w:val="sv-SE"/>
        </w:rPr>
      </w:pPr>
      <w:bookmarkStart w:id="2" w:name="_Toc200038512"/>
      <w:r w:rsidRPr="00E32EDB">
        <w:rPr>
          <w:lang w:val="sv-SE"/>
        </w:rPr>
        <w:t>1.</w:t>
      </w:r>
      <w:r w:rsidR="00A4492B" w:rsidRPr="00E32EDB">
        <w:rPr>
          <w:lang w:val="sv-SE"/>
        </w:rPr>
        <w:t>2</w:t>
      </w:r>
      <w:r w:rsidRPr="00E32EDB">
        <w:rPr>
          <w:lang w:val="sv-SE"/>
        </w:rPr>
        <w:t>.</w:t>
      </w:r>
      <w:r w:rsidR="00BE46F5" w:rsidRPr="00E32EDB">
        <w:rPr>
          <w:lang w:val="sv-SE"/>
        </w:rPr>
        <w:t>1</w:t>
      </w:r>
      <w:r w:rsidRPr="00E32EDB">
        <w:rPr>
          <w:lang w:val="sv-SE"/>
        </w:rPr>
        <w:t xml:space="preserve"> </w:t>
      </w:r>
      <w:r w:rsidR="008B0A8B" w:rsidRPr="00E32EDB">
        <w:rPr>
          <w:lang w:val="sv-SE"/>
        </w:rPr>
        <w:t>Politisk prioritering och ekonomiska investeringar i AI-utveckling</w:t>
      </w:r>
      <w:bookmarkEnd w:id="2"/>
    </w:p>
    <w:p w14:paraId="01CDE4F6" w14:textId="1CB5A84C" w:rsidR="00BD11B4" w:rsidRPr="00E32EDB" w:rsidRDefault="0063524A" w:rsidP="00BE46F5">
      <w:pPr>
        <w:jc w:val="both"/>
        <w:rPr>
          <w:lang w:val="sv-SE"/>
        </w:rPr>
      </w:pPr>
      <w:r w:rsidRPr="00E32EDB">
        <w:rPr>
          <w:lang w:val="sv-SE"/>
        </w:rPr>
        <w:t>Denna snabba AI-adoption återspeglar en medveten politisk och ekonomisk prioritering av AI-utveckling i Sverige (</w:t>
      </w:r>
      <w:r w:rsidR="00BE7644" w:rsidRPr="00E32EDB">
        <w:rPr>
          <w:lang w:val="sv-SE"/>
        </w:rPr>
        <w:t>Finansdepartementet</w:t>
      </w:r>
      <w:r w:rsidR="00BE7644" w:rsidRPr="00E32EDB">
        <w:rPr>
          <w:lang w:val="sv-SE"/>
        </w:rPr>
        <w:t xml:space="preserve">, </w:t>
      </w:r>
      <w:r w:rsidRPr="00E32EDB">
        <w:rPr>
          <w:lang w:val="sv-SE"/>
        </w:rPr>
        <w:t xml:space="preserve">2024; 2018). Företagssektorn investerade 5,6 miljarder kronor i AI-relaterad verksamhet under 2019, medan universitet och högskolor satsade 2,2 miljarder kronor på AI-forskning 2021 (Statistiska centralbyrån 2019; 2021). </w:t>
      </w:r>
    </w:p>
    <w:p w14:paraId="52D560DF" w14:textId="6E02A482" w:rsidR="00BD11B4" w:rsidRPr="00E32EDB" w:rsidRDefault="00BD11B4" w:rsidP="00CE1DE4">
      <w:pPr>
        <w:pStyle w:val="Heading3"/>
        <w:rPr>
          <w:lang w:val="sv-SE"/>
        </w:rPr>
      </w:pPr>
      <w:bookmarkStart w:id="3" w:name="_Toc200038513"/>
      <w:r w:rsidRPr="00E32EDB">
        <w:rPr>
          <w:lang w:val="sv-SE"/>
        </w:rPr>
        <w:t>1</w:t>
      </w:r>
      <w:r w:rsidR="00801492" w:rsidRPr="00E32EDB">
        <w:rPr>
          <w:lang w:val="sv-SE"/>
        </w:rPr>
        <w:t>.</w:t>
      </w:r>
      <w:r w:rsidR="00A4492B" w:rsidRPr="00E32EDB">
        <w:rPr>
          <w:lang w:val="sv-SE"/>
        </w:rPr>
        <w:t>2</w:t>
      </w:r>
      <w:r w:rsidR="00801492" w:rsidRPr="00E32EDB">
        <w:rPr>
          <w:lang w:val="sv-SE"/>
        </w:rPr>
        <w:t>.2</w:t>
      </w:r>
      <w:r w:rsidR="005504BC" w:rsidRPr="00E32EDB">
        <w:rPr>
          <w:lang w:val="sv-SE"/>
        </w:rPr>
        <w:t xml:space="preserve"> Historiska mönster vid teknikintegration förklarar nuvarande AI-utmaningar</w:t>
      </w:r>
      <w:bookmarkEnd w:id="3"/>
    </w:p>
    <w:p w14:paraId="31B82C0B" w14:textId="5FBCEDF6" w:rsidR="00345ECB" w:rsidRPr="00E32EDB" w:rsidRDefault="00345ECB" w:rsidP="00345ECB">
      <w:pPr>
        <w:jc w:val="both"/>
        <w:rPr>
          <w:lang w:val="sv-SE"/>
        </w:rPr>
      </w:pPr>
      <w:r w:rsidRPr="00E32EDB">
        <w:rPr>
          <w:lang w:val="sv-SE"/>
        </w:rPr>
        <w:t>Forskning visar ett konsekvent mönster av svag respons från lärare gentemot teknologianvändning i undervisningen. Amerikanska, brittiska, australiensiska och singaporianska lärare hindrades av bristande teknisk support, lågt självförtroende och bristande insikt om teknologins fördelar (Teo, 2011). I svensk kontext identifierar Tallvid (2022</w:t>
      </w:r>
      <w:r w:rsidRPr="00E32EDB">
        <w:rPr>
          <w:lang w:val="sv-SE"/>
        </w:rPr>
        <w:t>, s. 5</w:t>
      </w:r>
      <w:r w:rsidRPr="00E32EDB">
        <w:rPr>
          <w:lang w:val="sv-SE"/>
        </w:rPr>
        <w:t>–6)</w:t>
      </w:r>
      <w:r w:rsidRPr="00E32EDB">
        <w:rPr>
          <w:lang w:val="sv-SE"/>
        </w:rPr>
        <w:t xml:space="preserve"> </w:t>
      </w:r>
      <w:r w:rsidRPr="00E32EDB">
        <w:rPr>
          <w:lang w:val="sv-SE"/>
        </w:rPr>
        <w:t>fem huvudkategorier av hinder: brist på teknisk kompetens, uppfattningen att det inte är värt ansträngningen, otillräckligt material, minskad kontroll samt tidsbrist.</w:t>
      </w:r>
      <w:r w:rsidRPr="00E32EDB">
        <w:rPr>
          <w:lang w:val="sv-SE"/>
        </w:rPr>
        <w:t xml:space="preserve"> </w:t>
      </w:r>
      <w:r w:rsidRPr="00E32EDB">
        <w:rPr>
          <w:lang w:val="sv-SE"/>
        </w:rPr>
        <w:br w:type="page"/>
      </w:r>
    </w:p>
    <w:p w14:paraId="5E4EB377" w14:textId="43060E6E" w:rsidR="00B6797E" w:rsidRPr="00E32EDB" w:rsidRDefault="00AE0B42" w:rsidP="00B6797E">
      <w:pPr>
        <w:jc w:val="both"/>
      </w:pPr>
      <w:r w:rsidRPr="00E32EDB">
        <w:lastRenderedPageBreak/>
        <w:t>kontroll möjligen speglar komplexiteten i att navigera nya teknologiska sammanhang.</w:t>
      </w:r>
    </w:p>
    <w:p w14:paraId="3F5A3E5E" w14:textId="42B208BD" w:rsidR="00BD11B4" w:rsidRPr="00E32EDB" w:rsidRDefault="00BD11B4" w:rsidP="00CE1DE4">
      <w:pPr>
        <w:pStyle w:val="Heading3"/>
        <w:rPr>
          <w:lang w:val="sv-SE"/>
        </w:rPr>
      </w:pPr>
      <w:bookmarkStart w:id="4" w:name="_Toc200038514"/>
      <w:r w:rsidRPr="00E32EDB">
        <w:rPr>
          <w:lang w:val="sv-SE"/>
        </w:rPr>
        <w:t>1.</w:t>
      </w:r>
      <w:r w:rsidR="00A4492B" w:rsidRPr="00E32EDB">
        <w:rPr>
          <w:lang w:val="sv-SE"/>
        </w:rPr>
        <w:t>2</w:t>
      </w:r>
      <w:r w:rsidRPr="00E32EDB">
        <w:rPr>
          <w:lang w:val="sv-SE"/>
        </w:rPr>
        <w:t>.</w:t>
      </w:r>
      <w:r w:rsidR="00BF2D00" w:rsidRPr="00E32EDB">
        <w:rPr>
          <w:lang w:val="sv-SE"/>
        </w:rPr>
        <w:t>3</w:t>
      </w:r>
      <w:r w:rsidRPr="00E32EDB">
        <w:rPr>
          <w:lang w:val="sv-SE"/>
        </w:rPr>
        <w:t xml:space="preserve"> </w:t>
      </w:r>
      <w:r w:rsidR="00715403" w:rsidRPr="00E32EDB">
        <w:rPr>
          <w:lang w:val="sv-SE"/>
        </w:rPr>
        <w:t>Uppfattningar</w:t>
      </w:r>
      <w:r w:rsidRPr="00E32EDB">
        <w:rPr>
          <w:lang w:val="sv-SE"/>
        </w:rPr>
        <w:t xml:space="preserve"> och förhållningssätt</w:t>
      </w:r>
      <w:bookmarkEnd w:id="4"/>
    </w:p>
    <w:p w14:paraId="6E0CC89C" w14:textId="38EF03E1" w:rsidR="00C11AF8" w:rsidRPr="00E32EDB" w:rsidRDefault="00715403" w:rsidP="00715403">
      <w:pPr>
        <w:jc w:val="both"/>
        <w:rPr>
          <w:lang w:val="sv-SE"/>
        </w:rPr>
      </w:pPr>
      <w:r w:rsidRPr="00E32EDB">
        <w:rPr>
          <w:lang w:val="sv-SE"/>
        </w:rPr>
        <w:t>Trots institutionell uppmuntran visar utbildningsaktörerna blandade attityder. Enligt Sveriges Lärare (2024, s.</w:t>
      </w:r>
      <w:r w:rsidR="00E54C9A" w:rsidRPr="00E32EDB">
        <w:rPr>
          <w:lang w:val="sv-SE"/>
        </w:rPr>
        <w:t xml:space="preserve"> </w:t>
      </w:r>
      <w:r w:rsidRPr="00E32EDB">
        <w:rPr>
          <w:lang w:val="sv-SE"/>
        </w:rPr>
        <w:t xml:space="preserve">20) uttrycker 63 procent oro för fusk, medan Bolinder </w:t>
      </w:r>
      <w:r w:rsidR="007245A7" w:rsidRPr="00E32EDB">
        <w:rPr>
          <w:lang w:val="sv-SE"/>
        </w:rPr>
        <w:t xml:space="preserve">et al. </w:t>
      </w:r>
      <w:r w:rsidRPr="00E32EDB">
        <w:rPr>
          <w:lang w:val="sv-SE"/>
        </w:rPr>
        <w:t>(2024) menar att huvudutmaningen är teknologiskt beroende. Två tredjedelar av gymnasielärarna använder AI-tjänster, men användningen är begränsad (Skolverket 2024</w:t>
      </w:r>
      <w:r w:rsidR="007245A7" w:rsidRPr="00E32EDB">
        <w:rPr>
          <w:lang w:val="sv-SE"/>
        </w:rPr>
        <w:t>a</w:t>
      </w:r>
      <w:r w:rsidRPr="00E32EDB">
        <w:rPr>
          <w:lang w:val="sv-SE"/>
        </w:rPr>
        <w:t>, s.</w:t>
      </w:r>
      <w:r w:rsidR="00E54C9A" w:rsidRPr="00E32EDB">
        <w:rPr>
          <w:lang w:val="sv-SE"/>
        </w:rPr>
        <w:t xml:space="preserve"> </w:t>
      </w:r>
      <w:r w:rsidRPr="00E32EDB">
        <w:rPr>
          <w:lang w:val="sv-SE"/>
        </w:rPr>
        <w:t xml:space="preserve">4). Paradoxalt använder endast en tiondel AI för administration, trots att nästan hälften erkänner teknologins effektivitetspotential. </w:t>
      </w:r>
    </w:p>
    <w:p w14:paraId="61FC4332" w14:textId="3876EE0B" w:rsidR="00BD11B4" w:rsidRPr="00E32EDB" w:rsidRDefault="00BD11B4" w:rsidP="00CE1DE4">
      <w:pPr>
        <w:pStyle w:val="Heading3"/>
        <w:rPr>
          <w:lang w:val="sv-SE"/>
        </w:rPr>
      </w:pPr>
      <w:bookmarkStart w:id="5" w:name="_Toc200038515"/>
      <w:r w:rsidRPr="00E32EDB">
        <w:rPr>
          <w:lang w:val="sv-SE"/>
        </w:rPr>
        <w:t>1.</w:t>
      </w:r>
      <w:r w:rsidR="00A4492B" w:rsidRPr="00E32EDB">
        <w:rPr>
          <w:lang w:val="sv-SE"/>
        </w:rPr>
        <w:t>2</w:t>
      </w:r>
      <w:r w:rsidRPr="00E32EDB">
        <w:rPr>
          <w:lang w:val="sv-SE"/>
        </w:rPr>
        <w:t>.</w:t>
      </w:r>
      <w:r w:rsidR="00BF2D00" w:rsidRPr="00E32EDB">
        <w:rPr>
          <w:lang w:val="sv-SE"/>
        </w:rPr>
        <w:t>4</w:t>
      </w:r>
      <w:r w:rsidRPr="00E32EDB">
        <w:rPr>
          <w:lang w:val="sv-SE"/>
        </w:rPr>
        <w:t xml:space="preserve"> Nuläge - begränsad användning bland </w:t>
      </w:r>
      <w:r w:rsidR="004F68B9" w:rsidRPr="00E32EDB">
        <w:rPr>
          <w:lang w:val="sv-SE"/>
        </w:rPr>
        <w:t>gymnasielärare</w:t>
      </w:r>
      <w:bookmarkEnd w:id="5"/>
    </w:p>
    <w:p w14:paraId="3C4D0F5C" w14:textId="6C9FD7E7" w:rsidR="00277C65" w:rsidRPr="00E32EDB" w:rsidRDefault="00277C65" w:rsidP="00277C65">
      <w:pPr>
        <w:jc w:val="both"/>
        <w:rPr>
          <w:lang w:val="sv-SE"/>
        </w:rPr>
      </w:pPr>
      <w:r w:rsidRPr="00E32EDB">
        <w:rPr>
          <w:lang w:val="sv-SE"/>
        </w:rPr>
        <w:t>AI-användning i undervisningen saknar explicita krav i läroplanerna, men ingår i den digitala kompetens som ska genomsyra utbildningen (Skolverket, 2024</w:t>
      </w:r>
      <w:r w:rsidR="002020B9" w:rsidRPr="00E32EDB">
        <w:rPr>
          <w:lang w:val="sv-SE"/>
        </w:rPr>
        <w:t>a; 2025</w:t>
      </w:r>
      <w:r w:rsidRPr="00E32EDB">
        <w:rPr>
          <w:lang w:val="sv-SE"/>
        </w:rPr>
        <w:t>). Teknologin omfattas av befintliga mål om digital teknik, verktygsanvändning och kritiskt förhållningssätt.</w:t>
      </w:r>
    </w:p>
    <w:p w14:paraId="735318E1" w14:textId="483257C0" w:rsidR="00277C65" w:rsidRPr="00E32EDB" w:rsidRDefault="00277C65" w:rsidP="00277C65">
      <w:pPr>
        <w:jc w:val="both"/>
        <w:rPr>
          <w:lang w:val="sv-SE"/>
        </w:rPr>
      </w:pPr>
      <w:r w:rsidRPr="00E32EDB">
        <w:rPr>
          <w:lang w:val="sv-SE"/>
        </w:rPr>
        <w:br/>
        <w:t xml:space="preserve">Två tredjedelar av gymnasielärarna använder AI-tjänster, men användningen är begränsad och AI har inte blivit ett centralt pedagogiskt </w:t>
      </w:r>
      <w:r w:rsidR="00F42478" w:rsidRPr="00E32EDB">
        <w:rPr>
          <w:lang w:val="sv-SE"/>
        </w:rPr>
        <w:t>verktyg (</w:t>
      </w:r>
      <w:r w:rsidRPr="00E32EDB">
        <w:rPr>
          <w:lang w:val="sv-SE"/>
        </w:rPr>
        <w:t xml:space="preserve">Skolverket </w:t>
      </w:r>
      <w:r w:rsidR="002020B9" w:rsidRPr="00E32EDB">
        <w:rPr>
          <w:lang w:val="sv-SE"/>
        </w:rPr>
        <w:t>2024b</w:t>
      </w:r>
      <w:r w:rsidRPr="00E32EDB">
        <w:rPr>
          <w:lang w:val="sv-SE"/>
        </w:rPr>
        <w:t xml:space="preserve">, s. 4). Problemet förstärks av att 57 </w:t>
      </w:r>
      <w:r w:rsidR="00CC6236" w:rsidRPr="00E32EDB">
        <w:rPr>
          <w:lang w:val="sv-SE"/>
        </w:rPr>
        <w:t>procent</w:t>
      </w:r>
      <w:r w:rsidRPr="00E32EDB">
        <w:rPr>
          <w:lang w:val="sv-SE"/>
        </w:rPr>
        <w:t xml:space="preserve"> av lärarna menar att AI-satsningar genomförs utan hänsyn till forskning eller deras professionella bedömning (Sveriges Lärare 2024, s. 20).</w:t>
      </w:r>
    </w:p>
    <w:p w14:paraId="55EE757C" w14:textId="6BA8ACFD" w:rsidR="00277C65" w:rsidRPr="00E32EDB" w:rsidRDefault="00277C65" w:rsidP="00277C65">
      <w:pPr>
        <w:jc w:val="both"/>
        <w:rPr>
          <w:lang w:val="sv-SE"/>
        </w:rPr>
      </w:pPr>
      <w:r w:rsidRPr="00E32EDB">
        <w:rPr>
          <w:lang w:val="sv-SE"/>
        </w:rPr>
        <w:br/>
        <w:t>En paradox präglar lärarnas förhållningssätt. Endast en tiondel använder AI för kompetensutveckling eller administration (Skolverket 2024</w:t>
      </w:r>
      <w:r w:rsidR="002020B9" w:rsidRPr="00E32EDB">
        <w:rPr>
          <w:lang w:val="sv-SE"/>
        </w:rPr>
        <w:t>b</w:t>
      </w:r>
      <w:r w:rsidRPr="00E32EDB">
        <w:rPr>
          <w:lang w:val="sv-SE"/>
        </w:rPr>
        <w:t xml:space="preserve">, s. 4), trots att nästan hälften (49 </w:t>
      </w:r>
      <w:r w:rsidR="00F42478" w:rsidRPr="00E32EDB">
        <w:rPr>
          <w:lang w:val="sv-SE"/>
        </w:rPr>
        <w:t>procent</w:t>
      </w:r>
      <w:r w:rsidRPr="00E32EDB">
        <w:rPr>
          <w:lang w:val="sv-SE"/>
        </w:rPr>
        <w:t>) erkänner att teknologin kan öka effektiviteten inom administrativa uppgifter (Sveriges Lärare 2024, s. 19). Gapet mellan erkända fördelar och faktisk användning visar på behov av systematisk kunskapsutveckling.</w:t>
      </w:r>
    </w:p>
    <w:p w14:paraId="1201DCC9" w14:textId="28389513" w:rsidR="00277C65" w:rsidRPr="00E32EDB" w:rsidRDefault="00277C65" w:rsidP="00277C65">
      <w:pPr>
        <w:jc w:val="both"/>
        <w:rPr>
          <w:lang w:val="sv-SE"/>
        </w:rPr>
      </w:pPr>
      <w:r w:rsidRPr="00E32EDB">
        <w:rPr>
          <w:lang w:val="sv-SE"/>
        </w:rPr>
        <w:br/>
        <w:t>Skolverket (202</w:t>
      </w:r>
      <w:r w:rsidR="008275ED" w:rsidRPr="00E32EDB">
        <w:rPr>
          <w:lang w:val="sv-SE"/>
        </w:rPr>
        <w:t>5</w:t>
      </w:r>
      <w:r w:rsidRPr="00E32EDB">
        <w:rPr>
          <w:lang w:val="sv-SE"/>
        </w:rPr>
        <w:t>) rekommenderar kollegial delning av erfarenheter för att överbrygga kunskapsgapet. Forskning visar att AI:s användningsområden är bredare än förväntat, men grundläggande kapaciteter utforskas fortfarande (</w:t>
      </w:r>
      <w:r w:rsidR="006B3039" w:rsidRPr="00E32EDB">
        <w:rPr>
          <w:lang w:val="sv-SE"/>
        </w:rPr>
        <w:t>Oxford CTL 2023</w:t>
      </w:r>
      <w:r w:rsidRPr="00E32EDB">
        <w:rPr>
          <w:lang w:val="sv-SE"/>
        </w:rPr>
        <w:t>, s. 5).</w:t>
      </w:r>
    </w:p>
    <w:p w14:paraId="3C4A93D3" w14:textId="52DFBD78" w:rsidR="00CE1DE4" w:rsidRPr="00E32EDB" w:rsidRDefault="000928D4" w:rsidP="00CE1DE4">
      <w:pPr>
        <w:pStyle w:val="Heading3"/>
        <w:rPr>
          <w:lang w:val="sv-SE"/>
        </w:rPr>
      </w:pPr>
      <w:bookmarkStart w:id="6" w:name="_Toc200038516"/>
      <w:r w:rsidRPr="00E32EDB">
        <w:rPr>
          <w:lang w:val="sv-SE"/>
        </w:rPr>
        <w:t>1.</w:t>
      </w:r>
      <w:r w:rsidR="00A4492B" w:rsidRPr="00E32EDB">
        <w:rPr>
          <w:lang w:val="sv-SE"/>
        </w:rPr>
        <w:t>2</w:t>
      </w:r>
      <w:r w:rsidRPr="00E32EDB">
        <w:rPr>
          <w:lang w:val="sv-SE"/>
        </w:rPr>
        <w:t>.</w:t>
      </w:r>
      <w:r w:rsidR="00BF2D00" w:rsidRPr="00E32EDB">
        <w:rPr>
          <w:lang w:val="sv-SE"/>
        </w:rPr>
        <w:t xml:space="preserve">6 </w:t>
      </w:r>
      <w:r w:rsidR="005504BC" w:rsidRPr="00E32EDB">
        <w:rPr>
          <w:lang w:val="sv-SE"/>
        </w:rPr>
        <w:t>Den begränsade AI-integrationen i svenska gymnasieskolor förklaras av lärarens avgörande roll som teknikimplementerare</w:t>
      </w:r>
      <w:bookmarkEnd w:id="6"/>
    </w:p>
    <w:p w14:paraId="1E9DAD9A" w14:textId="77777777" w:rsidR="000928D4" w:rsidRPr="00E32EDB" w:rsidRDefault="005504BC" w:rsidP="000928D4">
      <w:pPr>
        <w:jc w:val="both"/>
        <w:rPr>
          <w:lang w:val="sv-SE"/>
        </w:rPr>
      </w:pPr>
      <w:r w:rsidRPr="00E32EDB">
        <w:rPr>
          <w:lang w:val="sv-SE"/>
        </w:rPr>
        <w:t>AI-integrationens framgång avgörs inte av tekniken själv, utan av pedagogernas attityder och tillämpningsstrategier.</w:t>
      </w:r>
    </w:p>
    <w:p w14:paraId="104F69B2" w14:textId="769F0E41" w:rsidR="000928D4" w:rsidRPr="00E32EDB" w:rsidRDefault="005504BC" w:rsidP="000928D4">
      <w:pPr>
        <w:jc w:val="both"/>
        <w:rPr>
          <w:lang w:val="sv-SE"/>
        </w:rPr>
      </w:pPr>
      <w:r w:rsidRPr="00E32EDB">
        <w:rPr>
          <w:lang w:val="sv-SE"/>
        </w:rPr>
        <w:br/>
        <w:t xml:space="preserve">Forskning bekräftar lärarattityders centrala betydelse. Backfisch </w:t>
      </w:r>
      <w:r w:rsidR="007245A7" w:rsidRPr="00E32EDB">
        <w:rPr>
          <w:lang w:val="sv-SE"/>
        </w:rPr>
        <w:t>et al.</w:t>
      </w:r>
      <w:r w:rsidRPr="00E32EDB">
        <w:rPr>
          <w:lang w:val="sv-SE"/>
        </w:rPr>
        <w:t xml:space="preserve"> (2021) visar att kvaliteten på teknikintegrationen korrelerar med lärarens uppfattning av teknikens instrumentella värde. Inan </w:t>
      </w:r>
      <w:r w:rsidR="001E713E" w:rsidRPr="00E32EDB">
        <w:rPr>
          <w:lang w:val="sv-SE"/>
        </w:rPr>
        <w:t>och</w:t>
      </w:r>
      <w:r w:rsidRPr="00E32EDB">
        <w:rPr>
          <w:lang w:val="sv-SE"/>
        </w:rPr>
        <w:t xml:space="preserve"> Lowther (2010, s. 941) fann att lärares självuppfattade färdigheter och upplevda teknikpåverkan avgörande påverkar graden av teknikintegration.</w:t>
      </w:r>
      <w:r w:rsidRPr="00E32EDB">
        <w:rPr>
          <w:lang w:val="sv-SE"/>
        </w:rPr>
        <w:br/>
      </w:r>
      <w:r w:rsidR="000928D4" w:rsidRPr="00E32EDB">
        <w:rPr>
          <w:lang w:val="sv-SE"/>
        </w:rPr>
        <w:br/>
      </w:r>
      <w:r w:rsidR="0014730F" w:rsidRPr="00E32EDB">
        <w:rPr>
          <w:lang w:val="sv-SE"/>
        </w:rPr>
        <w:br/>
      </w:r>
      <w:r w:rsidR="000928D4" w:rsidRPr="00E32EDB">
        <w:rPr>
          <w:lang w:val="sv-SE"/>
        </w:rPr>
        <w:t>Chiu (2022, s.</w:t>
      </w:r>
      <w:r w:rsidR="00E54C9A" w:rsidRPr="00E32EDB">
        <w:rPr>
          <w:lang w:val="sv-SE"/>
        </w:rPr>
        <w:t xml:space="preserve"> </w:t>
      </w:r>
      <w:r w:rsidR="000928D4" w:rsidRPr="00E32EDB">
        <w:rPr>
          <w:lang w:val="sv-SE"/>
        </w:rPr>
        <w:t>932) konstaterar att “</w:t>
      </w:r>
      <w:r w:rsidR="000928D4" w:rsidRPr="00E32EDB">
        <w:rPr>
          <w:i/>
          <w:lang w:val="sv-SE"/>
        </w:rPr>
        <w:t>lärare som uppfattar teknik som värdefull för undervisnings- och lärandeprocessen är mer benägna att effektivt integrera den i sina klassrum</w:t>
      </w:r>
      <w:r w:rsidR="000928D4" w:rsidRPr="00E32EDB">
        <w:rPr>
          <w:lang w:val="sv-SE"/>
        </w:rPr>
        <w:t>”. Hrastinski (2020) understryker denna ståndpunkt genom att framhålla att “</w:t>
      </w:r>
      <w:r w:rsidR="000928D4" w:rsidRPr="00E32EDB">
        <w:rPr>
          <w:i/>
          <w:lang w:val="sv-SE"/>
        </w:rPr>
        <w:t xml:space="preserve">Det är vi </w:t>
      </w:r>
      <w:r w:rsidR="000928D4" w:rsidRPr="00E32EDB">
        <w:rPr>
          <w:i/>
          <w:lang w:val="sv-SE"/>
        </w:rPr>
        <w:lastRenderedPageBreak/>
        <w:t>lärare som driver digitaliseringen genom att bestämma oss för vilka digitala verktyg vi vill använda - och framför allt hur</w:t>
      </w:r>
      <w:r w:rsidR="000928D4" w:rsidRPr="00E32EDB">
        <w:rPr>
          <w:lang w:val="sv-SE"/>
        </w:rPr>
        <w:t>”.</w:t>
      </w:r>
    </w:p>
    <w:p w14:paraId="198F1575" w14:textId="459340AC" w:rsidR="00CE1DE4" w:rsidRPr="00E32EDB" w:rsidRDefault="00CE1DE4" w:rsidP="00CE1DE4">
      <w:pPr>
        <w:pStyle w:val="Heading3"/>
        <w:rPr>
          <w:lang w:val="sv-SE"/>
        </w:rPr>
      </w:pPr>
      <w:bookmarkStart w:id="7" w:name="_Toc200038517"/>
      <w:r w:rsidRPr="00E32EDB">
        <w:rPr>
          <w:lang w:val="sv-SE"/>
        </w:rPr>
        <w:t>1.</w:t>
      </w:r>
      <w:r w:rsidR="00A4492B" w:rsidRPr="00E32EDB">
        <w:rPr>
          <w:lang w:val="sv-SE"/>
        </w:rPr>
        <w:t>2</w:t>
      </w:r>
      <w:r w:rsidRPr="00E32EDB">
        <w:rPr>
          <w:lang w:val="sv-SE"/>
        </w:rPr>
        <w:t>.</w:t>
      </w:r>
      <w:r w:rsidR="00BF2D00" w:rsidRPr="00E32EDB">
        <w:rPr>
          <w:lang w:val="sv-SE"/>
        </w:rPr>
        <w:t xml:space="preserve">7 </w:t>
      </w:r>
      <w:r w:rsidR="00D61B2B" w:rsidRPr="00E32EDB">
        <w:rPr>
          <w:lang w:val="sv-SE"/>
        </w:rPr>
        <w:t>Faktorer som påverkar lärares teknikanvändning</w:t>
      </w:r>
      <w:bookmarkEnd w:id="7"/>
    </w:p>
    <w:p w14:paraId="526E48FB" w14:textId="08F69C14" w:rsidR="00D61B2B" w:rsidRPr="00E32EDB" w:rsidRDefault="00D61B2B" w:rsidP="00D61B2B">
      <w:pPr>
        <w:jc w:val="both"/>
        <w:rPr>
          <w:lang w:val="sv-SE"/>
        </w:rPr>
      </w:pPr>
      <w:r w:rsidRPr="00E32EDB">
        <w:rPr>
          <w:lang w:val="sv-SE"/>
        </w:rPr>
        <w:t xml:space="preserve">Givet lärarens centrala roll vid teknikacceptans är det väsentligt att förstå vilka faktorer som påverkar deras benägenhet att implementera ny teknik i undervisningen. En etablerad förklaring till integreringsutmaningar är att tekniken inte upplevs som tillräckligt användbar eller användarvänlig, kombinerat med otillräckligt institutionellt stöd (Legris, Ingham </w:t>
      </w:r>
      <w:r w:rsidR="001E713E" w:rsidRPr="00E32EDB">
        <w:rPr>
          <w:lang w:val="sv-SE"/>
        </w:rPr>
        <w:t xml:space="preserve">och </w:t>
      </w:r>
      <w:proofErr w:type="spellStart"/>
      <w:r w:rsidRPr="00E32EDB">
        <w:rPr>
          <w:lang w:val="sv-SE"/>
        </w:rPr>
        <w:t>Collerette</w:t>
      </w:r>
      <w:proofErr w:type="spellEnd"/>
      <w:r w:rsidRPr="00E32EDB">
        <w:rPr>
          <w:lang w:val="sv-SE"/>
        </w:rPr>
        <w:t>, 2003; Skolverket 2024</w:t>
      </w:r>
      <w:r w:rsidR="007245A7" w:rsidRPr="00E32EDB">
        <w:rPr>
          <w:lang w:val="sv-SE"/>
        </w:rPr>
        <w:t>a</w:t>
      </w:r>
      <w:r w:rsidRPr="00E32EDB">
        <w:rPr>
          <w:lang w:val="sv-SE"/>
        </w:rPr>
        <w:t xml:space="preserve">, s. 10). Detta förstärks vid AI-integration där pedagoger rapporterar osäkerhet kring sin förmåga att implementera verktygen didaktiskt (Chiu </w:t>
      </w:r>
      <w:r w:rsidR="001E713E" w:rsidRPr="00E32EDB">
        <w:rPr>
          <w:lang w:val="sv-SE"/>
        </w:rPr>
        <w:t>och</w:t>
      </w:r>
      <w:r w:rsidRPr="00E32EDB">
        <w:rPr>
          <w:lang w:val="sv-SE"/>
        </w:rPr>
        <w:t xml:space="preserve"> Chai, 2020).</w:t>
      </w:r>
    </w:p>
    <w:p w14:paraId="5FF8ACB1" w14:textId="1C7BD611" w:rsidR="00CE1DE4" w:rsidRPr="00E32EDB" w:rsidRDefault="00D61B2B" w:rsidP="005504BC">
      <w:pPr>
        <w:jc w:val="both"/>
        <w:rPr>
          <w:lang w:val="sv-SE"/>
        </w:rPr>
      </w:pPr>
      <w:r w:rsidRPr="00E32EDB">
        <w:rPr>
          <w:lang w:val="sv-SE"/>
        </w:rPr>
        <w:br/>
        <w:t xml:space="preserve">Svensk forskning bekräftar sambandet mellan lärarattityder och AI-implementering. Pettersson </w:t>
      </w:r>
      <w:r w:rsidR="007245A7" w:rsidRPr="00E32EDB">
        <w:rPr>
          <w:lang w:val="sv-SE"/>
        </w:rPr>
        <w:t>et al.</w:t>
      </w:r>
      <w:r w:rsidR="007245A7" w:rsidRPr="00E32EDB">
        <w:rPr>
          <w:lang w:val="sv-SE"/>
        </w:rPr>
        <w:t xml:space="preserve"> </w:t>
      </w:r>
      <w:r w:rsidRPr="00E32EDB">
        <w:rPr>
          <w:lang w:val="sv-SE"/>
        </w:rPr>
        <w:t xml:space="preserve">(2024) genomförde en omfattande enkätstudie med 67 universitetsanställda lärare vid Luleå tekniska universitet för att undersöka universitetslärares adoption av generativ AI i undervisningsaktiviteter. Studien påvisade ett starkt positivt samband (ρ = +0.9474, p = 0.01438) mellan lärares upplevda nytta av språkmodeller och deras benägenhet att uppmuntra studenter använda samma verktyg. Detta indikerar att lärares egna erfarenheter och upplevda värde av AI-teknologier utgör en central </w:t>
      </w:r>
      <w:proofErr w:type="spellStart"/>
      <w:r w:rsidRPr="00E32EDB">
        <w:rPr>
          <w:lang w:val="sv-SE"/>
        </w:rPr>
        <w:t>prediktor</w:t>
      </w:r>
      <w:proofErr w:type="spellEnd"/>
      <w:r w:rsidRPr="00E32EDB">
        <w:rPr>
          <w:lang w:val="sv-SE"/>
        </w:rPr>
        <w:t xml:space="preserve"> för deras vilja att integrera dessa i undervisningen.</w:t>
      </w:r>
      <w:r w:rsidR="000928D4" w:rsidRPr="00E32EDB">
        <w:rPr>
          <w:lang w:val="sv-SE"/>
        </w:rPr>
        <w:br/>
      </w:r>
      <w:r w:rsidR="000928D4" w:rsidRPr="00E32EDB">
        <w:rPr>
          <w:lang w:val="sv-SE"/>
        </w:rPr>
        <w:br/>
        <w:t xml:space="preserve">Pettersson </w:t>
      </w:r>
      <w:r w:rsidR="007245A7" w:rsidRPr="00E32EDB">
        <w:rPr>
          <w:lang w:val="sv-SE"/>
        </w:rPr>
        <w:t>et al.</w:t>
      </w:r>
      <w:r w:rsidR="007245A7" w:rsidRPr="00E32EDB">
        <w:rPr>
          <w:lang w:val="sv-SE"/>
        </w:rPr>
        <w:t xml:space="preserve"> </w:t>
      </w:r>
      <w:r w:rsidR="000928D4" w:rsidRPr="00E32EDB">
        <w:rPr>
          <w:lang w:val="sv-SE"/>
        </w:rPr>
        <w:t xml:space="preserve">(2024, s. 4) påvisar ett starkt positivt samband mellan lärares upplevda nytta av språkmodeller och deras benägenhet att uppmuntra studenter använda samma verktyg. Detta indikerar att lärares egna erfarenheter och upplevda värde av AI-teknologier utgör en central </w:t>
      </w:r>
      <w:r w:rsidR="00BC0011" w:rsidRPr="00E32EDB">
        <w:rPr>
          <w:lang w:val="sv-SE"/>
        </w:rPr>
        <w:t>faktor</w:t>
      </w:r>
      <w:r w:rsidR="000928D4" w:rsidRPr="00E32EDB">
        <w:rPr>
          <w:lang w:val="sv-SE"/>
        </w:rPr>
        <w:t xml:space="preserve"> för deras vilja att integrera dessa i undervisningen.</w:t>
      </w:r>
    </w:p>
    <w:p w14:paraId="448419E3" w14:textId="47ED2249" w:rsidR="00CE1DE4" w:rsidRPr="00E32EDB" w:rsidRDefault="00CE1DE4" w:rsidP="00CE1DE4">
      <w:pPr>
        <w:pStyle w:val="Heading3"/>
        <w:rPr>
          <w:lang w:val="sv-SE"/>
        </w:rPr>
      </w:pPr>
      <w:bookmarkStart w:id="8" w:name="_Toc200038518"/>
      <w:r w:rsidRPr="00E32EDB">
        <w:rPr>
          <w:lang w:val="sv-SE"/>
        </w:rPr>
        <w:t>1.</w:t>
      </w:r>
      <w:r w:rsidR="00A4492B" w:rsidRPr="00E32EDB">
        <w:rPr>
          <w:lang w:val="sv-SE"/>
        </w:rPr>
        <w:t>2</w:t>
      </w:r>
      <w:r w:rsidRPr="00E32EDB">
        <w:rPr>
          <w:lang w:val="sv-SE"/>
        </w:rPr>
        <w:t>.</w:t>
      </w:r>
      <w:r w:rsidR="00BF2D00" w:rsidRPr="00E32EDB">
        <w:rPr>
          <w:lang w:val="sv-SE"/>
        </w:rPr>
        <w:t>8</w:t>
      </w:r>
      <w:r w:rsidRPr="00E32EDB">
        <w:rPr>
          <w:lang w:val="sv-SE"/>
        </w:rPr>
        <w:t xml:space="preserve"> Teoretiska modeller för teknikacceptans</w:t>
      </w:r>
      <w:bookmarkEnd w:id="8"/>
    </w:p>
    <w:p w14:paraId="39B70112" w14:textId="74CA9B9E" w:rsidR="00BE779B" w:rsidRPr="00E32EDB" w:rsidRDefault="00BE779B" w:rsidP="00BE779B">
      <w:pPr>
        <w:spacing w:line="276" w:lineRule="auto"/>
        <w:jc w:val="both"/>
        <w:rPr>
          <w:lang w:val="sv-SE"/>
        </w:rPr>
      </w:pPr>
      <w:r w:rsidRPr="00E32EDB">
        <w:rPr>
          <w:lang w:val="sv-SE"/>
        </w:rPr>
        <w:t xml:space="preserve">För att förstå möjliga hinder för framgångsrik acceptans bland lärare av ny teknik är det relevant att utgå från tidigare forskning inom området. Forskning kring faktorer som påverkar människors vilja att använda ny teknik har pågått sedan 1970-talet, men det var först under 1980-talet som förklaringsmodeller för användaracceptans började utvecklas (Legris, Ingham </w:t>
      </w:r>
      <w:r w:rsidR="001E713E" w:rsidRPr="00E32EDB">
        <w:rPr>
          <w:lang w:val="sv-SE"/>
        </w:rPr>
        <w:t>och</w:t>
      </w:r>
      <w:r w:rsidRPr="00E32EDB">
        <w:rPr>
          <w:lang w:val="sv-SE"/>
        </w:rPr>
        <w:t xml:space="preserve"> </w:t>
      </w:r>
      <w:proofErr w:type="spellStart"/>
      <w:r w:rsidRPr="00E32EDB">
        <w:rPr>
          <w:lang w:val="sv-SE"/>
        </w:rPr>
        <w:t>Collerette</w:t>
      </w:r>
      <w:proofErr w:type="spellEnd"/>
      <w:r w:rsidRPr="00E32EDB">
        <w:rPr>
          <w:lang w:val="sv-SE"/>
        </w:rPr>
        <w:t>, 2003). Användaracceptans för ny teknik betraktas som ett av de mest mogna forskningsområdena inom informationssystem fältet (</w:t>
      </w:r>
      <w:proofErr w:type="spellStart"/>
      <w:r w:rsidRPr="00E32EDB">
        <w:rPr>
          <w:lang w:val="sv-SE"/>
        </w:rPr>
        <w:t>Dwivedi</w:t>
      </w:r>
      <w:proofErr w:type="spellEnd"/>
      <w:r w:rsidRPr="00E32EDB">
        <w:rPr>
          <w:lang w:val="sv-SE"/>
        </w:rPr>
        <w:t xml:space="preserve"> </w:t>
      </w:r>
      <w:r w:rsidR="007245A7" w:rsidRPr="00E32EDB">
        <w:rPr>
          <w:lang w:val="sv-SE"/>
        </w:rPr>
        <w:t>et al.</w:t>
      </w:r>
      <w:r w:rsidR="007245A7" w:rsidRPr="00E32EDB">
        <w:rPr>
          <w:lang w:val="sv-SE"/>
        </w:rPr>
        <w:t xml:space="preserve">, </w:t>
      </w:r>
      <w:r w:rsidRPr="00E32EDB">
        <w:rPr>
          <w:lang w:val="sv-SE"/>
        </w:rPr>
        <w:t>2017,</w:t>
      </w:r>
      <w:r w:rsidR="008B378F" w:rsidRPr="00E32EDB">
        <w:rPr>
          <w:lang w:val="sv-SE"/>
        </w:rPr>
        <w:t xml:space="preserve"> </w:t>
      </w:r>
      <w:r w:rsidRPr="00E32EDB">
        <w:rPr>
          <w:lang w:val="sv-SE"/>
        </w:rPr>
        <w:t>s.</w:t>
      </w:r>
      <w:r w:rsidR="008B378F" w:rsidRPr="00E32EDB">
        <w:rPr>
          <w:lang w:val="sv-SE"/>
        </w:rPr>
        <w:t xml:space="preserve"> </w:t>
      </w:r>
      <w:r w:rsidRPr="00E32EDB">
        <w:rPr>
          <w:lang w:val="sv-SE"/>
        </w:rPr>
        <w:t>720).</w:t>
      </w:r>
      <w:r w:rsidRPr="00E32EDB">
        <w:rPr>
          <w:lang w:val="sv-SE"/>
        </w:rPr>
        <w:br/>
      </w:r>
    </w:p>
    <w:p w14:paraId="31416721" w14:textId="77777777" w:rsidR="00CE1DE4" w:rsidRPr="00E32EDB" w:rsidRDefault="00CE1DE4" w:rsidP="001879AB">
      <w:pPr>
        <w:numPr>
          <w:ilvl w:val="0"/>
          <w:numId w:val="12"/>
        </w:numPr>
        <w:spacing w:line="276" w:lineRule="auto"/>
        <w:jc w:val="both"/>
        <w:rPr>
          <w:lang w:val="sv-SE"/>
        </w:rPr>
      </w:pPr>
      <w:r w:rsidRPr="00E32EDB">
        <w:rPr>
          <w:b/>
          <w:lang w:val="sv-SE"/>
        </w:rPr>
        <w:t>Perceived usefulness</w:t>
      </w:r>
      <w:r w:rsidRPr="00E32EDB">
        <w:rPr>
          <w:bCs/>
          <w:lang w:val="sv-SE"/>
        </w:rPr>
        <w:t>:</w:t>
      </w:r>
      <w:r w:rsidRPr="00E32EDB">
        <w:rPr>
          <w:lang w:val="sv-SE"/>
        </w:rPr>
        <w:t xml:space="preserve"> “</w:t>
      </w:r>
      <w:r w:rsidRPr="00E32EDB">
        <w:rPr>
          <w:i/>
          <w:lang w:val="sv-SE"/>
        </w:rPr>
        <w:t>den grad till vilken en person tror att användning av ett specifikt system skulle förbättra hans eller hennes arbetsprestation.</w:t>
      </w:r>
      <w:r w:rsidRPr="00E32EDB">
        <w:rPr>
          <w:lang w:val="sv-SE"/>
        </w:rPr>
        <w:t>”</w:t>
      </w:r>
    </w:p>
    <w:p w14:paraId="6597302C" w14:textId="6E246FF4" w:rsidR="00BE779B" w:rsidRPr="00E32EDB" w:rsidRDefault="00CE1DE4" w:rsidP="008D3F62">
      <w:pPr>
        <w:numPr>
          <w:ilvl w:val="0"/>
          <w:numId w:val="12"/>
        </w:numPr>
        <w:spacing w:after="120" w:line="276" w:lineRule="auto"/>
        <w:jc w:val="both"/>
        <w:rPr>
          <w:lang w:val="sv-SE"/>
        </w:rPr>
      </w:pPr>
      <w:r w:rsidRPr="00E32EDB">
        <w:rPr>
          <w:b/>
          <w:lang w:val="sv-SE"/>
        </w:rPr>
        <w:t>Perceived ease of use</w:t>
      </w:r>
      <w:r w:rsidRPr="00E32EDB">
        <w:rPr>
          <w:bCs/>
          <w:lang w:val="sv-SE"/>
        </w:rPr>
        <w:t>:</w:t>
      </w:r>
      <w:r w:rsidRPr="00E32EDB">
        <w:rPr>
          <w:b/>
          <w:lang w:val="sv-SE"/>
        </w:rPr>
        <w:t xml:space="preserve"> </w:t>
      </w:r>
      <w:r w:rsidRPr="00E32EDB">
        <w:rPr>
          <w:lang w:val="sv-SE"/>
        </w:rPr>
        <w:t>“</w:t>
      </w:r>
      <w:r w:rsidRPr="00E32EDB">
        <w:rPr>
          <w:i/>
          <w:lang w:val="sv-SE"/>
        </w:rPr>
        <w:t>den grad till vilken en person tror att användning av ett specifikt system skulle vara ansträngningsfritt.</w:t>
      </w:r>
      <w:r w:rsidRPr="00E32EDB">
        <w:rPr>
          <w:lang w:val="sv-SE"/>
        </w:rPr>
        <w:t>”</w:t>
      </w:r>
    </w:p>
    <w:p w14:paraId="7E3CC820" w14:textId="0B19AFFC" w:rsidR="00BE779B" w:rsidRPr="00E32EDB" w:rsidRDefault="00BE779B" w:rsidP="00BE779B">
      <w:pPr>
        <w:spacing w:after="120" w:line="276" w:lineRule="auto"/>
        <w:jc w:val="both"/>
        <w:rPr>
          <w:lang w:val="sv-SE"/>
        </w:rPr>
      </w:pPr>
      <w:r w:rsidRPr="00E32EDB">
        <w:rPr>
          <w:lang w:val="sv-SE"/>
        </w:rPr>
        <w:t xml:space="preserve">Trots modellens omfattande empiriska stöd har TAM tidigare kritiserats för sin brist på handlingsorienterad vägledning för praktiker. Venkatesh </w:t>
      </w:r>
      <w:r w:rsidR="00AE6E9F" w:rsidRPr="00E32EDB">
        <w:rPr>
          <w:lang w:val="sv-SE"/>
        </w:rPr>
        <w:t>och</w:t>
      </w:r>
      <w:r w:rsidRPr="00E32EDB">
        <w:rPr>
          <w:lang w:val="sv-SE"/>
        </w:rPr>
        <w:t xml:space="preserve"> Balas (2008) hänvisar till Alan Dennis för att exemplifiera detta, enligt följande:</w:t>
      </w:r>
    </w:p>
    <w:p w14:paraId="55808863" w14:textId="4FAEC4AD" w:rsidR="00CE1DE4" w:rsidRPr="00E32EDB" w:rsidRDefault="00BE779B" w:rsidP="00BE779B">
      <w:pPr>
        <w:widowControl w:val="0"/>
        <w:tabs>
          <w:tab w:val="left" w:pos="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93" w:right="984"/>
        <w:rPr>
          <w:sz w:val="20"/>
        </w:rPr>
      </w:pPr>
      <w:r w:rsidRPr="00E32EDB">
        <w:rPr>
          <w:sz w:val="20"/>
        </w:rPr>
        <w:t xml:space="preserve">Imagine talking to a manager and saying that to be adopted technology must be useful and easy to use. I imagine the reaction would be ‘Duh!’ The more important questions are what [sic] makes technology useful and easy to use. (Venkatesh </w:t>
      </w:r>
      <w:r w:rsidR="001E713E" w:rsidRPr="00E32EDB">
        <w:rPr>
          <w:sz w:val="20"/>
        </w:rPr>
        <w:t>och</w:t>
      </w:r>
      <w:r w:rsidRPr="00E32EDB">
        <w:rPr>
          <w:sz w:val="20"/>
        </w:rPr>
        <w:t xml:space="preserve"> Bala</w:t>
      </w:r>
      <w:r w:rsidR="00E54C9A" w:rsidRPr="00E32EDB">
        <w:rPr>
          <w:sz w:val="20"/>
        </w:rPr>
        <w:t xml:space="preserve">, </w:t>
      </w:r>
      <w:r w:rsidRPr="00E32EDB">
        <w:rPr>
          <w:sz w:val="20"/>
        </w:rPr>
        <w:t>2008).</w:t>
      </w:r>
      <w:r w:rsidRPr="00E32EDB">
        <w:rPr>
          <w:sz w:val="20"/>
        </w:rPr>
        <w:br/>
      </w:r>
    </w:p>
    <w:p w14:paraId="7DB43201" w14:textId="4F05B168" w:rsidR="00BE779B" w:rsidRPr="00E32EDB" w:rsidRDefault="00BE779B" w:rsidP="00BE779B">
      <w:pPr>
        <w:spacing w:line="276" w:lineRule="auto"/>
        <w:jc w:val="both"/>
        <w:rPr>
          <w:lang w:val="sv-SE"/>
        </w:rPr>
      </w:pPr>
      <w:r w:rsidRPr="00E32EDB">
        <w:rPr>
          <w:lang w:val="sv-SE"/>
        </w:rPr>
        <w:t xml:space="preserve">För att adressera denna begränsning har forskare utgått från TAM:s nyckelvariabler och adderat andra variabler eller nya formuleringar av de latenta variablerna forskare syftar att identifiera. Ett exempel av mer omfattande modeller är </w:t>
      </w:r>
      <w:r w:rsidR="00E14F57" w:rsidRPr="00E32EDB">
        <w:rPr>
          <w:lang w:val="sv-SE"/>
        </w:rPr>
        <w:t xml:space="preserve">UTAUT </w:t>
      </w:r>
      <w:r w:rsidRPr="00E32EDB">
        <w:rPr>
          <w:lang w:val="sv-SE"/>
        </w:rPr>
        <w:t>(Venkatesh</w:t>
      </w:r>
      <w:r w:rsidR="007245A7" w:rsidRPr="00E32EDB">
        <w:rPr>
          <w:lang w:val="sv-SE"/>
        </w:rPr>
        <w:t xml:space="preserve"> </w:t>
      </w:r>
      <w:r w:rsidR="007245A7" w:rsidRPr="00E32EDB">
        <w:rPr>
          <w:lang w:val="sv-SE"/>
        </w:rPr>
        <w:t>et al.</w:t>
      </w:r>
      <w:r w:rsidRPr="00E32EDB">
        <w:rPr>
          <w:lang w:val="sv-SE"/>
        </w:rPr>
        <w:t>, 2003) som representerar en mer teoretisk integration genom syntesen av åtta distinkta acceptansmodeller (bl.a. TAM). Modellen identifierar fyra direkta determinanter av teknikacceptans:</w:t>
      </w:r>
    </w:p>
    <w:p w14:paraId="10F6CF72" w14:textId="10684739" w:rsidR="00CE1DE4" w:rsidRPr="00E32EDB" w:rsidRDefault="00CE1DE4" w:rsidP="00BE779B">
      <w:pPr>
        <w:pStyle w:val="ListParagraph"/>
        <w:numPr>
          <w:ilvl w:val="0"/>
          <w:numId w:val="38"/>
        </w:numPr>
        <w:spacing w:line="276" w:lineRule="auto"/>
        <w:jc w:val="both"/>
        <w:rPr>
          <w:lang w:val="sv-SE"/>
        </w:rPr>
      </w:pPr>
      <w:r w:rsidRPr="00E32EDB">
        <w:rPr>
          <w:b/>
          <w:lang w:val="sv-SE"/>
        </w:rPr>
        <w:t>Performance Expectancy</w:t>
      </w:r>
      <w:r w:rsidRPr="00E32EDB">
        <w:rPr>
          <w:bCs/>
          <w:lang w:val="sv-SE"/>
        </w:rPr>
        <w:t>:</w:t>
      </w:r>
      <w:r w:rsidRPr="00E32EDB">
        <w:rPr>
          <w:lang w:val="sv-SE"/>
        </w:rPr>
        <w:t xml:space="preserve"> Förväntad arbetsprestation av tekniken</w:t>
      </w:r>
    </w:p>
    <w:p w14:paraId="678115E3" w14:textId="77777777" w:rsidR="00CE1DE4" w:rsidRPr="00E32EDB" w:rsidRDefault="00CE1DE4" w:rsidP="001879AB">
      <w:pPr>
        <w:numPr>
          <w:ilvl w:val="0"/>
          <w:numId w:val="13"/>
        </w:numPr>
        <w:spacing w:line="276" w:lineRule="auto"/>
        <w:jc w:val="both"/>
        <w:rPr>
          <w:lang w:val="sv-SE"/>
        </w:rPr>
      </w:pPr>
      <w:r w:rsidRPr="00E32EDB">
        <w:rPr>
          <w:b/>
          <w:lang w:val="sv-SE"/>
        </w:rPr>
        <w:t>Effort Expectancy</w:t>
      </w:r>
      <w:r w:rsidRPr="00E32EDB">
        <w:rPr>
          <w:bCs/>
          <w:lang w:val="sv-SE"/>
        </w:rPr>
        <w:t>:</w:t>
      </w:r>
      <w:r w:rsidRPr="00E32EDB">
        <w:rPr>
          <w:b/>
          <w:lang w:val="sv-SE"/>
        </w:rPr>
        <w:t xml:space="preserve"> </w:t>
      </w:r>
      <w:r w:rsidRPr="00E32EDB">
        <w:rPr>
          <w:lang w:val="sv-SE"/>
        </w:rPr>
        <w:t>Förväntad lätthet av själva användningen av tekniken</w:t>
      </w:r>
    </w:p>
    <w:p w14:paraId="5E319E9F" w14:textId="77777777" w:rsidR="00CE1DE4" w:rsidRPr="00E32EDB" w:rsidRDefault="00CE1DE4" w:rsidP="001879AB">
      <w:pPr>
        <w:numPr>
          <w:ilvl w:val="0"/>
          <w:numId w:val="13"/>
        </w:numPr>
        <w:spacing w:line="276" w:lineRule="auto"/>
        <w:jc w:val="both"/>
        <w:rPr>
          <w:lang w:val="sv-SE"/>
        </w:rPr>
      </w:pPr>
      <w:r w:rsidRPr="00E32EDB">
        <w:rPr>
          <w:b/>
          <w:lang w:val="sv-SE"/>
        </w:rPr>
        <w:t>Social Influence</w:t>
      </w:r>
      <w:r w:rsidRPr="00E32EDB">
        <w:rPr>
          <w:bCs/>
          <w:lang w:val="sv-SE"/>
        </w:rPr>
        <w:t xml:space="preserve">: </w:t>
      </w:r>
      <w:r w:rsidRPr="00E32EDB">
        <w:rPr>
          <w:lang w:val="sv-SE"/>
        </w:rPr>
        <w:t xml:space="preserve">Individens uppfattning att viktiga personer tror de bör använda tekniken </w:t>
      </w:r>
    </w:p>
    <w:p w14:paraId="64B5683C" w14:textId="77777777" w:rsidR="00BE779B" w:rsidRPr="00E32EDB" w:rsidRDefault="00CE1DE4" w:rsidP="001879AB">
      <w:pPr>
        <w:numPr>
          <w:ilvl w:val="0"/>
          <w:numId w:val="13"/>
        </w:numPr>
        <w:spacing w:after="120" w:line="276" w:lineRule="auto"/>
        <w:jc w:val="both"/>
        <w:rPr>
          <w:lang w:val="sv-SE"/>
        </w:rPr>
      </w:pPr>
      <w:r w:rsidRPr="00E32EDB">
        <w:rPr>
          <w:b/>
          <w:lang w:val="sv-SE"/>
        </w:rPr>
        <w:t>Facilitating Conditions</w:t>
      </w:r>
      <w:r w:rsidRPr="00E32EDB">
        <w:rPr>
          <w:bCs/>
          <w:lang w:val="sv-SE"/>
        </w:rPr>
        <w:t>:</w:t>
      </w:r>
      <w:r w:rsidRPr="00E32EDB">
        <w:rPr>
          <w:lang w:val="sv-SE"/>
        </w:rPr>
        <w:t xml:space="preserve"> Individens uppfattning att det finns en organisatorisk och teknisk infrastruktur som stödjer användningen av tekniken</w:t>
      </w:r>
    </w:p>
    <w:p w14:paraId="1333D7C1" w14:textId="1B7B48A5" w:rsidR="00CE1DE4" w:rsidRPr="00E32EDB" w:rsidRDefault="00BE779B" w:rsidP="00BE779B">
      <w:pPr>
        <w:spacing w:after="120" w:line="276" w:lineRule="auto"/>
        <w:jc w:val="both"/>
        <w:rPr>
          <w:lang w:val="sv-SE"/>
        </w:rPr>
      </w:pPr>
      <w:r w:rsidRPr="00E32EDB">
        <w:rPr>
          <w:lang w:val="sv-SE"/>
        </w:rPr>
        <w:t>UTAUT inkorporerar fyra modererande variabler (kön, ålder, erfarenhet och frivillighet).</w:t>
      </w:r>
      <w:r w:rsidRPr="00E32EDB">
        <w:rPr>
          <w:lang w:val="sv-SE"/>
        </w:rPr>
        <w:br/>
      </w:r>
      <w:r w:rsidRPr="00E32EDB">
        <w:rPr>
          <w:lang w:val="sv-SE"/>
        </w:rPr>
        <w:br/>
        <w:t xml:space="preserve">I sin ursprungliga validering uppvisade UTAUT en förklaringsgrad på 70 procent av variansen i användaracceptansen, vilket substantiellt överträffar TAM:s förklaringsgrad av 40 procent (Venkatesh </w:t>
      </w:r>
      <w:r w:rsidR="007245A7" w:rsidRPr="00E32EDB">
        <w:rPr>
          <w:lang w:val="sv-SE"/>
        </w:rPr>
        <w:t>et al.</w:t>
      </w:r>
      <w:r w:rsidRPr="00E32EDB">
        <w:rPr>
          <w:lang w:val="sv-SE"/>
        </w:rPr>
        <w:t xml:space="preserve">, 2003; Venkatesh </w:t>
      </w:r>
      <w:r w:rsidR="001E713E" w:rsidRPr="00E32EDB">
        <w:rPr>
          <w:lang w:val="sv-SE"/>
        </w:rPr>
        <w:t>och</w:t>
      </w:r>
      <w:r w:rsidRPr="00E32EDB">
        <w:rPr>
          <w:lang w:val="sv-SE"/>
        </w:rPr>
        <w:t xml:space="preserve"> Bala</w:t>
      </w:r>
      <w:r w:rsidR="008B378F" w:rsidRPr="00E32EDB">
        <w:rPr>
          <w:lang w:val="sv-SE"/>
        </w:rPr>
        <w:t xml:space="preserve">, </w:t>
      </w:r>
      <w:r w:rsidRPr="00E32EDB">
        <w:rPr>
          <w:lang w:val="sv-SE"/>
        </w:rPr>
        <w:t>2008, s.</w:t>
      </w:r>
      <w:r w:rsidR="00E54C9A" w:rsidRPr="00E32EDB">
        <w:rPr>
          <w:lang w:val="sv-SE"/>
        </w:rPr>
        <w:t xml:space="preserve"> </w:t>
      </w:r>
      <w:r w:rsidRPr="00E32EDB">
        <w:rPr>
          <w:lang w:val="sv-SE"/>
        </w:rPr>
        <w:t>5).</w:t>
      </w:r>
      <w:r w:rsidR="00E02385" w:rsidRPr="00E32EDB">
        <w:t xml:space="preserve"> </w:t>
      </w:r>
      <w:r w:rsidR="00E02385" w:rsidRPr="00E32EDB">
        <w:rPr>
          <w:lang w:val="sv-SE"/>
        </w:rPr>
        <w:t xml:space="preserve">UTAUT modellerar användaracceptans genom två beroende variabler: </w:t>
      </w:r>
      <w:r w:rsidR="00E02385" w:rsidRPr="00E32EDB">
        <w:rPr>
          <w:b/>
          <w:bCs/>
          <w:lang w:val="sv-SE"/>
        </w:rPr>
        <w:t>behavioral intention</w:t>
      </w:r>
      <w:r w:rsidR="00E02385" w:rsidRPr="00E32EDB">
        <w:rPr>
          <w:lang w:val="sv-SE"/>
        </w:rPr>
        <w:t xml:space="preserve">, alltså individens avsikt att använda tekniken, och </w:t>
      </w:r>
      <w:r w:rsidR="00E02385" w:rsidRPr="00E32EDB">
        <w:rPr>
          <w:b/>
          <w:bCs/>
          <w:lang w:val="sv-SE"/>
        </w:rPr>
        <w:t>use behavior</w:t>
      </w:r>
      <w:r w:rsidR="00E02385" w:rsidRPr="00E32EDB">
        <w:rPr>
          <w:lang w:val="sv-SE"/>
        </w:rPr>
        <w:t>, det faktiska användandet. De fyra nyckelvariablerna i modellen påverkar i första hand behavioral intention, som i sin tur påverkar use behavior.</w:t>
      </w:r>
    </w:p>
    <w:p w14:paraId="46E8D4BD" w14:textId="63BCD253" w:rsidR="00CE1DE4" w:rsidRPr="00E32EDB" w:rsidRDefault="00CE1DE4" w:rsidP="00CE1DE4">
      <w:pPr>
        <w:pStyle w:val="Heading3"/>
        <w:rPr>
          <w:lang w:val="sv-SE"/>
        </w:rPr>
      </w:pPr>
      <w:bookmarkStart w:id="9" w:name="_Toc200038519"/>
      <w:r w:rsidRPr="00E32EDB">
        <w:rPr>
          <w:lang w:val="sv-SE"/>
        </w:rPr>
        <w:t>1</w:t>
      </w:r>
      <w:r w:rsidR="00F871BF" w:rsidRPr="00E32EDB">
        <w:rPr>
          <w:lang w:val="sv-SE"/>
        </w:rPr>
        <w:t>.</w:t>
      </w:r>
      <w:r w:rsidR="00A4492B" w:rsidRPr="00E32EDB">
        <w:rPr>
          <w:lang w:val="sv-SE"/>
        </w:rPr>
        <w:t>2</w:t>
      </w:r>
      <w:r w:rsidRPr="00E32EDB">
        <w:rPr>
          <w:lang w:val="sv-SE"/>
        </w:rPr>
        <w:t>.</w:t>
      </w:r>
      <w:r w:rsidR="00BF2D00" w:rsidRPr="00E32EDB">
        <w:rPr>
          <w:lang w:val="sv-SE"/>
        </w:rPr>
        <w:t>9</w:t>
      </w:r>
      <w:r w:rsidRPr="00E32EDB">
        <w:rPr>
          <w:lang w:val="sv-SE"/>
        </w:rPr>
        <w:t xml:space="preserve"> Forskningsgap</w:t>
      </w:r>
      <w:bookmarkEnd w:id="9"/>
    </w:p>
    <w:p w14:paraId="3D942DE7" w14:textId="124FF287" w:rsidR="00BE779B" w:rsidRPr="00E32EDB" w:rsidRDefault="00BE779B" w:rsidP="00BE779B">
      <w:pPr>
        <w:jc w:val="both"/>
        <w:rPr>
          <w:lang w:val="sv-SE"/>
        </w:rPr>
      </w:pPr>
      <w:r w:rsidRPr="00E32EDB">
        <w:rPr>
          <w:lang w:val="sv-SE"/>
        </w:rPr>
        <w:t>Trots den omfattande forskningen kring teknikacceptans, identifierar aktuella översiktsstudier betydande kunskapsluckor specifikt kring lärares acceptans av AI-verktyg. Liksom Skolverket (</w:t>
      </w:r>
      <w:r w:rsidR="008275ED" w:rsidRPr="00E32EDB">
        <w:rPr>
          <w:lang w:val="sv-SE"/>
        </w:rPr>
        <w:t>202</w:t>
      </w:r>
      <w:r w:rsidR="009D57EF" w:rsidRPr="00E32EDB">
        <w:rPr>
          <w:lang w:val="sv-SE"/>
        </w:rPr>
        <w:t>5</w:t>
      </w:r>
      <w:r w:rsidRPr="00E32EDB">
        <w:rPr>
          <w:lang w:val="sv-SE"/>
        </w:rPr>
        <w:t>) konstaterar Holmes (2023, s.</w:t>
      </w:r>
      <w:r w:rsidR="008B378F" w:rsidRPr="00E32EDB">
        <w:rPr>
          <w:lang w:val="sv-SE"/>
        </w:rPr>
        <w:t xml:space="preserve"> </w:t>
      </w:r>
      <w:r w:rsidRPr="00E32EDB">
        <w:rPr>
          <w:lang w:val="sv-SE"/>
        </w:rPr>
        <w:t xml:space="preserve">29) i en rapport för Lärarnas yrkesorganisation att det finns begränsad robust forskning om AI i utbildningssammanhang överlag. Vid närmare granskning av existerande studier fann Wang </w:t>
      </w:r>
      <w:r w:rsidR="007245A7" w:rsidRPr="00E32EDB">
        <w:rPr>
          <w:lang w:val="sv-SE"/>
        </w:rPr>
        <w:t>et al.</w:t>
      </w:r>
      <w:r w:rsidRPr="00E32EDB">
        <w:rPr>
          <w:lang w:val="sv-SE"/>
        </w:rPr>
        <w:t xml:space="preserve"> (2024, s.</w:t>
      </w:r>
      <w:r w:rsidR="008B378F" w:rsidRPr="00E32EDB">
        <w:rPr>
          <w:lang w:val="sv-SE"/>
        </w:rPr>
        <w:t xml:space="preserve"> </w:t>
      </w:r>
      <w:r w:rsidRPr="00E32EDB">
        <w:rPr>
          <w:lang w:val="sv-SE"/>
        </w:rPr>
        <w:t xml:space="preserve">10) att endast 32 procent av studierna fokuserade på grund- och gymnasienivå, varav bara 5,6 procent undersökte acceptans av AI. Denna obalans bekräftas ytterligare i Xue, Rashid </w:t>
      </w:r>
      <w:r w:rsidR="00AE6E9F" w:rsidRPr="00E32EDB">
        <w:rPr>
          <w:lang w:val="sv-SE"/>
        </w:rPr>
        <w:t xml:space="preserve">och </w:t>
      </w:r>
      <w:r w:rsidRPr="00E32EDB">
        <w:rPr>
          <w:lang w:val="sv-SE"/>
        </w:rPr>
        <w:t>Ouyangs (2024, s.</w:t>
      </w:r>
      <w:r w:rsidR="00E54C9A" w:rsidRPr="00E32EDB">
        <w:rPr>
          <w:lang w:val="sv-SE"/>
        </w:rPr>
        <w:t xml:space="preserve"> </w:t>
      </w:r>
      <w:r w:rsidRPr="00E32EDB">
        <w:rPr>
          <w:lang w:val="sv-SE"/>
        </w:rPr>
        <w:t>6) litteraturöversikt om acceptans inom utbildning som visar en tydlig överrepresentation av studentfokuserade studier (81 procent) jämfört med fakultetscentrerade (19 procent).</w:t>
      </w:r>
    </w:p>
    <w:p w14:paraId="78B1C3A4" w14:textId="6299E565" w:rsidR="00BE779B" w:rsidRPr="00E32EDB" w:rsidRDefault="00BE779B" w:rsidP="00BE779B">
      <w:pPr>
        <w:jc w:val="both"/>
        <w:rPr>
          <w:lang w:val="sv-SE"/>
        </w:rPr>
      </w:pPr>
      <w:r w:rsidRPr="00E32EDB">
        <w:rPr>
          <w:lang w:val="sv-SE"/>
        </w:rPr>
        <w:br/>
        <w:t xml:space="preserve">Liknande mönster identifieras av Kong, Yang </w:t>
      </w:r>
      <w:r w:rsidR="00AE6E9F" w:rsidRPr="00E32EDB">
        <w:rPr>
          <w:lang w:val="sv-SE"/>
        </w:rPr>
        <w:t>och</w:t>
      </w:r>
      <w:r w:rsidRPr="00E32EDB">
        <w:rPr>
          <w:lang w:val="sv-SE"/>
        </w:rPr>
        <w:t xml:space="preserve"> Hou (2024, s.</w:t>
      </w:r>
      <w:r w:rsidR="008B378F" w:rsidRPr="00E32EDB">
        <w:rPr>
          <w:lang w:val="sv-SE"/>
        </w:rPr>
        <w:t xml:space="preserve"> </w:t>
      </w:r>
      <w:r w:rsidRPr="00E32EDB">
        <w:rPr>
          <w:lang w:val="sv-SE"/>
        </w:rPr>
        <w:t xml:space="preserve">2) specifikt inom AI-forskning, där de konstaterar att forskningen främst riktar sig mot elever, medan lärares uppfattningar av AI-verktyg får mindre uppmärksamhet, särskilt inom grund- och gymnasieskolan. Detta utgör ett forskningsgap, särskilt mot bakgrund av den etablerade kunskapen om att lärares acceptans är avgörande för framgångsrik teknikintegration i undervisningen (Teo, 2011; Inan </w:t>
      </w:r>
      <w:r w:rsidR="001E713E" w:rsidRPr="00E32EDB">
        <w:rPr>
          <w:lang w:val="sv-SE"/>
        </w:rPr>
        <w:t>och</w:t>
      </w:r>
      <w:r w:rsidRPr="00E32EDB">
        <w:rPr>
          <w:lang w:val="sv-SE"/>
        </w:rPr>
        <w:t xml:space="preserve"> Lowther, 2010; Backfisch </w:t>
      </w:r>
      <w:r w:rsidR="007245A7" w:rsidRPr="00E32EDB">
        <w:rPr>
          <w:lang w:val="sv-SE"/>
        </w:rPr>
        <w:t>et al.</w:t>
      </w:r>
      <w:r w:rsidR="008B378F" w:rsidRPr="00E32EDB">
        <w:rPr>
          <w:lang w:val="sv-SE"/>
        </w:rPr>
        <w:t xml:space="preserve">, </w:t>
      </w:r>
      <w:r w:rsidRPr="00E32EDB">
        <w:rPr>
          <w:lang w:val="sv-SE"/>
        </w:rPr>
        <w:t>2021; Chiu 2022, s.</w:t>
      </w:r>
      <w:r w:rsidR="00E54C9A" w:rsidRPr="00E32EDB">
        <w:rPr>
          <w:lang w:val="sv-SE"/>
        </w:rPr>
        <w:t xml:space="preserve"> </w:t>
      </w:r>
      <w:r w:rsidRPr="00E32EDB">
        <w:rPr>
          <w:lang w:val="sv-SE"/>
        </w:rPr>
        <w:t>932; Hrastinski, 2020).</w:t>
      </w:r>
    </w:p>
    <w:p w14:paraId="61180C76" w14:textId="6A05E842" w:rsidR="00BE779B" w:rsidRPr="00E32EDB" w:rsidRDefault="00BE779B" w:rsidP="00BE779B">
      <w:pPr>
        <w:jc w:val="both"/>
        <w:rPr>
          <w:lang w:val="sv-SE"/>
        </w:rPr>
      </w:pPr>
      <w:r w:rsidRPr="00E32EDB">
        <w:rPr>
          <w:lang w:val="sv-SE"/>
        </w:rPr>
        <w:br/>
        <w:t xml:space="preserve">Cabero-Almenara </w:t>
      </w:r>
      <w:r w:rsidR="007245A7" w:rsidRPr="00E32EDB">
        <w:rPr>
          <w:lang w:val="sv-SE"/>
        </w:rPr>
        <w:t>et al.</w:t>
      </w:r>
      <w:r w:rsidR="007245A7" w:rsidRPr="00E32EDB">
        <w:rPr>
          <w:lang w:val="sv-SE"/>
        </w:rPr>
        <w:t xml:space="preserve"> </w:t>
      </w:r>
      <w:r w:rsidRPr="00E32EDB">
        <w:rPr>
          <w:lang w:val="sv-SE"/>
        </w:rPr>
        <w:t xml:space="preserve">(2024) bidrog med en pedagogisk dimension till UTAUT-forskningen genom att undersöka 425 universitetslärares acceptans av generativ AI via UTAUT2-modellen. Studien visade att lärares pedagogiska övertygelser spelar en avgörande roll - konstruktivistiska lärare, som betonar studentcentrerat lärande, var mer benägna att adoptera AI än transmissiva </w:t>
      </w:r>
      <w:r w:rsidRPr="00E32EDB">
        <w:rPr>
          <w:lang w:val="sv-SE"/>
        </w:rPr>
        <w:lastRenderedPageBreak/>
        <w:t>lärare som fokuserar på direktundervisning. Trots detta viktiga bidrag kvarstår kunskapsluckan för grundskole- och gymnasielärare, där endast begränsad forskning existerar.</w:t>
      </w:r>
    </w:p>
    <w:p w14:paraId="394116B9" w14:textId="7432B303" w:rsidR="008407CA" w:rsidRPr="00E32EDB" w:rsidRDefault="008407CA" w:rsidP="006D05A6">
      <w:pPr>
        <w:pStyle w:val="Heading2"/>
        <w:rPr>
          <w:lang w:val="sv-SE"/>
        </w:rPr>
      </w:pPr>
      <w:bookmarkStart w:id="10" w:name="_Toc200038520"/>
      <w:r w:rsidRPr="00E32EDB">
        <w:rPr>
          <w:lang w:val="sv-SE"/>
        </w:rPr>
        <w:t xml:space="preserve">1.3 </w:t>
      </w:r>
      <w:r w:rsidR="00D669FD" w:rsidRPr="00E32EDB">
        <w:rPr>
          <w:lang w:val="sv-SE"/>
        </w:rPr>
        <w:t>Problemformulering</w:t>
      </w:r>
      <w:bookmarkEnd w:id="10"/>
    </w:p>
    <w:p w14:paraId="04BBF57D" w14:textId="7D63EB2E" w:rsidR="00EA41D6" w:rsidRPr="00E32EDB" w:rsidRDefault="00C97E61" w:rsidP="00EA41D6">
      <w:pPr>
        <w:jc w:val="both"/>
        <w:rPr>
          <w:lang w:val="sv-SE"/>
        </w:rPr>
      </w:pPr>
      <w:r w:rsidRPr="00E32EDB">
        <w:rPr>
          <w:lang w:val="sv-SE"/>
        </w:rPr>
        <w:t>Implementeringen av språkmodeller i svensk gymnasieskola befinner sig i en kritisk fas. Trots att två tredjedelar av gymnasielärarna redan använder AI-tjänster sker detta endast i begränsad omfattning (Skolverket, 2024</w:t>
      </w:r>
      <w:r w:rsidR="007245A7" w:rsidRPr="00E32EDB">
        <w:rPr>
          <w:lang w:val="sv-SE"/>
        </w:rPr>
        <w:t>a</w:t>
      </w:r>
      <w:r w:rsidRPr="00E32EDB">
        <w:rPr>
          <w:lang w:val="sv-SE"/>
        </w:rPr>
        <w:t>). Detta mönster riskerar att reproducera historiska misslyckanden med teknologisk integration i utbildningssektorn.</w:t>
      </w:r>
    </w:p>
    <w:p w14:paraId="39C56FE3" w14:textId="148DBA4B" w:rsidR="00EA41D6" w:rsidRPr="00E32EDB" w:rsidRDefault="00EA41D6" w:rsidP="00EA41D6">
      <w:pPr>
        <w:pStyle w:val="Heading3"/>
        <w:rPr>
          <w:b w:val="0"/>
          <w:bCs w:val="0"/>
          <w:i/>
          <w:iCs/>
          <w:lang w:val="sv-SE"/>
        </w:rPr>
      </w:pPr>
      <w:bookmarkStart w:id="11" w:name="_Toc200038521"/>
      <w:r w:rsidRPr="00E32EDB">
        <w:rPr>
          <w:b w:val="0"/>
          <w:bCs w:val="0"/>
          <w:i/>
          <w:iCs/>
          <w:lang w:val="sv-SE"/>
        </w:rPr>
        <w:t>Problemkedja</w:t>
      </w:r>
      <w:bookmarkEnd w:id="11"/>
    </w:p>
    <w:p w14:paraId="213284D1" w14:textId="6AB7F586" w:rsidR="00C97E61" w:rsidRPr="00E32EDB" w:rsidRDefault="00C97E61" w:rsidP="00C97E61">
      <w:pPr>
        <w:pStyle w:val="ListParagraph"/>
        <w:numPr>
          <w:ilvl w:val="0"/>
          <w:numId w:val="39"/>
        </w:numPr>
        <w:jc w:val="both"/>
        <w:rPr>
          <w:lang w:val="sv-SE"/>
        </w:rPr>
      </w:pPr>
      <w:r w:rsidRPr="00E32EDB">
        <w:rPr>
          <w:b/>
          <w:bCs/>
          <w:lang w:val="sv-SE"/>
        </w:rPr>
        <w:t>Historisk kontext av misslyckad teknikintegration:</w:t>
      </w:r>
      <w:r w:rsidRPr="00E32EDB">
        <w:rPr>
          <w:lang w:val="sv-SE"/>
        </w:rPr>
        <w:t xml:space="preserve"> Svensk och internationell forskning visar ett konsekvent mönster: omfattande investeringar i digital teknik leder inte automatiskt till meningsfull pedagogisk användning. Detta dokumenteras i USA, Storbritannien, Australien och Singapore (Teo, 2011), och 57 procent av svenska lärare uttrycker </w:t>
      </w:r>
      <w:r w:rsidR="00EA41D6" w:rsidRPr="00E32EDB">
        <w:rPr>
          <w:lang w:val="sv-SE"/>
        </w:rPr>
        <w:t xml:space="preserve">redan </w:t>
      </w:r>
      <w:r w:rsidRPr="00E32EDB">
        <w:rPr>
          <w:lang w:val="sv-SE"/>
        </w:rPr>
        <w:t>oro för att nuvarande AI-satsningar genomförs utan forskningsgrund (Sveriges Lärare 2024, s.20).</w:t>
      </w:r>
    </w:p>
    <w:p w14:paraId="620F9E0C" w14:textId="5A39BD94" w:rsidR="00C97E61" w:rsidRPr="00E32EDB" w:rsidRDefault="00C97E61" w:rsidP="00C97E61">
      <w:pPr>
        <w:pStyle w:val="ListParagraph"/>
        <w:numPr>
          <w:ilvl w:val="0"/>
          <w:numId w:val="39"/>
        </w:numPr>
        <w:jc w:val="both"/>
        <w:rPr>
          <w:lang w:val="sv-SE"/>
        </w:rPr>
      </w:pPr>
      <w:r w:rsidRPr="00E32EDB">
        <w:rPr>
          <w:b/>
          <w:bCs/>
          <w:lang w:val="sv-SE"/>
        </w:rPr>
        <w:t>Kritisk</w:t>
      </w:r>
      <w:r w:rsidRPr="00E32EDB">
        <w:rPr>
          <w:lang w:val="sv-SE"/>
        </w:rPr>
        <w:t xml:space="preserve"> </w:t>
      </w:r>
      <w:r w:rsidRPr="00E32EDB">
        <w:rPr>
          <w:b/>
          <w:bCs/>
          <w:lang w:val="sv-SE"/>
        </w:rPr>
        <w:t>kunskapslucka</w:t>
      </w:r>
      <w:r w:rsidRPr="00E32EDB">
        <w:rPr>
          <w:lang w:val="sv-SE"/>
        </w:rPr>
        <w:t xml:space="preserve"> </w:t>
      </w:r>
      <w:r w:rsidRPr="00E32EDB">
        <w:rPr>
          <w:b/>
          <w:bCs/>
          <w:lang w:val="sv-SE"/>
        </w:rPr>
        <w:t>i</w:t>
      </w:r>
      <w:r w:rsidRPr="00E32EDB">
        <w:rPr>
          <w:lang w:val="sv-SE"/>
        </w:rPr>
        <w:t xml:space="preserve"> </w:t>
      </w:r>
      <w:r w:rsidRPr="00E32EDB">
        <w:rPr>
          <w:b/>
          <w:bCs/>
          <w:lang w:val="sv-SE"/>
        </w:rPr>
        <w:t>forskningen</w:t>
      </w:r>
      <w:r w:rsidRPr="00E32EDB">
        <w:rPr>
          <w:lang w:val="sv-SE"/>
        </w:rPr>
        <w:t>: Trots att lärares acceptans erkänns som avgörande för framgångsrik teknikintegration,</w:t>
      </w:r>
      <w:r w:rsidR="00EA41D6" w:rsidRPr="00E32EDB">
        <w:rPr>
          <w:lang w:val="sv-SE"/>
        </w:rPr>
        <w:t xml:space="preserve"> samtidigt som stora investeringar riktas mot AI-utveckling,</w:t>
      </w:r>
      <w:r w:rsidRPr="00E32EDB">
        <w:rPr>
          <w:lang w:val="sv-SE"/>
        </w:rPr>
        <w:t xml:space="preserve"> fokuserar endast 5,6 procent av</w:t>
      </w:r>
      <w:r w:rsidR="00EA41D6" w:rsidRPr="00E32EDB">
        <w:rPr>
          <w:lang w:val="sv-SE"/>
        </w:rPr>
        <w:t xml:space="preserve"> studierna på</w:t>
      </w:r>
      <w:r w:rsidRPr="00E32EDB">
        <w:rPr>
          <w:lang w:val="sv-SE"/>
        </w:rPr>
        <w:t xml:space="preserve"> AI-acceptan</w:t>
      </w:r>
      <w:r w:rsidR="00EA41D6" w:rsidRPr="00E32EDB">
        <w:rPr>
          <w:lang w:val="sv-SE"/>
        </w:rPr>
        <w:t xml:space="preserve">s </w:t>
      </w:r>
      <w:r w:rsidRPr="00E32EDB">
        <w:rPr>
          <w:lang w:val="sv-SE"/>
        </w:rPr>
        <w:t xml:space="preserve">(Wang </w:t>
      </w:r>
      <w:r w:rsidR="007245A7" w:rsidRPr="00E32EDB">
        <w:rPr>
          <w:lang w:val="sv-SE"/>
        </w:rPr>
        <w:t>et al.</w:t>
      </w:r>
      <w:r w:rsidR="00E54C9A" w:rsidRPr="00E32EDB">
        <w:rPr>
          <w:lang w:val="sv-SE"/>
        </w:rPr>
        <w:t xml:space="preserve">, </w:t>
      </w:r>
      <w:r w:rsidRPr="00E32EDB">
        <w:rPr>
          <w:lang w:val="sv-SE"/>
        </w:rPr>
        <w:t>2024). Denna brist på empirisk kunskap försvårar evidensbaserade implementeringsstrategier.</w:t>
      </w:r>
    </w:p>
    <w:p w14:paraId="4709836B" w14:textId="7CA0D235" w:rsidR="00EA41D6" w:rsidRPr="00E32EDB" w:rsidRDefault="00C97E61" w:rsidP="00EA41D6">
      <w:pPr>
        <w:pStyle w:val="ListParagraph"/>
        <w:numPr>
          <w:ilvl w:val="0"/>
          <w:numId w:val="39"/>
        </w:numPr>
        <w:jc w:val="both"/>
        <w:rPr>
          <w:b/>
          <w:bCs/>
          <w:lang w:val="sv-SE"/>
        </w:rPr>
      </w:pPr>
      <w:r w:rsidRPr="00E32EDB">
        <w:rPr>
          <w:b/>
          <w:bCs/>
          <w:lang w:val="sv-SE"/>
        </w:rPr>
        <w:t>Unik</w:t>
      </w:r>
      <w:r w:rsidRPr="00E32EDB">
        <w:rPr>
          <w:lang w:val="sv-SE"/>
        </w:rPr>
        <w:t xml:space="preserve"> </w:t>
      </w:r>
      <w:r w:rsidRPr="00E32EDB">
        <w:rPr>
          <w:b/>
          <w:bCs/>
          <w:lang w:val="sv-SE"/>
        </w:rPr>
        <w:t>komplexitet</w:t>
      </w:r>
      <w:r w:rsidRPr="00E32EDB">
        <w:rPr>
          <w:lang w:val="sv-SE"/>
        </w:rPr>
        <w:t xml:space="preserve"> </w:t>
      </w:r>
      <w:r w:rsidRPr="00E32EDB">
        <w:rPr>
          <w:b/>
          <w:bCs/>
          <w:lang w:val="sv-SE"/>
        </w:rPr>
        <w:t>hos</w:t>
      </w:r>
      <w:r w:rsidRPr="00E32EDB">
        <w:rPr>
          <w:lang w:val="sv-SE"/>
        </w:rPr>
        <w:t xml:space="preserve"> </w:t>
      </w:r>
      <w:r w:rsidRPr="00E32EDB">
        <w:rPr>
          <w:b/>
          <w:bCs/>
          <w:lang w:val="sv-SE"/>
        </w:rPr>
        <w:t>generativa</w:t>
      </w:r>
      <w:r w:rsidRPr="00E32EDB">
        <w:rPr>
          <w:lang w:val="sv-SE"/>
        </w:rPr>
        <w:t xml:space="preserve"> </w:t>
      </w:r>
      <w:r w:rsidRPr="00E32EDB">
        <w:rPr>
          <w:b/>
          <w:bCs/>
          <w:lang w:val="sv-SE"/>
        </w:rPr>
        <w:t>AI-verktyg</w:t>
      </w:r>
      <w:r w:rsidRPr="00E32EDB">
        <w:rPr>
          <w:lang w:val="sv-SE"/>
        </w:rPr>
        <w:t>: Språkmodeller fungerar fundamentalt annorlunda än traditionella digitala verktyg genom sin probabilistiska karaktär, vilket kräver kontinuerligt engagemang för förståelse (Oxford CTL, 2023). Denna komplexitet ökar kraven på systematisk acceptansforskning.</w:t>
      </w:r>
    </w:p>
    <w:p w14:paraId="07A9B2E0" w14:textId="1745D2D3" w:rsidR="00C97E61" w:rsidRPr="00E32EDB" w:rsidRDefault="00EA41D6" w:rsidP="00EA41D6">
      <w:pPr>
        <w:pStyle w:val="Heading3"/>
        <w:rPr>
          <w:b w:val="0"/>
          <w:bCs w:val="0"/>
          <w:i/>
          <w:iCs/>
          <w:lang w:val="sv-SE"/>
        </w:rPr>
      </w:pPr>
      <w:bookmarkStart w:id="12" w:name="_Toc200038522"/>
      <w:r w:rsidRPr="00E32EDB">
        <w:rPr>
          <w:b w:val="0"/>
          <w:bCs w:val="0"/>
          <w:i/>
          <w:iCs/>
          <w:lang w:val="sv-SE"/>
        </w:rPr>
        <w:t>Konsekvenser av problem</w:t>
      </w:r>
      <w:r w:rsidRPr="00E32EDB">
        <w:rPr>
          <w:b w:val="0"/>
          <w:bCs w:val="0"/>
          <w:i/>
          <w:iCs/>
          <w:lang w:val="sv-SE"/>
        </w:rPr>
        <w:t>kedjan</w:t>
      </w:r>
      <w:bookmarkEnd w:id="12"/>
    </w:p>
    <w:p w14:paraId="71BEAC6E" w14:textId="60C7D9BB" w:rsidR="00C97E61" w:rsidRPr="00E32EDB" w:rsidRDefault="00C97E61" w:rsidP="00C97E61">
      <w:pPr>
        <w:pStyle w:val="whitespace-normal"/>
        <w:numPr>
          <w:ilvl w:val="0"/>
          <w:numId w:val="40"/>
        </w:numPr>
      </w:pPr>
      <w:r w:rsidRPr="00E32EDB">
        <w:t>Reproducera tidigare teknologiska misslyckanden</w:t>
      </w:r>
    </w:p>
    <w:p w14:paraId="3AE9EC8D" w14:textId="77777777" w:rsidR="00C97E61" w:rsidRPr="00E32EDB" w:rsidRDefault="00C97E61" w:rsidP="00C97E61">
      <w:pPr>
        <w:pStyle w:val="whitespace-normal"/>
        <w:numPr>
          <w:ilvl w:val="0"/>
          <w:numId w:val="40"/>
        </w:numPr>
      </w:pPr>
      <w:r w:rsidRPr="00E32EDB">
        <w:t>Underutnyttja språkmodellernas instrumentella potential</w:t>
      </w:r>
    </w:p>
    <w:p w14:paraId="3B24A8FA" w14:textId="77777777" w:rsidR="00C97E61" w:rsidRPr="00E32EDB" w:rsidRDefault="00C97E61" w:rsidP="00C97E61">
      <w:pPr>
        <w:pStyle w:val="whitespace-normal"/>
        <w:numPr>
          <w:ilvl w:val="0"/>
          <w:numId w:val="40"/>
        </w:numPr>
      </w:pPr>
      <w:r w:rsidRPr="00E32EDB">
        <w:t>Misslyckas med att realisera investeringarnas värde</w:t>
      </w:r>
    </w:p>
    <w:p w14:paraId="2532E77B" w14:textId="5D81B2DB" w:rsidR="00C97E61" w:rsidRPr="00E32EDB" w:rsidRDefault="00C97E61" w:rsidP="008D3F62">
      <w:pPr>
        <w:pStyle w:val="whitespace-normal"/>
        <w:numPr>
          <w:ilvl w:val="0"/>
          <w:numId w:val="40"/>
        </w:numPr>
      </w:pPr>
      <w:r w:rsidRPr="00E32EDB">
        <w:t>Förhindra elevernas tillgång till värdefulla pedagogiska verktyg</w:t>
      </w:r>
    </w:p>
    <w:p w14:paraId="34151DC9" w14:textId="19B1D24C" w:rsidR="005743C4" w:rsidRPr="00E32EDB" w:rsidRDefault="005743C4" w:rsidP="005743C4">
      <w:pPr>
        <w:pStyle w:val="Heading2"/>
        <w:rPr>
          <w:lang w:val="sv-SE"/>
        </w:rPr>
      </w:pPr>
      <w:bookmarkStart w:id="13" w:name="_Toc200038523"/>
      <w:r w:rsidRPr="00E32EDB">
        <w:rPr>
          <w:lang w:val="sv-SE"/>
        </w:rPr>
        <w:t>1.4 Syfte och forskningsfrågor</w:t>
      </w:r>
      <w:bookmarkEnd w:id="13"/>
    </w:p>
    <w:p w14:paraId="561E6004" w14:textId="00C05190" w:rsidR="005743C4" w:rsidRPr="00E32EDB" w:rsidRDefault="005743C4" w:rsidP="005743C4">
      <w:pPr>
        <w:pStyle w:val="Department"/>
        <w:rPr>
          <w:lang w:val="sv-SE"/>
        </w:rPr>
      </w:pPr>
      <w:r w:rsidRPr="00E32EDB">
        <w:rPr>
          <w:sz w:val="28"/>
          <w:szCs w:val="32"/>
        </w:rPr>
        <w:t>Syfte</w:t>
      </w:r>
      <w:r w:rsidRPr="00E32EDB">
        <w:br/>
      </w:r>
    </w:p>
    <w:p w14:paraId="58EF7C7C" w14:textId="297809FA" w:rsidR="005743C4" w:rsidRPr="00E32EDB" w:rsidRDefault="005743C4" w:rsidP="005743C4">
      <w:pPr>
        <w:rPr>
          <w:lang w:val="sv-SE"/>
        </w:rPr>
      </w:pPr>
      <w:r w:rsidRPr="00E32EDB">
        <w:rPr>
          <w:lang w:val="sv-SE"/>
        </w:rPr>
        <w:t>Studien syftar till att bidra med empiriskt grundad kunskap som möjliggör framgångsrik implementering av AI-teknologi i svensk gymnasieutbildning. Genom att systematiskt undersöka faktorer som påverkar lärares acceptans av språkmodeller kan studien erbjuda konkret vägledning för att bryta det historiska mönstret av misslyckad te</w:t>
      </w:r>
      <w:r w:rsidR="0014730F" w:rsidRPr="00E32EDB">
        <w:rPr>
          <w:lang w:val="sv-SE"/>
        </w:rPr>
        <w:t xml:space="preserve">knikintegration </w:t>
      </w:r>
      <w:r w:rsidR="0014730F" w:rsidRPr="00E32EDB">
        <w:rPr>
          <w:lang w:val="sv-SE"/>
        </w:rPr>
        <w:br/>
      </w:r>
      <w:r w:rsidR="0014730F" w:rsidRPr="00E32EDB">
        <w:rPr>
          <w:lang w:val="sv-SE"/>
        </w:rPr>
        <w:br/>
      </w:r>
      <w:r w:rsidRPr="00E32EDB">
        <w:rPr>
          <w:lang w:val="sv-SE"/>
        </w:rPr>
        <w:t>Specifikt avser studien att:</w:t>
      </w:r>
    </w:p>
    <w:p w14:paraId="768779D5" w14:textId="77777777" w:rsidR="005743C4" w:rsidRPr="00E32EDB" w:rsidRDefault="005743C4" w:rsidP="005743C4">
      <w:pPr>
        <w:rPr>
          <w:lang w:val="sv-SE"/>
        </w:rPr>
      </w:pPr>
    </w:p>
    <w:p w14:paraId="0877E28C" w14:textId="77777777" w:rsidR="005743C4" w:rsidRPr="00E32EDB" w:rsidRDefault="005743C4" w:rsidP="005743C4">
      <w:pPr>
        <w:pStyle w:val="ListParagraph"/>
        <w:numPr>
          <w:ilvl w:val="0"/>
          <w:numId w:val="40"/>
        </w:numPr>
        <w:rPr>
          <w:lang w:val="sv-SE"/>
        </w:rPr>
      </w:pPr>
      <w:r w:rsidRPr="00E32EDB">
        <w:rPr>
          <w:lang w:val="sv-SE"/>
        </w:rPr>
        <w:t>Identifiera vilka UTAUT-faktorer som är mest betydelsefulla för svenska gymnasielärares intention att använda språkmodeller</w:t>
      </w:r>
    </w:p>
    <w:p w14:paraId="1D9D6CA0" w14:textId="77777777" w:rsidR="005743C4" w:rsidRPr="00E32EDB" w:rsidRDefault="005743C4" w:rsidP="005743C4">
      <w:pPr>
        <w:pStyle w:val="ListParagraph"/>
        <w:numPr>
          <w:ilvl w:val="0"/>
          <w:numId w:val="40"/>
        </w:numPr>
        <w:rPr>
          <w:lang w:val="sv-SE"/>
        </w:rPr>
      </w:pPr>
      <w:r w:rsidRPr="00E32EDB">
        <w:rPr>
          <w:lang w:val="sv-SE"/>
        </w:rPr>
        <w:t>Undersöka hur modererande variabler påverkar dessa samband</w:t>
      </w:r>
    </w:p>
    <w:p w14:paraId="1C7CB1F9" w14:textId="77777777" w:rsidR="005743C4" w:rsidRPr="00E32EDB" w:rsidRDefault="005743C4" w:rsidP="005743C4">
      <w:pPr>
        <w:pStyle w:val="ListParagraph"/>
        <w:numPr>
          <w:ilvl w:val="0"/>
          <w:numId w:val="40"/>
        </w:numPr>
        <w:rPr>
          <w:lang w:val="sv-SE"/>
        </w:rPr>
      </w:pPr>
      <w:r w:rsidRPr="00E32EDB">
        <w:rPr>
          <w:lang w:val="sv-SE"/>
        </w:rPr>
        <w:t>Utforska kopplingen mellan lärares egen användningsintention och deras inställning till elevers AI-användning</w:t>
      </w:r>
    </w:p>
    <w:p w14:paraId="2CD06D67" w14:textId="1ED98713" w:rsidR="005743C4" w:rsidRPr="00E32EDB" w:rsidRDefault="005743C4" w:rsidP="005743C4">
      <w:pPr>
        <w:pStyle w:val="ListParagraph"/>
        <w:numPr>
          <w:ilvl w:val="0"/>
          <w:numId w:val="40"/>
        </w:numPr>
        <w:rPr>
          <w:lang w:val="sv-SE"/>
        </w:rPr>
      </w:pPr>
      <w:r w:rsidRPr="00E32EDB">
        <w:rPr>
          <w:lang w:val="sv-SE"/>
        </w:rPr>
        <w:t>Bidra till den begränsade forskningslitteraturen om AI-acceptans inom grund- och gymnasieutbildning</w:t>
      </w:r>
    </w:p>
    <w:p w14:paraId="1BF0BFF8" w14:textId="77777777" w:rsidR="005743C4" w:rsidRPr="00E32EDB" w:rsidRDefault="005743C4" w:rsidP="005743C4">
      <w:pPr>
        <w:rPr>
          <w:b/>
          <w:bCs/>
          <w:lang w:val="sv-SE"/>
        </w:rPr>
      </w:pPr>
    </w:p>
    <w:p w14:paraId="0D49A12C" w14:textId="5622D40A" w:rsidR="005743C4" w:rsidRPr="00E32EDB" w:rsidRDefault="005743C4" w:rsidP="005743C4">
      <w:pPr>
        <w:pStyle w:val="Department"/>
        <w:rPr>
          <w:lang w:val="sv-SE"/>
        </w:rPr>
      </w:pPr>
      <w:r w:rsidRPr="00E32EDB">
        <w:rPr>
          <w:sz w:val="28"/>
          <w:szCs w:val="32"/>
        </w:rPr>
        <w:t>Forskningsfrågor</w:t>
      </w:r>
      <w:r w:rsidRPr="00E32EDB">
        <w:br/>
      </w:r>
    </w:p>
    <w:p w14:paraId="6DC939F2" w14:textId="09A33B33" w:rsidR="005743C4" w:rsidRPr="00E32EDB" w:rsidRDefault="005743C4" w:rsidP="005743C4">
      <w:pPr>
        <w:jc w:val="both"/>
        <w:rPr>
          <w:lang w:val="sv-SE"/>
        </w:rPr>
      </w:pPr>
      <w:r w:rsidRPr="00E32EDB">
        <w:rPr>
          <w:b/>
          <w:bCs/>
          <w:lang w:val="sv-SE"/>
        </w:rPr>
        <w:t>Huvudfråga</w:t>
      </w:r>
      <w:r w:rsidRPr="00E32EDB">
        <w:rPr>
          <w:lang w:val="sv-SE"/>
        </w:rPr>
        <w:t>: I vilken utsträckning förklarar UTAUT-modellens faktorer (Performance Expectancy, Effort Expectancy, Social Influence och Facilitating Conditions), tillsammans med modererande variabler (ålder, kön, erfarenhet och frivillighet), variationen i svenska gymnasielärares intention att integrera språkmodeller i sin undervisningspraktik?</w:t>
      </w:r>
      <w:r w:rsidRPr="00E32EDB">
        <w:rPr>
          <w:lang w:val="sv-SE"/>
        </w:rPr>
        <w:br/>
      </w:r>
    </w:p>
    <w:p w14:paraId="5BC0EF99" w14:textId="77777777" w:rsidR="005743C4" w:rsidRPr="00E32EDB" w:rsidRDefault="005743C4" w:rsidP="005743C4">
      <w:pPr>
        <w:jc w:val="both"/>
        <w:rPr>
          <w:lang w:val="sv-SE"/>
        </w:rPr>
      </w:pPr>
      <w:r w:rsidRPr="00E32EDB">
        <w:rPr>
          <w:b/>
          <w:bCs/>
          <w:lang w:val="sv-SE"/>
        </w:rPr>
        <w:t>Delfråga</w:t>
      </w:r>
      <w:r w:rsidRPr="00E32EDB">
        <w:rPr>
          <w:lang w:val="sv-SE"/>
        </w:rPr>
        <w:t>: Vilken betydelse har denna beteendeintention för lärares benägenhet att tillåta elever att använda språkmodeller i sitt lärande?</w:t>
      </w:r>
    </w:p>
    <w:p w14:paraId="16B6C351" w14:textId="00B15340" w:rsidR="005743C4" w:rsidRPr="00E32EDB" w:rsidRDefault="005743C4" w:rsidP="005743C4">
      <w:pPr>
        <w:pStyle w:val="Department"/>
        <w:jc w:val="both"/>
        <w:rPr>
          <w:lang w:val="sv-SE"/>
        </w:rPr>
      </w:pPr>
      <w:r w:rsidRPr="00E32EDB">
        <w:rPr>
          <w:lang w:val="sv-SE"/>
        </w:rPr>
        <w:br/>
      </w:r>
      <w:r w:rsidRPr="00E32EDB">
        <w:rPr>
          <w:sz w:val="28"/>
          <w:szCs w:val="32"/>
        </w:rPr>
        <w:t>Motivering av forskningsfrågor</w:t>
      </w:r>
      <w:r w:rsidRPr="00E32EDB">
        <w:br/>
      </w:r>
      <w:r w:rsidRPr="00E32EDB">
        <w:br/>
      </w:r>
      <w:r w:rsidRPr="00E32EDB">
        <w:rPr>
          <w:b/>
          <w:bCs/>
          <w:lang w:val="sv-SE"/>
        </w:rPr>
        <w:t>Huvudfrågan</w:t>
      </w:r>
      <w:r w:rsidRPr="00E32EDB">
        <w:rPr>
          <w:lang w:val="sv-SE"/>
        </w:rPr>
        <w:t xml:space="preserve"> adresserar direkt den identifierade kunskapsluckan genom att använda en validerad teoretisk modell (UTAUT) för att systematiskt undersöka acceptansfaktorer i den specifika kontexten av svenska gymnasielärares språkmodellsanvändning. Frågan möjliggör kvantifiering av olika faktorers relativa betydelse och bidrar till förståelsen av teknikacceptans inom utbildningssektorn.</w:t>
      </w:r>
    </w:p>
    <w:p w14:paraId="47C78E82" w14:textId="397ACC66" w:rsidR="00BE779B" w:rsidRPr="00E32EDB" w:rsidRDefault="005743C4" w:rsidP="00BE779B">
      <w:pPr>
        <w:jc w:val="both"/>
        <w:rPr>
          <w:lang w:val="sv-SE"/>
        </w:rPr>
      </w:pPr>
      <w:r w:rsidRPr="00E32EDB">
        <w:rPr>
          <w:lang w:val="sv-SE"/>
        </w:rPr>
        <w:br/>
      </w:r>
      <w:r w:rsidRPr="00E32EDB">
        <w:rPr>
          <w:b/>
          <w:bCs/>
          <w:lang w:val="sv-SE"/>
        </w:rPr>
        <w:t>Delfrågan</w:t>
      </w:r>
      <w:r w:rsidRPr="00E32EDB">
        <w:rPr>
          <w:lang w:val="sv-SE"/>
        </w:rPr>
        <w:t xml:space="preserve"> utvidgar analysen bortom lärares egen användning till den pedagogiska </w:t>
      </w:r>
      <w:r w:rsidRPr="00E32EDB">
        <w:rPr>
          <w:lang w:val="sv-SE"/>
        </w:rPr>
        <w:br/>
        <w:t xml:space="preserve">maktrelation som avgör elevernas tillgång till teknologin. Detta är kritiskt eftersom 33 procent av unga mellan 12–19 år redan använder AI i skolarbete (Internetstiftelsen, 2024), medan lärares stöd varierar kraftigt. Frågan bygger vidare på Pettersson </w:t>
      </w:r>
      <w:r w:rsidR="007245A7" w:rsidRPr="00E32EDB">
        <w:rPr>
          <w:lang w:val="sv-SE"/>
        </w:rPr>
        <w:t>et al.</w:t>
      </w:r>
      <w:r w:rsidR="007245A7" w:rsidRPr="00E32EDB">
        <w:rPr>
          <w:lang w:val="sv-SE"/>
        </w:rPr>
        <w:t xml:space="preserve"> </w:t>
      </w:r>
      <w:r w:rsidRPr="00E32EDB">
        <w:rPr>
          <w:lang w:val="sv-SE"/>
        </w:rPr>
        <w:t>(2024) fynd om sambandet mellan lärares egen upplevda nytta och deras benägenhet att uppmuntra studentanvändning.</w:t>
      </w:r>
    </w:p>
    <w:p w14:paraId="5C57F97E" w14:textId="65BF259D" w:rsidR="00CE1DE4" w:rsidRPr="00E32EDB" w:rsidRDefault="00CE1DE4" w:rsidP="006D05A6">
      <w:pPr>
        <w:pStyle w:val="Heading2"/>
        <w:rPr>
          <w:lang w:val="sv-SE"/>
        </w:rPr>
      </w:pPr>
      <w:bookmarkStart w:id="14" w:name="_Toc200038524"/>
      <w:r w:rsidRPr="00E32EDB">
        <w:rPr>
          <w:lang w:val="sv-SE"/>
        </w:rPr>
        <w:t>1.</w:t>
      </w:r>
      <w:r w:rsidR="00D375C6" w:rsidRPr="00E32EDB">
        <w:rPr>
          <w:lang w:val="sv-SE"/>
        </w:rPr>
        <w:t xml:space="preserve">5 </w:t>
      </w:r>
      <w:r w:rsidRPr="00E32EDB">
        <w:rPr>
          <w:lang w:val="sv-SE"/>
        </w:rPr>
        <w:t>Hypoteser</w:t>
      </w:r>
      <w:bookmarkEnd w:id="14"/>
    </w:p>
    <w:p w14:paraId="536100BC" w14:textId="4441BF5C" w:rsidR="001879AB" w:rsidRPr="00E32EDB" w:rsidRDefault="001879AB" w:rsidP="001879AB">
      <w:pPr>
        <w:spacing w:before="240" w:after="240" w:line="276" w:lineRule="auto"/>
        <w:jc w:val="both"/>
        <w:rPr>
          <w:lang w:val="sv-SE"/>
        </w:rPr>
      </w:pPr>
      <w:r w:rsidRPr="00E32EDB">
        <w:rPr>
          <w:lang w:val="sv-SE"/>
        </w:rPr>
        <w:t xml:space="preserve">För att bidra till forskningsfältet kommer denna studie att pröva hypoteserna från UTAUT originalstudie (Venkatesh </w:t>
      </w:r>
      <w:r w:rsidR="007245A7" w:rsidRPr="00E32EDB">
        <w:rPr>
          <w:lang w:val="sv-SE"/>
        </w:rPr>
        <w:t>et al.</w:t>
      </w:r>
      <w:r w:rsidR="00E54C9A" w:rsidRPr="00E32EDB">
        <w:rPr>
          <w:lang w:val="sv-SE"/>
        </w:rPr>
        <w:t xml:space="preserve">, </w:t>
      </w:r>
      <w:r w:rsidRPr="00E32EDB">
        <w:rPr>
          <w:lang w:val="sv-SE"/>
        </w:rPr>
        <w:t>2003) i kontexten av svenska gymnasielärares acceptans av språkmodeller. Genom att testa om dessa etablerade samband är signifikanta även i denna specifika utbildningskontext kan studien validera UTAUT-modellens tillämpbarhet för AI-acceptans inom gymnasieskolan. Denna metodologiska ansats ger dubbel nytta – dels bidrar den till teoretisk utveckling genom att pröva modellens generaliserbarhet i en ny kontext, dels genererar den konkreta insikter som kan vägleda pedagogisk praktik och implementeringsstrategier i svenska gymnasieskolor.</w:t>
      </w:r>
      <w:r w:rsidRPr="00E32EDB">
        <w:rPr>
          <w:lang w:val="sv-SE"/>
        </w:rPr>
        <w:br/>
      </w:r>
      <w:r w:rsidRPr="00E32EDB">
        <w:rPr>
          <w:lang w:val="sv-SE"/>
        </w:rPr>
        <w:br/>
        <w:t xml:space="preserve">För varje hypotes kommer p-värdet användas för att bedöma </w:t>
      </w:r>
      <w:r w:rsidRPr="00E32EDB">
        <w:rPr>
          <w:i/>
          <w:lang w:val="sv-SE"/>
        </w:rPr>
        <w:t>statistisk signifikans</w:t>
      </w:r>
      <w:r w:rsidRPr="00E32EDB">
        <w:rPr>
          <w:lang w:val="sv-SE"/>
        </w:rPr>
        <w:t xml:space="preserve">. I </w:t>
      </w:r>
      <w:r w:rsidRPr="00E32EDB">
        <w:rPr>
          <w:lang w:val="sv-SE"/>
        </w:rPr>
        <w:lastRenderedPageBreak/>
        <w:t xml:space="preserve">samhällsvetenskaplig forskning används vanligtvis signifikansnivån p </w:t>
      </w:r>
      <w:proofErr w:type="gramStart"/>
      <w:r w:rsidRPr="00E32EDB">
        <w:rPr>
          <w:lang w:val="sv-SE"/>
        </w:rPr>
        <w:t>&lt; 0</w:t>
      </w:r>
      <w:proofErr w:type="gramEnd"/>
      <w:r w:rsidRPr="00E32EDB">
        <w:rPr>
          <w:lang w:val="sv-SE"/>
        </w:rPr>
        <w:t>,05, vilket innebär att det finns mindre än 5</w:t>
      </w:r>
      <w:r w:rsidR="00CC6236" w:rsidRPr="00E32EDB">
        <w:rPr>
          <w:lang w:val="sv-SE"/>
        </w:rPr>
        <w:t xml:space="preserve"> procent</w:t>
      </w:r>
      <w:r w:rsidRPr="00E32EDB">
        <w:rPr>
          <w:lang w:val="sv-SE"/>
        </w:rPr>
        <w:t xml:space="preserve"> risk att det observerade sambandet har uppkommit av en slump när det egentligen inte finns något samband i populationen (</w:t>
      </w:r>
      <w:proofErr w:type="spellStart"/>
      <w:r w:rsidRPr="00E32EDB">
        <w:rPr>
          <w:lang w:val="sv-SE"/>
        </w:rPr>
        <w:t>Bryman</w:t>
      </w:r>
      <w:proofErr w:type="spellEnd"/>
      <w:r w:rsidR="00E54C9A" w:rsidRPr="00E32EDB">
        <w:rPr>
          <w:lang w:val="sv-SE"/>
        </w:rPr>
        <w:t>,</w:t>
      </w:r>
      <w:r w:rsidRPr="00E32EDB">
        <w:rPr>
          <w:lang w:val="sv-SE"/>
        </w:rPr>
        <w:t xml:space="preserve"> 2019, s.</w:t>
      </w:r>
      <w:r w:rsidR="00E54C9A" w:rsidRPr="00E32EDB">
        <w:rPr>
          <w:lang w:val="sv-SE"/>
        </w:rPr>
        <w:t xml:space="preserve"> </w:t>
      </w:r>
      <w:r w:rsidRPr="00E32EDB">
        <w:rPr>
          <w:lang w:val="sv-SE"/>
        </w:rPr>
        <w:t>346). Ett p-värde under 0,05 indikerar därmed tillräcklig statistisk evidens för att bekräfta hypotesen, medan ett högre p-värde leder till att hypotesen förkastas.</w:t>
      </w:r>
    </w:p>
    <w:p w14:paraId="4B660BD4" w14:textId="77777777" w:rsidR="001879AB" w:rsidRPr="00E32EDB" w:rsidRDefault="001879AB" w:rsidP="001879AB">
      <w:pPr>
        <w:spacing w:before="240" w:after="240" w:line="276" w:lineRule="auto"/>
        <w:jc w:val="both"/>
        <w:rPr>
          <w:lang w:val="sv-SE"/>
        </w:rPr>
      </w:pPr>
      <w:r w:rsidRPr="00E32EDB">
        <w:rPr>
          <w:lang w:val="sv-SE"/>
        </w:rPr>
        <w:t>Följande hypoteser från UTAUT originalstudie testas:</w:t>
      </w:r>
    </w:p>
    <w:p w14:paraId="24E0B48F" w14:textId="1F4EFB51" w:rsidR="001879AB" w:rsidRPr="00E32EDB" w:rsidRDefault="001879AB" w:rsidP="001879AB">
      <w:pPr>
        <w:numPr>
          <w:ilvl w:val="0"/>
          <w:numId w:val="29"/>
        </w:numPr>
        <w:spacing w:before="240" w:line="276" w:lineRule="auto"/>
        <w:jc w:val="both"/>
        <w:rPr>
          <w:lang w:val="sv-SE"/>
        </w:rPr>
      </w:pPr>
      <w:r w:rsidRPr="00E32EDB">
        <w:rPr>
          <w:b/>
          <w:lang w:val="sv-SE"/>
        </w:rPr>
        <w:t>H1</w:t>
      </w:r>
      <w:r w:rsidRPr="00E32EDB">
        <w:rPr>
          <w:bCs/>
          <w:lang w:val="sv-SE"/>
        </w:rPr>
        <w:t>:</w:t>
      </w:r>
      <w:r w:rsidRPr="00E32EDB">
        <w:rPr>
          <w:b/>
          <w:lang w:val="sv-SE"/>
        </w:rPr>
        <w:t xml:space="preserve"> </w:t>
      </w:r>
      <w:r w:rsidRPr="00E32EDB">
        <w:rPr>
          <w:lang w:val="sv-SE"/>
        </w:rPr>
        <w:t xml:space="preserve">Påverkan av </w:t>
      </w:r>
      <w:r w:rsidRPr="00E32EDB">
        <w:rPr>
          <w:b/>
          <w:bCs/>
          <w:lang w:val="sv-SE"/>
        </w:rPr>
        <w:t>performance expectancy</w:t>
      </w:r>
      <w:r w:rsidRPr="00E32EDB">
        <w:rPr>
          <w:lang w:val="sv-SE"/>
        </w:rPr>
        <w:t xml:space="preserve"> på </w:t>
      </w:r>
      <w:r w:rsidR="008B378F" w:rsidRPr="00E32EDB">
        <w:rPr>
          <w:b/>
          <w:bCs/>
          <w:lang w:val="sv-SE"/>
        </w:rPr>
        <w:t>behavioral intention</w:t>
      </w:r>
      <w:r w:rsidRPr="00E32EDB">
        <w:rPr>
          <w:lang w:val="sv-SE"/>
        </w:rPr>
        <w:t xml:space="preserve"> kommer att modereras av </w:t>
      </w:r>
      <w:r w:rsidRPr="00E32EDB">
        <w:rPr>
          <w:b/>
          <w:lang w:val="sv-SE"/>
        </w:rPr>
        <w:t>kön</w:t>
      </w:r>
      <w:r w:rsidRPr="00E32EDB">
        <w:rPr>
          <w:lang w:val="sv-SE"/>
        </w:rPr>
        <w:t xml:space="preserve"> och </w:t>
      </w:r>
      <w:r w:rsidRPr="00E32EDB">
        <w:rPr>
          <w:b/>
          <w:lang w:val="sv-SE"/>
        </w:rPr>
        <w:t>ålder</w:t>
      </w:r>
      <w:r w:rsidRPr="00E32EDB">
        <w:rPr>
          <w:lang w:val="sv-SE"/>
        </w:rPr>
        <w:t>, på det sättet att effekten blir starkare för män och särskilt för yngre män (</w:t>
      </w:r>
      <w:r w:rsidR="008B378F" w:rsidRPr="00E32EDB">
        <w:rPr>
          <w:lang w:val="sv-SE"/>
        </w:rPr>
        <w:t>Venkatesh</w:t>
      </w:r>
      <w:r w:rsidR="008B378F" w:rsidRPr="00E32EDB">
        <w:rPr>
          <w:lang w:val="sv-SE"/>
        </w:rPr>
        <w:t xml:space="preserve"> et al., s. </w:t>
      </w:r>
      <w:r w:rsidRPr="00E32EDB">
        <w:rPr>
          <w:lang w:val="sv-SE"/>
        </w:rPr>
        <w:t>450).</w:t>
      </w:r>
    </w:p>
    <w:p w14:paraId="5B7BA50B" w14:textId="5E9679AB" w:rsidR="001879AB" w:rsidRPr="00E32EDB" w:rsidRDefault="001879AB" w:rsidP="001879AB">
      <w:pPr>
        <w:numPr>
          <w:ilvl w:val="0"/>
          <w:numId w:val="29"/>
        </w:numPr>
        <w:spacing w:line="276" w:lineRule="auto"/>
        <w:jc w:val="both"/>
        <w:rPr>
          <w:lang w:val="sv-SE"/>
        </w:rPr>
      </w:pPr>
      <w:r w:rsidRPr="00E32EDB">
        <w:rPr>
          <w:b/>
          <w:lang w:val="sv-SE"/>
        </w:rPr>
        <w:t>H2</w:t>
      </w:r>
      <w:r w:rsidRPr="00E32EDB">
        <w:rPr>
          <w:bCs/>
          <w:lang w:val="sv-SE"/>
        </w:rPr>
        <w:t xml:space="preserve">: </w:t>
      </w:r>
      <w:r w:rsidRPr="00E32EDB">
        <w:rPr>
          <w:lang w:val="sv-SE"/>
        </w:rPr>
        <w:t xml:space="preserve">Påverkan av </w:t>
      </w:r>
      <w:r w:rsidRPr="00E32EDB">
        <w:rPr>
          <w:b/>
          <w:bCs/>
          <w:lang w:val="sv-SE"/>
        </w:rPr>
        <w:t>effort expectancy</w:t>
      </w:r>
      <w:r w:rsidRPr="00E32EDB">
        <w:rPr>
          <w:lang w:val="sv-SE"/>
        </w:rPr>
        <w:t xml:space="preserve"> på </w:t>
      </w:r>
      <w:r w:rsidR="00E02385" w:rsidRPr="00E32EDB">
        <w:rPr>
          <w:b/>
          <w:bCs/>
          <w:lang w:val="sv-SE"/>
        </w:rPr>
        <w:t>behavioral intention</w:t>
      </w:r>
      <w:r w:rsidRPr="00E32EDB">
        <w:rPr>
          <w:lang w:val="sv-SE"/>
        </w:rPr>
        <w:t xml:space="preserve"> kommer att modereras av </w:t>
      </w:r>
      <w:r w:rsidRPr="00E32EDB">
        <w:rPr>
          <w:b/>
          <w:lang w:val="sv-SE"/>
        </w:rPr>
        <w:t>kön</w:t>
      </w:r>
      <w:r w:rsidRPr="00E32EDB">
        <w:rPr>
          <w:lang w:val="sv-SE"/>
        </w:rPr>
        <w:t xml:space="preserve">, </w:t>
      </w:r>
      <w:r w:rsidRPr="00E32EDB">
        <w:rPr>
          <w:b/>
          <w:lang w:val="sv-SE"/>
        </w:rPr>
        <w:t>ålder</w:t>
      </w:r>
      <w:r w:rsidRPr="00E32EDB">
        <w:rPr>
          <w:lang w:val="sv-SE"/>
        </w:rPr>
        <w:t xml:space="preserve"> och </w:t>
      </w:r>
      <w:r w:rsidRPr="00E32EDB">
        <w:rPr>
          <w:b/>
          <w:lang w:val="sv-SE"/>
        </w:rPr>
        <w:t>erfarenhet</w:t>
      </w:r>
      <w:r w:rsidRPr="00E32EDB">
        <w:rPr>
          <w:lang w:val="sv-SE"/>
        </w:rPr>
        <w:t>, på det sättet att effekten blir starkare för kvinnor, särskilt yngre kvinnor och särskilt i tidiga stadier av erfarenhet (</w:t>
      </w:r>
      <w:r w:rsidR="008B378F" w:rsidRPr="00E32EDB">
        <w:rPr>
          <w:lang w:val="sv-SE"/>
        </w:rPr>
        <w:t xml:space="preserve">ibid., </w:t>
      </w:r>
      <w:r w:rsidRPr="00E32EDB">
        <w:rPr>
          <w:lang w:val="sv-SE"/>
        </w:rPr>
        <w:t>s.</w:t>
      </w:r>
      <w:r w:rsidR="008B378F" w:rsidRPr="00E32EDB">
        <w:rPr>
          <w:lang w:val="sv-SE"/>
        </w:rPr>
        <w:t xml:space="preserve"> </w:t>
      </w:r>
      <w:r w:rsidRPr="00E32EDB">
        <w:rPr>
          <w:lang w:val="sv-SE"/>
        </w:rPr>
        <w:t>450).</w:t>
      </w:r>
    </w:p>
    <w:p w14:paraId="317781B2" w14:textId="19C991A2" w:rsidR="001879AB" w:rsidRPr="00E32EDB" w:rsidRDefault="001879AB" w:rsidP="001879AB">
      <w:pPr>
        <w:numPr>
          <w:ilvl w:val="0"/>
          <w:numId w:val="29"/>
        </w:numPr>
        <w:spacing w:line="276" w:lineRule="auto"/>
        <w:jc w:val="both"/>
        <w:rPr>
          <w:lang w:val="sv-SE"/>
        </w:rPr>
      </w:pPr>
      <w:r w:rsidRPr="00E32EDB">
        <w:rPr>
          <w:b/>
          <w:lang w:val="sv-SE"/>
        </w:rPr>
        <w:t>H3</w:t>
      </w:r>
      <w:r w:rsidRPr="00E32EDB">
        <w:rPr>
          <w:bCs/>
          <w:lang w:val="sv-SE"/>
        </w:rPr>
        <w:t>:</w:t>
      </w:r>
      <w:r w:rsidRPr="00E32EDB">
        <w:rPr>
          <w:b/>
          <w:lang w:val="sv-SE"/>
        </w:rPr>
        <w:t xml:space="preserve"> </w:t>
      </w:r>
      <w:r w:rsidRPr="00E32EDB">
        <w:rPr>
          <w:lang w:val="sv-SE"/>
        </w:rPr>
        <w:t xml:space="preserve">Påverkan av </w:t>
      </w:r>
      <w:r w:rsidRPr="00E32EDB">
        <w:rPr>
          <w:b/>
          <w:bCs/>
          <w:lang w:val="sv-SE"/>
        </w:rPr>
        <w:t xml:space="preserve">social </w:t>
      </w:r>
      <w:r w:rsidR="008B378F" w:rsidRPr="00E32EDB">
        <w:rPr>
          <w:b/>
          <w:bCs/>
          <w:lang w:val="sv-SE"/>
        </w:rPr>
        <w:t>influence</w:t>
      </w:r>
      <w:r w:rsidRPr="00E32EDB">
        <w:rPr>
          <w:lang w:val="sv-SE"/>
        </w:rPr>
        <w:t xml:space="preserve"> på beteendeintention kommer att modereras av </w:t>
      </w:r>
      <w:r w:rsidRPr="00E32EDB">
        <w:rPr>
          <w:b/>
          <w:lang w:val="sv-SE"/>
        </w:rPr>
        <w:t>kön</w:t>
      </w:r>
      <w:r w:rsidRPr="00E32EDB">
        <w:rPr>
          <w:lang w:val="sv-SE"/>
        </w:rPr>
        <w:t xml:space="preserve">, </w:t>
      </w:r>
      <w:r w:rsidRPr="00E32EDB">
        <w:rPr>
          <w:b/>
          <w:lang w:val="sv-SE"/>
        </w:rPr>
        <w:t>ålder</w:t>
      </w:r>
      <w:r w:rsidRPr="00E32EDB">
        <w:rPr>
          <w:lang w:val="sv-SE"/>
        </w:rPr>
        <w:t xml:space="preserve">, </w:t>
      </w:r>
      <w:r w:rsidRPr="00E32EDB">
        <w:rPr>
          <w:b/>
          <w:i/>
          <w:lang w:val="sv-SE"/>
        </w:rPr>
        <w:t xml:space="preserve">frivillighet </w:t>
      </w:r>
      <w:r w:rsidRPr="00E32EDB">
        <w:rPr>
          <w:lang w:val="sv-SE"/>
        </w:rPr>
        <w:t xml:space="preserve">(den grad användningen av innovationen uppfattas som frivillig, eller sker av egen fri vilja; Moore </w:t>
      </w:r>
      <w:r w:rsidR="001E713E" w:rsidRPr="00E32EDB">
        <w:rPr>
          <w:lang w:val="sv-SE"/>
        </w:rPr>
        <w:t>och</w:t>
      </w:r>
      <w:r w:rsidRPr="00E32EDB">
        <w:rPr>
          <w:lang w:val="sv-SE"/>
        </w:rPr>
        <w:t xml:space="preserve"> </w:t>
      </w:r>
      <w:proofErr w:type="spellStart"/>
      <w:r w:rsidRPr="00E32EDB">
        <w:rPr>
          <w:lang w:val="sv-SE"/>
        </w:rPr>
        <w:t>Benbasat</w:t>
      </w:r>
      <w:proofErr w:type="spellEnd"/>
      <w:r w:rsidRPr="00E32EDB">
        <w:rPr>
          <w:lang w:val="sv-SE"/>
        </w:rPr>
        <w:t xml:space="preserve"> 1991, s.195) och </w:t>
      </w:r>
      <w:r w:rsidRPr="00E32EDB">
        <w:rPr>
          <w:b/>
          <w:lang w:val="sv-SE"/>
        </w:rPr>
        <w:t>erfarenhet</w:t>
      </w:r>
      <w:r w:rsidRPr="00E32EDB">
        <w:rPr>
          <w:lang w:val="sv-SE"/>
        </w:rPr>
        <w:t>, på det sättet att effekten blir starkare för kvinnor, särskilt äldre kvinnor, särskilt i obligatoriska sammanhang i de tidiga stadierna av erfarenhet (</w:t>
      </w:r>
      <w:r w:rsidR="008B378F" w:rsidRPr="00E32EDB">
        <w:rPr>
          <w:lang w:val="sv-SE"/>
        </w:rPr>
        <w:t>Venkatesh et al., s.</w:t>
      </w:r>
      <w:r w:rsidR="008B378F" w:rsidRPr="00E32EDB">
        <w:rPr>
          <w:lang w:val="sv-SE"/>
        </w:rPr>
        <w:t xml:space="preserve"> </w:t>
      </w:r>
      <w:r w:rsidRPr="00E32EDB">
        <w:rPr>
          <w:lang w:val="sv-SE"/>
        </w:rPr>
        <w:t>453).</w:t>
      </w:r>
    </w:p>
    <w:p w14:paraId="50B75651" w14:textId="1D3611BC" w:rsidR="001879AB" w:rsidRPr="00E32EDB" w:rsidRDefault="001879AB" w:rsidP="001879AB">
      <w:pPr>
        <w:numPr>
          <w:ilvl w:val="0"/>
          <w:numId w:val="29"/>
        </w:numPr>
        <w:spacing w:line="276" w:lineRule="auto"/>
        <w:jc w:val="both"/>
        <w:rPr>
          <w:lang w:val="sv-SE"/>
        </w:rPr>
      </w:pPr>
      <w:r w:rsidRPr="00E32EDB">
        <w:rPr>
          <w:b/>
          <w:lang w:val="sv-SE"/>
        </w:rPr>
        <w:t>H4</w:t>
      </w:r>
      <w:r w:rsidRPr="00E32EDB">
        <w:rPr>
          <w:bCs/>
          <w:lang w:val="sv-SE"/>
        </w:rPr>
        <w:t>:</w:t>
      </w:r>
      <w:r w:rsidRPr="00E32EDB">
        <w:rPr>
          <w:lang w:val="sv-SE"/>
        </w:rPr>
        <w:t xml:space="preserve"> Påverkan av </w:t>
      </w:r>
      <w:r w:rsidRPr="00E32EDB">
        <w:rPr>
          <w:b/>
          <w:bCs/>
          <w:lang w:val="sv-SE"/>
        </w:rPr>
        <w:t>facilitating conditions</w:t>
      </w:r>
      <w:r w:rsidRPr="00E32EDB">
        <w:rPr>
          <w:lang w:val="sv-SE"/>
        </w:rPr>
        <w:t xml:space="preserve"> (stödjande förutsättningar) på </w:t>
      </w:r>
      <w:proofErr w:type="spellStart"/>
      <w:r w:rsidRPr="00E32EDB">
        <w:rPr>
          <w:b/>
          <w:bCs/>
          <w:lang w:val="sv-SE"/>
        </w:rPr>
        <w:t>usage</w:t>
      </w:r>
      <w:proofErr w:type="spellEnd"/>
      <w:r w:rsidRPr="00E32EDB">
        <w:rPr>
          <w:b/>
          <w:bCs/>
          <w:lang w:val="sv-SE"/>
        </w:rPr>
        <w:t xml:space="preserve"> behavior</w:t>
      </w:r>
      <w:r w:rsidRPr="00E32EDB">
        <w:rPr>
          <w:lang w:val="sv-SE"/>
        </w:rPr>
        <w:t xml:space="preserve"> (den faktiska användningen) kommer att modereras av </w:t>
      </w:r>
      <w:r w:rsidRPr="00E32EDB">
        <w:rPr>
          <w:b/>
          <w:lang w:val="sv-SE"/>
        </w:rPr>
        <w:t>ålder</w:t>
      </w:r>
      <w:r w:rsidRPr="00E32EDB">
        <w:rPr>
          <w:lang w:val="sv-SE"/>
        </w:rPr>
        <w:t xml:space="preserve"> och </w:t>
      </w:r>
      <w:r w:rsidRPr="00E32EDB">
        <w:rPr>
          <w:b/>
          <w:lang w:val="sv-SE"/>
        </w:rPr>
        <w:t>erfarenhet</w:t>
      </w:r>
      <w:r w:rsidRPr="00E32EDB">
        <w:rPr>
          <w:lang w:val="sv-SE"/>
        </w:rPr>
        <w:t>, på de</w:t>
      </w:r>
      <w:r w:rsidR="002551D0" w:rsidRPr="00E32EDB">
        <w:rPr>
          <w:lang w:val="sv-SE"/>
        </w:rPr>
        <w:t>5</w:t>
      </w:r>
      <w:r w:rsidRPr="00E32EDB">
        <w:rPr>
          <w:lang w:val="sv-SE"/>
        </w:rPr>
        <w:t xml:space="preserve"> sättet att effekten blir starkare hos äldre arbetstagare, särskilt med ökande erfarenhet (</w:t>
      </w:r>
      <w:r w:rsidR="008B378F" w:rsidRPr="00E32EDB">
        <w:rPr>
          <w:lang w:val="sv-SE"/>
        </w:rPr>
        <w:t xml:space="preserve">ibid., </w:t>
      </w:r>
      <w:r w:rsidRPr="00E32EDB">
        <w:rPr>
          <w:lang w:val="sv-SE"/>
        </w:rPr>
        <w:t>s.</w:t>
      </w:r>
      <w:r w:rsidR="008B378F" w:rsidRPr="00E32EDB">
        <w:rPr>
          <w:lang w:val="sv-SE"/>
        </w:rPr>
        <w:t xml:space="preserve"> </w:t>
      </w:r>
      <w:r w:rsidR="004F68B9" w:rsidRPr="00E32EDB">
        <w:rPr>
          <w:lang w:val="sv-SE"/>
        </w:rPr>
        <w:t>454–455</w:t>
      </w:r>
      <w:r w:rsidRPr="00E32EDB">
        <w:rPr>
          <w:lang w:val="sv-SE"/>
        </w:rPr>
        <w:t>).</w:t>
      </w:r>
    </w:p>
    <w:p w14:paraId="2477344C" w14:textId="2FB00831" w:rsidR="001879AB" w:rsidRPr="00E32EDB" w:rsidRDefault="001879AB" w:rsidP="001879AB">
      <w:pPr>
        <w:numPr>
          <w:ilvl w:val="0"/>
          <w:numId w:val="29"/>
        </w:numPr>
        <w:spacing w:line="276" w:lineRule="auto"/>
        <w:jc w:val="both"/>
        <w:rPr>
          <w:lang w:val="sv-SE"/>
        </w:rPr>
      </w:pPr>
      <w:r w:rsidRPr="00E32EDB">
        <w:rPr>
          <w:b/>
          <w:lang w:val="sv-SE"/>
        </w:rPr>
        <w:t>H5</w:t>
      </w:r>
      <w:r w:rsidRPr="00E32EDB">
        <w:rPr>
          <w:bCs/>
          <w:lang w:val="sv-SE"/>
        </w:rPr>
        <w:t>:</w:t>
      </w:r>
      <w:r w:rsidRPr="00E32EDB">
        <w:rPr>
          <w:lang w:val="sv-SE"/>
        </w:rPr>
        <w:t xml:space="preserve"> Beteendeintention kommer att ha en signifikant positiv påverkan på </w:t>
      </w:r>
      <w:proofErr w:type="spellStart"/>
      <w:r w:rsidRPr="00E32EDB">
        <w:rPr>
          <w:lang w:val="sv-SE"/>
        </w:rPr>
        <w:t>usage</w:t>
      </w:r>
      <w:proofErr w:type="spellEnd"/>
      <w:r w:rsidRPr="00E32EDB">
        <w:rPr>
          <w:lang w:val="sv-SE"/>
        </w:rPr>
        <w:t xml:space="preserve"> behavior (den faktisk användning) (</w:t>
      </w:r>
      <w:r w:rsidR="008B378F" w:rsidRPr="00E32EDB">
        <w:rPr>
          <w:lang w:val="sv-SE"/>
        </w:rPr>
        <w:t xml:space="preserve">ibid., </w:t>
      </w:r>
      <w:r w:rsidRPr="00E32EDB">
        <w:rPr>
          <w:lang w:val="sv-SE"/>
        </w:rPr>
        <w:t>s.</w:t>
      </w:r>
      <w:r w:rsidR="008B378F" w:rsidRPr="00E32EDB">
        <w:rPr>
          <w:lang w:val="sv-SE"/>
        </w:rPr>
        <w:t xml:space="preserve"> </w:t>
      </w:r>
      <w:r w:rsidRPr="00E32EDB">
        <w:rPr>
          <w:lang w:val="sv-SE"/>
        </w:rPr>
        <w:t>456)</w:t>
      </w:r>
    </w:p>
    <w:p w14:paraId="0C1E1D68" w14:textId="77777777" w:rsidR="001879AB" w:rsidRPr="00E32EDB" w:rsidRDefault="001879AB" w:rsidP="001879AB">
      <w:pPr>
        <w:numPr>
          <w:ilvl w:val="0"/>
          <w:numId w:val="30"/>
        </w:numPr>
        <w:spacing w:line="276" w:lineRule="auto"/>
        <w:jc w:val="both"/>
        <w:rPr>
          <w:lang w:val="sv-SE"/>
        </w:rPr>
      </w:pPr>
      <w:r w:rsidRPr="00E32EDB">
        <w:rPr>
          <w:b/>
          <w:lang w:val="sv-SE"/>
        </w:rPr>
        <w:t>H6</w:t>
      </w:r>
      <w:r w:rsidRPr="00E32EDB">
        <w:rPr>
          <w:bCs/>
          <w:lang w:val="sv-SE"/>
        </w:rPr>
        <w:t>:</w:t>
      </w:r>
      <w:r w:rsidRPr="00E32EDB">
        <w:rPr>
          <w:lang w:val="sv-SE"/>
        </w:rPr>
        <w:t xml:space="preserve"> </w:t>
      </w:r>
      <w:r w:rsidRPr="00E32EDB">
        <w:rPr>
          <w:i/>
          <w:lang w:val="sv-SE"/>
        </w:rPr>
        <w:t xml:space="preserve">Gymnasielärares beteendeintention (BI) att använda språkmodeller har en signifikant positiv påverkan på deras benägenhet att tillåta elever använda dessa verktyg i skolarbetet. </w:t>
      </w:r>
    </w:p>
    <w:p w14:paraId="5D00FD84" w14:textId="10C14569" w:rsidR="00CE1DE4" w:rsidRPr="00E32EDB" w:rsidRDefault="001879AB" w:rsidP="001879AB">
      <w:pPr>
        <w:numPr>
          <w:ilvl w:val="1"/>
          <w:numId w:val="30"/>
        </w:numPr>
        <w:spacing w:after="120" w:line="276" w:lineRule="auto"/>
        <w:jc w:val="both"/>
        <w:rPr>
          <w:i/>
          <w:lang w:val="sv-SE"/>
        </w:rPr>
      </w:pPr>
      <w:r w:rsidRPr="00E32EDB">
        <w:rPr>
          <w:i/>
          <w:lang w:val="sv-SE"/>
        </w:rPr>
        <w:t xml:space="preserve">Antagande: Lärare som själva anser att språkmodeller är värdefulla verktyg och har för avsikt att använda dem, agerar sannolikt konsekvent i sin pedagogiska praktik genom att även tillåta elever använda dessa verktyg </w:t>
      </w:r>
      <w:r w:rsidRPr="00E32EDB">
        <w:rPr>
          <w:lang w:val="sv-SE"/>
        </w:rPr>
        <w:t>(Chiu 2022, s.932).</w:t>
      </w:r>
    </w:p>
    <w:p w14:paraId="72DE86E8" w14:textId="7CFE4E08" w:rsidR="00CE1DE4" w:rsidRPr="00E32EDB" w:rsidRDefault="00CE1DE4" w:rsidP="006D05A6">
      <w:pPr>
        <w:pStyle w:val="Heading2"/>
        <w:rPr>
          <w:lang w:val="sv-SE"/>
        </w:rPr>
      </w:pPr>
      <w:bookmarkStart w:id="15" w:name="_Toc200038525"/>
      <w:r w:rsidRPr="00E32EDB">
        <w:rPr>
          <w:lang w:val="sv-SE"/>
        </w:rPr>
        <w:t>1.</w:t>
      </w:r>
      <w:r w:rsidR="00D375C6" w:rsidRPr="00E32EDB">
        <w:rPr>
          <w:lang w:val="sv-SE"/>
        </w:rPr>
        <w:t>6</w:t>
      </w:r>
      <w:r w:rsidRPr="00E32EDB">
        <w:rPr>
          <w:lang w:val="sv-SE"/>
        </w:rPr>
        <w:t xml:space="preserve"> </w:t>
      </w:r>
      <w:r w:rsidR="00DC5402" w:rsidRPr="00E32EDB">
        <w:rPr>
          <w:lang w:val="sv-SE"/>
        </w:rPr>
        <w:t>Avgränsningar</w:t>
      </w:r>
      <w:bookmarkEnd w:id="15"/>
    </w:p>
    <w:p w14:paraId="017F4B98" w14:textId="401DAC8B" w:rsidR="009B4E0B" w:rsidRPr="00E32EDB" w:rsidRDefault="0014730F" w:rsidP="002551D0">
      <w:pPr>
        <w:pStyle w:val="whitespace-normal"/>
        <w:jc w:val="both"/>
      </w:pPr>
      <w:r w:rsidRPr="00E32EDB">
        <w:rPr>
          <w:lang w:val="sv-SE"/>
        </w:rPr>
        <w:t xml:space="preserve">Studien undersöker svenska gymnasielärares intentioner att använda språkmodeller (som ChatGPT) våren 2025, med fokus på UTAUT-modellens faktorer. Den avgränsas till språkmodeller och exkluderar faktisk användning, andra AI-verktyg och skolformer. Studien </w:t>
      </w:r>
      <w:r w:rsidRPr="00E32EDB">
        <w:rPr>
          <w:lang w:val="sv-SE"/>
        </w:rPr>
        <w:t>är medveten om</w:t>
      </w:r>
      <w:r w:rsidRPr="00E32EDB">
        <w:rPr>
          <w:lang w:val="sv-SE"/>
        </w:rPr>
        <w:t xml:space="preserve"> spänningen mellan UTAUT:s effektivitetsfokus och utbildningens </w:t>
      </w:r>
      <w:proofErr w:type="spellStart"/>
      <w:r w:rsidRPr="00E32EDB">
        <w:rPr>
          <w:lang w:val="sv-SE"/>
        </w:rPr>
        <w:t>intrinsikala</w:t>
      </w:r>
      <w:proofErr w:type="spellEnd"/>
      <w:r w:rsidRPr="00E32EDB">
        <w:rPr>
          <w:lang w:val="sv-SE"/>
        </w:rPr>
        <w:t xml:space="preserve"> värden enligt Skollagen.</w:t>
      </w:r>
      <w:r w:rsidR="009B4E0B" w:rsidRPr="00E32EDB">
        <w:rPr>
          <w:lang w:val="sv-SE"/>
        </w:rPr>
        <w:br w:type="page"/>
      </w:r>
    </w:p>
    <w:p w14:paraId="227F6EC7" w14:textId="7F5A7BFC" w:rsidR="00CE1DE4" w:rsidRPr="00E32EDB" w:rsidRDefault="009B4E0B" w:rsidP="008407CA">
      <w:pPr>
        <w:pStyle w:val="Heading1"/>
        <w:rPr>
          <w:lang w:val="sv-SE"/>
        </w:rPr>
      </w:pPr>
      <w:bookmarkStart w:id="16" w:name="_Toc200038526"/>
      <w:r w:rsidRPr="00E32EDB">
        <w:rPr>
          <w:lang w:val="sv-SE"/>
        </w:rPr>
        <w:lastRenderedPageBreak/>
        <w:t>2 Teori</w:t>
      </w:r>
      <w:bookmarkEnd w:id="16"/>
    </w:p>
    <w:p w14:paraId="33F81C44" w14:textId="4780A2FE" w:rsidR="00CE1DE4" w:rsidRPr="00E32EDB" w:rsidRDefault="00CE1DE4" w:rsidP="006D05A6">
      <w:pPr>
        <w:pStyle w:val="Heading2"/>
        <w:rPr>
          <w:lang w:val="sv-SE"/>
        </w:rPr>
      </w:pPr>
      <w:bookmarkStart w:id="17" w:name="_Toc200038527"/>
      <w:r w:rsidRPr="00E32EDB">
        <w:rPr>
          <w:lang w:val="sv-SE"/>
        </w:rPr>
        <w:t xml:space="preserve">2.1 </w:t>
      </w:r>
      <w:r w:rsidR="004611BF" w:rsidRPr="00E32EDB">
        <w:rPr>
          <w:lang w:val="sv-SE"/>
        </w:rPr>
        <w:t>Språkmodeller och AI-verktyg i utbildning</w:t>
      </w:r>
      <w:bookmarkEnd w:id="17"/>
    </w:p>
    <w:p w14:paraId="05D6D359" w14:textId="77931643" w:rsidR="004611BF" w:rsidRPr="00E32EDB" w:rsidRDefault="004611BF" w:rsidP="004611BF">
      <w:pPr>
        <w:pStyle w:val="Heading3"/>
        <w:rPr>
          <w:lang w:val="sv-SE"/>
        </w:rPr>
      </w:pPr>
      <w:bookmarkStart w:id="18" w:name="_Toc200038528"/>
      <w:r w:rsidRPr="00E32EDB">
        <w:rPr>
          <w:lang w:val="sv-SE"/>
        </w:rPr>
        <w:t>2.1.1 Grundläggande definitioner</w:t>
      </w:r>
      <w:bookmarkEnd w:id="18"/>
      <w:r w:rsidRPr="00E32EDB">
        <w:rPr>
          <w:lang w:val="sv-SE"/>
        </w:rPr>
        <w:t xml:space="preserve"> </w:t>
      </w:r>
    </w:p>
    <w:p w14:paraId="6AEB1E25" w14:textId="6C4AC7F1" w:rsidR="004611BF" w:rsidRPr="00E32EDB" w:rsidRDefault="004611BF" w:rsidP="004611BF">
      <w:pPr>
        <w:tabs>
          <w:tab w:val="left" w:pos="851"/>
        </w:tabs>
        <w:spacing w:line="276" w:lineRule="auto"/>
        <w:jc w:val="both"/>
        <w:rPr>
          <w:lang w:val="sv-SE"/>
        </w:rPr>
      </w:pPr>
      <w:r w:rsidRPr="00E32EDB">
        <w:rPr>
          <w:lang w:val="sv-SE"/>
        </w:rPr>
        <w:t>Artificiell intelligens (AI) är ett samlingsnamn för olika tekniker som kan prestera på olika nivåer och vara mer eller mindre lätta att förstå. Enligt Skolverket (</w:t>
      </w:r>
      <w:r w:rsidR="008275ED" w:rsidRPr="00E32EDB">
        <w:rPr>
          <w:lang w:val="sv-SE"/>
        </w:rPr>
        <w:t>2025</w:t>
      </w:r>
      <w:r w:rsidRPr="00E32EDB">
        <w:rPr>
          <w:lang w:val="sv-SE"/>
        </w:rPr>
        <w:t>) finns ingen tydlig definition, men AI handlar om system som kan bearbeta information och ge svar som verkar intelligenta. EU-kommissionens definition beskriver AI som ”</w:t>
      </w:r>
      <w:r w:rsidRPr="00E32EDB">
        <w:rPr>
          <w:i/>
          <w:iCs/>
          <w:lang w:val="sv-SE"/>
        </w:rPr>
        <w:t>system som uppvisar intelligent beteende genom att analysera sin miljö och vidta åtgärder – med viss grad av självständighet – för att uppnå särskilda mål</w:t>
      </w:r>
      <w:r w:rsidRPr="00E32EDB">
        <w:rPr>
          <w:lang w:val="sv-SE"/>
        </w:rPr>
        <w:t xml:space="preserve">” (Skolverket, </w:t>
      </w:r>
      <w:r w:rsidR="008275ED" w:rsidRPr="00E32EDB">
        <w:rPr>
          <w:lang w:val="sv-SE"/>
        </w:rPr>
        <w:t>2025</w:t>
      </w:r>
      <w:r w:rsidRPr="00E32EDB">
        <w:rPr>
          <w:lang w:val="sv-SE"/>
        </w:rPr>
        <w:t>).</w:t>
      </w:r>
    </w:p>
    <w:p w14:paraId="023B777B" w14:textId="7ABFA7FB" w:rsidR="004611BF" w:rsidRPr="00E32EDB" w:rsidRDefault="004611BF" w:rsidP="004611BF">
      <w:pPr>
        <w:tabs>
          <w:tab w:val="left" w:pos="851"/>
        </w:tabs>
        <w:spacing w:line="276" w:lineRule="auto"/>
        <w:jc w:val="both"/>
        <w:rPr>
          <w:lang w:val="sv-SE"/>
        </w:rPr>
      </w:pPr>
      <w:r w:rsidRPr="00E32EDB">
        <w:rPr>
          <w:lang w:val="sv-SE"/>
        </w:rPr>
        <w:br/>
        <w:t xml:space="preserve">Inom AI-området utgör maskininlärning en avgränsad del där datorprogram tränas på data för att klara av vissa uppgifter. Generativ AI omfattar specifikt AI som tränats att skapa exempelvis text, bilder, video eller ljud utifrån stora mängder data (Skolverket, </w:t>
      </w:r>
      <w:r w:rsidR="008275ED" w:rsidRPr="00E32EDB">
        <w:rPr>
          <w:lang w:val="sv-SE"/>
        </w:rPr>
        <w:t>2025</w:t>
      </w:r>
      <w:r w:rsidRPr="00E32EDB">
        <w:rPr>
          <w:lang w:val="sv-SE"/>
        </w:rPr>
        <w:t>).</w:t>
      </w:r>
    </w:p>
    <w:p w14:paraId="3E634841" w14:textId="24BFF5AD" w:rsidR="004611BF" w:rsidRPr="00E32EDB" w:rsidRDefault="004611BF" w:rsidP="004611BF">
      <w:pPr>
        <w:pStyle w:val="Heading3"/>
        <w:rPr>
          <w:lang w:val="sv-SE"/>
        </w:rPr>
      </w:pPr>
      <w:bookmarkStart w:id="19" w:name="_Toc200038529"/>
      <w:r w:rsidRPr="00E32EDB">
        <w:rPr>
          <w:lang w:val="sv-SE"/>
        </w:rPr>
        <w:t>2.1.2 Språkmodeller och chattbottar</w:t>
      </w:r>
      <w:bookmarkEnd w:id="19"/>
    </w:p>
    <w:p w14:paraId="09A04D3C" w14:textId="4E5DA136" w:rsidR="004611BF" w:rsidRPr="00E32EDB" w:rsidRDefault="004611BF" w:rsidP="004611BF">
      <w:pPr>
        <w:jc w:val="both"/>
        <w:rPr>
          <w:lang w:val="sv-SE"/>
        </w:rPr>
      </w:pPr>
      <w:r w:rsidRPr="00E32EDB">
        <w:rPr>
          <w:lang w:val="sv-SE"/>
        </w:rPr>
        <w:t>Språkmodeller är statistiska representationer av språk som används av chattbottar och andra typer av program (Skolverket, 2025). AI-drivna chattbottar är applikationer som använder stora språkmodeller, ibland i kombination med andra typer av programvara, och kan vara webbtjänster, appar eller andra typer av program.</w:t>
      </w:r>
    </w:p>
    <w:p w14:paraId="031AB2E4" w14:textId="0FFF63E8" w:rsidR="00434D46" w:rsidRPr="00E32EDB" w:rsidRDefault="004611BF" w:rsidP="00DB179F">
      <w:pPr>
        <w:jc w:val="both"/>
        <w:rPr>
          <w:lang w:val="sv-SE"/>
        </w:rPr>
      </w:pPr>
      <w:r w:rsidRPr="00E32EDB">
        <w:rPr>
          <w:lang w:val="sv-SE"/>
        </w:rPr>
        <w:br/>
        <w:t xml:space="preserve">En central egenskap hos chattbottar är att de skapar texter utifrån mönster i stora mängder data, inte genom att kopiera befintliga texter. Som Skolverket (2025) påpekar finns inga säkra sätt att avgöra om en text är skriven av AI, vilket skapar både möjligheter och utmaningar för utbildningssektorn. </w:t>
      </w:r>
    </w:p>
    <w:p w14:paraId="0337516A" w14:textId="77777777" w:rsidR="00434D46" w:rsidRPr="00E32EDB" w:rsidRDefault="00434D46" w:rsidP="00434D46">
      <w:pPr>
        <w:pStyle w:val="Heading3"/>
        <w:rPr>
          <w:b w:val="0"/>
          <w:bCs w:val="0"/>
          <w:i/>
          <w:iCs/>
          <w:lang w:val="sv-SE"/>
        </w:rPr>
      </w:pPr>
      <w:bookmarkStart w:id="20" w:name="_Toc200038530"/>
      <w:r w:rsidRPr="00E32EDB">
        <w:rPr>
          <w:b w:val="0"/>
          <w:bCs w:val="0"/>
          <w:i/>
          <w:iCs/>
          <w:lang w:val="sv-SE"/>
        </w:rPr>
        <w:t>Pedagogiska tillämpningar för lärare</w:t>
      </w:r>
      <w:bookmarkEnd w:id="20"/>
    </w:p>
    <w:p w14:paraId="12D4FD20" w14:textId="185B753C" w:rsidR="00E00F71" w:rsidRPr="00E32EDB" w:rsidRDefault="00434D46" w:rsidP="00DB179F">
      <w:pPr>
        <w:jc w:val="both"/>
      </w:pPr>
      <w:r w:rsidRPr="00E32EDB">
        <w:t xml:space="preserve">För lärare erbjuder språkmodeller potential inom flera områden. Naveed </w:t>
      </w:r>
      <w:r w:rsidRPr="00E32EDB">
        <w:rPr>
          <w:lang w:val="sv-SE"/>
        </w:rPr>
        <w:t>et al.</w:t>
      </w:r>
      <w:r w:rsidRPr="00E32EDB">
        <w:t xml:space="preserve"> (2024, s.32) identifierar möjligheter för personifierade lärandeupplevelser genom anpassade studiematerial, stöd i lektionsplanering och utveckling av mångsidigt utbildningsinnehåll. Empirisk forskning stödjer denna potential – en kinesisk studie av Hu </w:t>
      </w:r>
      <w:r w:rsidRPr="00E32EDB">
        <w:rPr>
          <w:lang w:val="sv-SE"/>
        </w:rPr>
        <w:t>et al.</w:t>
      </w:r>
      <w:r w:rsidRPr="00E32EDB">
        <w:t xml:space="preserve"> (2025) visade att lektionsplaner förbättrade med hjälp av GPT-4 genom simulering och reflektion kunde prestera lika bra eller bättre än planer utarbetade av erfarna matematiklärare med över tio års yrkeserfarenhet.</w:t>
      </w:r>
    </w:p>
    <w:p w14:paraId="324D9232" w14:textId="007E35B0" w:rsidR="00E00F71" w:rsidRPr="00E32EDB" w:rsidRDefault="00E00F71" w:rsidP="00E00F71">
      <w:pPr>
        <w:pStyle w:val="Heading3"/>
        <w:rPr>
          <w:lang w:val="sv-SE"/>
        </w:rPr>
      </w:pPr>
      <w:bookmarkStart w:id="21" w:name="_Toc200038531"/>
      <w:r w:rsidRPr="00E32EDB">
        <w:rPr>
          <w:lang w:val="sv-SE"/>
        </w:rPr>
        <w:t>2.1.</w:t>
      </w:r>
      <w:r w:rsidR="00DB179F" w:rsidRPr="00E32EDB">
        <w:rPr>
          <w:lang w:val="sv-SE"/>
        </w:rPr>
        <w:t>3</w:t>
      </w:r>
      <w:r w:rsidRPr="00E32EDB">
        <w:rPr>
          <w:lang w:val="sv-SE"/>
        </w:rPr>
        <w:t xml:space="preserve"> </w:t>
      </w:r>
      <w:r w:rsidRPr="00E32EDB">
        <w:rPr>
          <w:lang w:val="sv-SE"/>
        </w:rPr>
        <w:t>Probabilistiska teknologiers utmaningar för användaracceptans</w:t>
      </w:r>
      <w:bookmarkEnd w:id="21"/>
    </w:p>
    <w:p w14:paraId="2A788B5C" w14:textId="248136CF" w:rsidR="003D2749" w:rsidRPr="00E32EDB" w:rsidRDefault="003D2749" w:rsidP="003D2749">
      <w:pPr>
        <w:jc w:val="both"/>
        <w:rPr>
          <w:lang w:val="sv-SE"/>
        </w:rPr>
      </w:pPr>
      <w:r w:rsidRPr="00E32EDB">
        <w:rPr>
          <w:lang w:val="sv-SE"/>
        </w:rPr>
        <w:t xml:space="preserve">Generativ AI representerar en fundamental förskjutning från traditionella deterministiska system genom sin probabilistiska karaktär. Till skillnad från traditionell regelbaserad mjukvara som alltid producerar identiska resultat för samma input, beskriver </w:t>
      </w:r>
      <w:r w:rsidR="008B378F" w:rsidRPr="00E32EDB">
        <w:rPr>
          <w:lang w:val="sv-SE"/>
        </w:rPr>
        <w:t xml:space="preserve">Bender </w:t>
      </w:r>
      <w:r w:rsidRPr="00E32EDB">
        <w:rPr>
          <w:lang w:val="sv-SE"/>
        </w:rPr>
        <w:t xml:space="preserve">et al. (2021, s. 617) stora språkmodeller som </w:t>
      </w:r>
      <w:r w:rsidRPr="00E32EDB">
        <w:rPr>
          <w:lang w:val="sv-SE"/>
        </w:rPr>
        <w:t>“</w:t>
      </w:r>
      <w:r w:rsidRPr="00E32EDB">
        <w:rPr>
          <w:i/>
          <w:iCs/>
          <w:lang w:val="sv-SE"/>
        </w:rPr>
        <w:t>stokastiska papegojor</w:t>
      </w:r>
      <w:r w:rsidRPr="00E32EDB">
        <w:rPr>
          <w:lang w:val="sv-SE"/>
        </w:rPr>
        <w:t>”</w:t>
      </w:r>
      <w:r w:rsidRPr="00E32EDB">
        <w:rPr>
          <w:lang w:val="sv-SE"/>
        </w:rPr>
        <w:t xml:space="preserve"> – system som </w:t>
      </w:r>
      <w:r w:rsidRPr="00E32EDB">
        <w:rPr>
          <w:lang w:val="sv-SE"/>
        </w:rPr>
        <w:t>“</w:t>
      </w:r>
      <w:r w:rsidRPr="00E32EDB">
        <w:rPr>
          <w:i/>
          <w:iCs/>
          <w:lang w:val="en-GB"/>
        </w:rPr>
        <w:t xml:space="preserve">haphazardly stitching together </w:t>
      </w:r>
      <w:r w:rsidRPr="00E32EDB">
        <w:rPr>
          <w:i/>
          <w:iCs/>
          <w:lang w:val="en-GB"/>
        </w:rPr>
        <w:lastRenderedPageBreak/>
        <w:t>sequences of linguistic forms it has observed in its vast training data, according to probabilistic information about how they combine, but without any reference to meaning</w:t>
      </w:r>
      <w:r w:rsidRPr="00E32EDB">
        <w:rPr>
          <w:lang w:val="sv-SE"/>
        </w:rPr>
        <w:t>”</w:t>
      </w:r>
      <w:r w:rsidRPr="00E32EDB">
        <w:rPr>
          <w:lang w:val="sv-SE"/>
        </w:rPr>
        <w:t>.</w:t>
      </w:r>
    </w:p>
    <w:p w14:paraId="6D8720C3" w14:textId="67951F1D" w:rsidR="003D2749" w:rsidRPr="00E32EDB" w:rsidRDefault="003D2749" w:rsidP="003D2749">
      <w:pPr>
        <w:pStyle w:val="Heading3"/>
        <w:rPr>
          <w:b w:val="0"/>
          <w:bCs w:val="0"/>
          <w:i/>
          <w:iCs/>
          <w:lang w:val="sv-SE"/>
        </w:rPr>
      </w:pPr>
      <w:bookmarkStart w:id="22" w:name="_Toc200038532"/>
      <w:r w:rsidRPr="00E32EDB">
        <w:rPr>
          <w:b w:val="0"/>
          <w:bCs w:val="0"/>
          <w:i/>
          <w:iCs/>
          <w:lang w:val="sv-SE"/>
        </w:rPr>
        <w:t>Illusionen av förståelse och kommunikativ intention</w:t>
      </w:r>
      <w:bookmarkEnd w:id="22"/>
    </w:p>
    <w:p w14:paraId="297B94B5" w14:textId="77777777" w:rsidR="003D2749" w:rsidRPr="00E32EDB" w:rsidRDefault="003D2749" w:rsidP="003D2749">
      <w:pPr>
        <w:jc w:val="both"/>
        <w:rPr>
          <w:lang w:val="sv-SE"/>
        </w:rPr>
      </w:pPr>
      <w:r w:rsidRPr="00E32EDB">
        <w:rPr>
          <w:lang w:val="sv-SE"/>
        </w:rPr>
        <w:t>Bender et al. (2021, s. 616) argumenterar för att språkmodellers skenbara koherens skapar en fundamental illusion. Mänsklig kommunikation bygger på delad förståelse mellan individer som har kommunikativa intentioner, modellerar varandras mentala tillstånd och tolkar implicit mening inom en gemensam kontext. När människor läser text förutsätter de att en annan människa med kommunikativ intention ligger bakom orden, och de bygger en partiell modell av denna persons intentioner och delade referensram.</w:t>
      </w:r>
    </w:p>
    <w:p w14:paraId="3342DFBB" w14:textId="12732B03" w:rsidR="003D2749" w:rsidRPr="00E32EDB" w:rsidRDefault="003D2749" w:rsidP="003D2749">
      <w:pPr>
        <w:pStyle w:val="Heading3"/>
        <w:rPr>
          <w:b w:val="0"/>
          <w:bCs w:val="0"/>
          <w:i/>
          <w:iCs/>
          <w:lang w:val="sv-SE"/>
        </w:rPr>
      </w:pPr>
      <w:bookmarkStart w:id="23" w:name="_Toc200038533"/>
      <w:r w:rsidRPr="00E32EDB">
        <w:rPr>
          <w:b w:val="0"/>
          <w:bCs w:val="0"/>
          <w:i/>
          <w:iCs/>
          <w:lang w:val="sv-SE"/>
        </w:rPr>
        <w:t>Illusionen av förståelse och kommunikativ intention</w:t>
      </w:r>
      <w:bookmarkEnd w:id="23"/>
    </w:p>
    <w:p w14:paraId="1097FBD7" w14:textId="54614634" w:rsidR="003D2749" w:rsidRPr="00E32EDB" w:rsidRDefault="003D2749" w:rsidP="003D2749">
      <w:pPr>
        <w:jc w:val="both"/>
        <w:rPr>
          <w:lang w:val="sv-SE"/>
        </w:rPr>
      </w:pPr>
      <w:r w:rsidRPr="00E32EDB">
        <w:rPr>
          <w:lang w:val="sv-SE"/>
        </w:rPr>
        <w:t>Oxford CTL (2023, s.</w:t>
      </w:r>
      <w:r w:rsidR="008B378F" w:rsidRPr="00E32EDB">
        <w:rPr>
          <w:lang w:val="sv-SE"/>
        </w:rPr>
        <w:t xml:space="preserve"> </w:t>
      </w:r>
      <w:r w:rsidRPr="00E32EDB">
        <w:rPr>
          <w:lang w:val="sv-SE"/>
        </w:rPr>
        <w:t>4–5) betonar att denna variabilitet medför en central konsekvens: enstaka interaktioner räcker inte för att förstå AI:s kapacitet och begränsningar. Djupgående förståelse kräver kontinuerligt och omfattande engagemang, vilket utmanar konventionella modeller för teknikacceptans. Användare kan både överskatta systemens förmågor genom att tolka slumpmässigt korrekt output som tecken på djupare förståelse, eller underskatta dem genom att avfärda värdefull funktionalitet baserat på sporadisk exponering.</w:t>
      </w:r>
    </w:p>
    <w:p w14:paraId="1A1C52F9" w14:textId="37D8D810" w:rsidR="004611BF" w:rsidRPr="00E32EDB" w:rsidRDefault="003D2749" w:rsidP="003D2749">
      <w:pPr>
        <w:jc w:val="both"/>
        <w:rPr>
          <w:lang w:val="sv-SE"/>
        </w:rPr>
      </w:pPr>
      <w:r w:rsidRPr="00E32EDB">
        <w:rPr>
          <w:lang w:val="sv-SE"/>
        </w:rPr>
        <w:br/>
      </w:r>
      <w:r w:rsidRPr="00E32EDB">
        <w:rPr>
          <w:lang w:val="sv-SE"/>
        </w:rPr>
        <w:t>Denna probabilistiska natur kan förklara varför etablerade acceptansmodeller som utvecklats för deterministiska system möter utmaningar när de tillämpas på AI-teknologier. McGehee (2024) visar att AI-acceptans skiljer sig från traditionell teknikacceptans genom komplexa etiska överväganden och krav på pedagogiska förändringar, vilket antyder behov av teoretisk vidareutveckling.</w:t>
      </w:r>
      <w:r w:rsidRPr="00E32EDB">
        <w:rPr>
          <w:lang w:val="sv-SE"/>
        </w:rPr>
        <w:t xml:space="preserve"> </w:t>
      </w:r>
    </w:p>
    <w:p w14:paraId="2E72A1C4" w14:textId="2598B133" w:rsidR="00BD11B4" w:rsidRPr="00E32EDB" w:rsidRDefault="00CE1DE4" w:rsidP="006D05A6">
      <w:pPr>
        <w:pStyle w:val="Heading2"/>
        <w:rPr>
          <w:lang w:val="en-GB"/>
        </w:rPr>
      </w:pPr>
      <w:bookmarkStart w:id="24" w:name="_Toc200038534"/>
      <w:r w:rsidRPr="00E32EDB">
        <w:rPr>
          <w:lang w:val="en-GB"/>
        </w:rPr>
        <w:lastRenderedPageBreak/>
        <w:t>2.2 Unified Theory of Acceptance and Use of Technology</w:t>
      </w:r>
      <w:r w:rsidR="00A31224" w:rsidRPr="00E32EDB">
        <w:rPr>
          <w:lang w:val="en-GB"/>
        </w:rPr>
        <w:t xml:space="preserve"> (UTAUT)</w:t>
      </w:r>
      <w:bookmarkEnd w:id="24"/>
    </w:p>
    <w:p w14:paraId="79C0A5D5" w14:textId="7D84FBDD" w:rsidR="00CE1DE4" w:rsidRPr="00E32EDB" w:rsidRDefault="00CE1DE4" w:rsidP="001879AB">
      <w:pPr>
        <w:pStyle w:val="Department"/>
        <w:jc w:val="center"/>
        <w:rPr>
          <w:lang w:val="sv-SE"/>
        </w:rPr>
      </w:pPr>
      <w:r w:rsidRPr="00E32EDB">
        <w:rPr>
          <w:noProof/>
          <w:lang w:val="sv-SE"/>
        </w:rPr>
        <w:drawing>
          <wp:inline distT="114300" distB="114300" distL="114300" distR="114300" wp14:anchorId="25105F3B" wp14:editId="7470B9CF">
            <wp:extent cx="5399730" cy="3632200"/>
            <wp:effectExtent l="0" t="0" r="0" b="0"/>
            <wp:docPr id="11" name="image11.png" descr="A diagram of a model&#10;&#10;AI-generated content may be incorrect."/>
            <wp:cNvGraphicFramePr/>
            <a:graphic xmlns:a="http://schemas.openxmlformats.org/drawingml/2006/main">
              <a:graphicData uri="http://schemas.openxmlformats.org/drawingml/2006/picture">
                <pic:pic xmlns:pic="http://schemas.openxmlformats.org/drawingml/2006/picture">
                  <pic:nvPicPr>
                    <pic:cNvPr id="11" name="image11.png" descr="A diagram of a model&#10;&#10;AI-generated content may be incorrect."/>
                    <pic:cNvPicPr preferRelativeResize="0"/>
                  </pic:nvPicPr>
                  <pic:blipFill>
                    <a:blip r:embed="rId14"/>
                    <a:srcRect/>
                    <a:stretch>
                      <a:fillRect/>
                    </a:stretch>
                  </pic:blipFill>
                  <pic:spPr>
                    <a:xfrm>
                      <a:off x="0" y="0"/>
                      <a:ext cx="5399730" cy="3632200"/>
                    </a:xfrm>
                    <a:prstGeom prst="rect">
                      <a:avLst/>
                    </a:prstGeom>
                    <a:ln/>
                  </pic:spPr>
                </pic:pic>
              </a:graphicData>
            </a:graphic>
          </wp:inline>
        </w:drawing>
      </w:r>
      <w:r w:rsidRPr="00E32EDB">
        <w:rPr>
          <w:lang w:val="sv-SE"/>
        </w:rPr>
        <w:br/>
      </w:r>
      <w:r w:rsidRPr="00E32EDB">
        <w:rPr>
          <w:bCs/>
          <w:sz w:val="20"/>
          <w:szCs w:val="21"/>
          <w:lang w:val="sv-SE"/>
        </w:rPr>
        <w:t>Fig</w:t>
      </w:r>
      <w:r w:rsidR="00C33641" w:rsidRPr="00E32EDB">
        <w:rPr>
          <w:bCs/>
          <w:sz w:val="20"/>
          <w:szCs w:val="21"/>
          <w:lang w:val="sv-SE"/>
        </w:rPr>
        <w:t>ur</w:t>
      </w:r>
      <w:r w:rsidR="00533F3A" w:rsidRPr="00E32EDB">
        <w:rPr>
          <w:bCs/>
          <w:sz w:val="20"/>
          <w:szCs w:val="21"/>
          <w:lang w:val="sv-SE"/>
        </w:rPr>
        <w:t xml:space="preserve"> 1.</w:t>
      </w:r>
      <w:r w:rsidRPr="00E32EDB">
        <w:rPr>
          <w:bCs/>
          <w:sz w:val="20"/>
          <w:szCs w:val="21"/>
          <w:lang w:val="sv-SE"/>
        </w:rPr>
        <w:t xml:space="preserve"> UTAUT</w:t>
      </w:r>
      <w:r w:rsidR="00A31224" w:rsidRPr="00E32EDB">
        <w:rPr>
          <w:bCs/>
          <w:sz w:val="20"/>
          <w:szCs w:val="21"/>
          <w:lang w:val="sv-SE"/>
        </w:rPr>
        <w:t>-</w:t>
      </w:r>
      <w:r w:rsidR="00C33641" w:rsidRPr="00E32EDB">
        <w:rPr>
          <w:bCs/>
          <w:sz w:val="20"/>
          <w:szCs w:val="21"/>
          <w:lang w:val="sv-SE"/>
        </w:rPr>
        <w:t>modellen (</w:t>
      </w:r>
      <w:r w:rsidRPr="00E32EDB">
        <w:rPr>
          <w:bCs/>
          <w:sz w:val="20"/>
          <w:szCs w:val="21"/>
          <w:lang w:val="sv-SE"/>
        </w:rPr>
        <w:t>Källa: Venkatesh</w:t>
      </w:r>
      <w:r w:rsidR="00A31224" w:rsidRPr="00E32EDB">
        <w:rPr>
          <w:bCs/>
          <w:sz w:val="20"/>
          <w:szCs w:val="21"/>
          <w:lang w:val="sv-SE"/>
        </w:rPr>
        <w:t xml:space="preserve"> </w:t>
      </w:r>
      <w:r w:rsidR="007245A7" w:rsidRPr="00E32EDB">
        <w:rPr>
          <w:bCs/>
          <w:sz w:val="20"/>
          <w:szCs w:val="21"/>
          <w:lang w:val="sv-SE"/>
        </w:rPr>
        <w:t>et al.</w:t>
      </w:r>
      <w:r w:rsidR="007245A7" w:rsidRPr="00E32EDB">
        <w:rPr>
          <w:bCs/>
          <w:sz w:val="20"/>
          <w:szCs w:val="21"/>
          <w:lang w:val="sv-SE"/>
        </w:rPr>
        <w:t xml:space="preserve"> </w:t>
      </w:r>
      <w:r w:rsidRPr="00E32EDB">
        <w:rPr>
          <w:bCs/>
          <w:sz w:val="20"/>
          <w:szCs w:val="21"/>
          <w:lang w:val="sv-SE"/>
        </w:rPr>
        <w:t>2003, s.447)</w:t>
      </w:r>
    </w:p>
    <w:p w14:paraId="572A80F2" w14:textId="5567C8CB" w:rsidR="00CE1DE4" w:rsidRPr="00E32EDB" w:rsidRDefault="00B57441" w:rsidP="00B57441">
      <w:pPr>
        <w:spacing w:before="240" w:after="240" w:line="276" w:lineRule="auto"/>
        <w:jc w:val="both"/>
        <w:rPr>
          <w:lang w:val="sv-SE"/>
        </w:rPr>
      </w:pPr>
      <w:r w:rsidRPr="00E32EDB">
        <w:rPr>
          <w:lang w:val="sv-SE"/>
        </w:rPr>
        <w:t>UTAUT (Venkatesh</w:t>
      </w:r>
      <w:r w:rsidR="007245A7" w:rsidRPr="00E32EDB">
        <w:rPr>
          <w:lang w:val="sv-SE"/>
        </w:rPr>
        <w:t xml:space="preserve"> </w:t>
      </w:r>
      <w:r w:rsidR="007245A7" w:rsidRPr="00E32EDB">
        <w:rPr>
          <w:lang w:val="sv-SE"/>
        </w:rPr>
        <w:t>et al.</w:t>
      </w:r>
      <w:r w:rsidRPr="00E32EDB">
        <w:rPr>
          <w:lang w:val="sv-SE"/>
        </w:rPr>
        <w:t>, 2003) utvecklades för att förena åtta befintliga acceptansmodeller och förklarar teknikacceptans genom fyra huvudfaktorer: Performance Expectancy, Effort Expectancy, Social Influence och Facilitating Conditions, modererade av kön, ålder, erfarenhet och frivillighet. Modellen förklarade 69</w:t>
      </w:r>
      <w:r w:rsidR="00CC6236" w:rsidRPr="00E32EDB">
        <w:rPr>
          <w:lang w:val="sv-SE"/>
        </w:rPr>
        <w:t xml:space="preserve"> procent</w:t>
      </w:r>
      <w:r w:rsidRPr="00E32EDB">
        <w:rPr>
          <w:lang w:val="sv-SE"/>
        </w:rPr>
        <w:t xml:space="preserve"> av variansen i användaracceptans i originalstudien och har visat sig särskilt relevant inom utbildningskontext (Williams </w:t>
      </w:r>
      <w:r w:rsidR="007245A7" w:rsidRPr="00E32EDB">
        <w:rPr>
          <w:lang w:val="sv-SE"/>
        </w:rPr>
        <w:t>et al.</w:t>
      </w:r>
      <w:r w:rsidR="007245A7" w:rsidRPr="00E32EDB">
        <w:rPr>
          <w:lang w:val="sv-SE"/>
        </w:rPr>
        <w:t xml:space="preserve">, </w:t>
      </w:r>
      <w:r w:rsidRPr="00E32EDB">
        <w:rPr>
          <w:lang w:val="sv-SE"/>
        </w:rPr>
        <w:t>2015, s.</w:t>
      </w:r>
      <w:r w:rsidR="007245A7" w:rsidRPr="00E32EDB">
        <w:rPr>
          <w:lang w:val="sv-SE"/>
        </w:rPr>
        <w:t xml:space="preserve"> </w:t>
      </w:r>
      <w:r w:rsidRPr="00E32EDB">
        <w:rPr>
          <w:lang w:val="sv-SE"/>
        </w:rPr>
        <w:t xml:space="preserve">444; Venkatesh </w:t>
      </w:r>
      <w:r w:rsidR="007245A7" w:rsidRPr="00E32EDB">
        <w:rPr>
          <w:lang w:val="sv-SE"/>
        </w:rPr>
        <w:t>et al.</w:t>
      </w:r>
      <w:r w:rsidR="007245A7" w:rsidRPr="00E32EDB">
        <w:rPr>
          <w:lang w:val="sv-SE"/>
        </w:rPr>
        <w:t xml:space="preserve">, </w:t>
      </w:r>
      <w:r w:rsidRPr="00E32EDB">
        <w:rPr>
          <w:lang w:val="sv-SE"/>
        </w:rPr>
        <w:t>2003, s.</w:t>
      </w:r>
      <w:r w:rsidR="007245A7" w:rsidRPr="00E32EDB">
        <w:rPr>
          <w:lang w:val="sv-SE"/>
        </w:rPr>
        <w:t xml:space="preserve"> </w:t>
      </w:r>
      <w:r w:rsidRPr="00E32EDB">
        <w:rPr>
          <w:lang w:val="sv-SE"/>
        </w:rPr>
        <w:t>462; Xue</w:t>
      </w:r>
      <w:r w:rsidR="007245A7" w:rsidRPr="00E32EDB">
        <w:rPr>
          <w:lang w:val="sv-SE"/>
        </w:rPr>
        <w:t xml:space="preserve"> </w:t>
      </w:r>
      <w:r w:rsidR="007245A7" w:rsidRPr="00E32EDB">
        <w:rPr>
          <w:lang w:val="sv-SE"/>
        </w:rPr>
        <w:t>et al.</w:t>
      </w:r>
      <w:r w:rsidR="007245A7" w:rsidRPr="00E32EDB">
        <w:rPr>
          <w:lang w:val="sv-SE"/>
        </w:rPr>
        <w:t xml:space="preserve">, </w:t>
      </w:r>
      <w:r w:rsidRPr="00E32EDB">
        <w:rPr>
          <w:lang w:val="sv-SE"/>
        </w:rPr>
        <w:t>2024).</w:t>
      </w:r>
    </w:p>
    <w:p w14:paraId="7B35E2ED" w14:textId="4C2CD9F8" w:rsidR="00CE1DE4" w:rsidRPr="00E32EDB" w:rsidRDefault="00CE1DE4" w:rsidP="00CE1DE4">
      <w:pPr>
        <w:pStyle w:val="Heading3"/>
        <w:rPr>
          <w:lang w:val="sv-SE"/>
        </w:rPr>
      </w:pPr>
      <w:bookmarkStart w:id="25" w:name="_Toc200038535"/>
      <w:r w:rsidRPr="00E32EDB">
        <w:rPr>
          <w:lang w:val="sv-SE"/>
        </w:rPr>
        <w:t>2.</w:t>
      </w:r>
      <w:r w:rsidR="00B06612" w:rsidRPr="00E32EDB">
        <w:rPr>
          <w:lang w:val="sv-SE"/>
        </w:rPr>
        <w:t>2</w:t>
      </w:r>
      <w:r w:rsidRPr="00E32EDB">
        <w:rPr>
          <w:lang w:val="sv-SE"/>
        </w:rPr>
        <w:t>.1 Performance expectancy, PE</w:t>
      </w:r>
      <w:bookmarkEnd w:id="25"/>
    </w:p>
    <w:p w14:paraId="3F89DE28" w14:textId="134003EE" w:rsidR="00CE1DE4" w:rsidRPr="00E32EDB" w:rsidRDefault="00A7049C" w:rsidP="003540C7">
      <w:pPr>
        <w:spacing w:before="240" w:after="240" w:line="276" w:lineRule="auto"/>
        <w:jc w:val="both"/>
        <w:rPr>
          <w:lang w:val="sv-SE"/>
        </w:rPr>
      </w:pPr>
      <w:r w:rsidRPr="00E32EDB">
        <w:rPr>
          <w:lang w:val="sv-SE"/>
        </w:rPr>
        <w:t>Performance Expectancy definieras som “</w:t>
      </w:r>
      <w:r w:rsidRPr="00E32EDB">
        <w:rPr>
          <w:i/>
          <w:lang w:val="sv-SE"/>
        </w:rPr>
        <w:t>den grad i vilken en individ tror att användningen av systemet kommer att hjälpa honom eller henne att uppnå förbättringar i arbetsprestationen</w:t>
      </w:r>
      <w:r w:rsidRPr="00E32EDB">
        <w:rPr>
          <w:lang w:val="sv-SE"/>
        </w:rPr>
        <w:t xml:space="preserve">” (Venkatesh </w:t>
      </w:r>
      <w:r w:rsidR="007245A7" w:rsidRPr="00E32EDB">
        <w:rPr>
          <w:lang w:val="sv-SE"/>
        </w:rPr>
        <w:t>et al.</w:t>
      </w:r>
      <w:r w:rsidR="007245A7" w:rsidRPr="00E32EDB">
        <w:rPr>
          <w:lang w:val="sv-SE"/>
        </w:rPr>
        <w:t xml:space="preserve">, </w:t>
      </w:r>
      <w:r w:rsidRPr="00E32EDB">
        <w:rPr>
          <w:lang w:val="sv-SE"/>
        </w:rPr>
        <w:t>2003, s.</w:t>
      </w:r>
      <w:r w:rsidR="00135072" w:rsidRPr="00E32EDB">
        <w:rPr>
          <w:lang w:val="sv-SE"/>
        </w:rPr>
        <w:t xml:space="preserve"> </w:t>
      </w:r>
      <w:r w:rsidRPr="00E32EDB">
        <w:rPr>
          <w:lang w:val="sv-SE"/>
        </w:rPr>
        <w:t xml:space="preserve">447). </w:t>
      </w:r>
      <w:r w:rsidR="003540C7" w:rsidRPr="00E32EDB">
        <w:rPr>
          <w:lang w:val="sv-SE"/>
        </w:rPr>
        <w:t xml:space="preserve">Begreppet omfattar perceived usefulness från TAM och har konsekvent visat sig vara den starkaste </w:t>
      </w:r>
      <w:r w:rsidR="004611BF" w:rsidRPr="00E32EDB">
        <w:rPr>
          <w:lang w:val="sv-SE"/>
        </w:rPr>
        <w:t>faktorn</w:t>
      </w:r>
      <w:r w:rsidR="003540C7" w:rsidRPr="00E32EDB">
        <w:rPr>
          <w:lang w:val="sv-SE"/>
        </w:rPr>
        <w:t xml:space="preserve"> för teknikacceptans inom utbildning (Xue </w:t>
      </w:r>
      <w:r w:rsidR="007245A7" w:rsidRPr="00E32EDB">
        <w:rPr>
          <w:lang w:val="sv-SE"/>
        </w:rPr>
        <w:t>et al.</w:t>
      </w:r>
      <w:r w:rsidR="003540C7" w:rsidRPr="00E32EDB">
        <w:rPr>
          <w:lang w:val="sv-SE"/>
        </w:rPr>
        <w:t>, 2024). För lärares AI-acceptans är detta särskilt relevant då språkmodeller har potential att förbättra undervisningseffektivitet genom automatisering av administrativa uppgifter och förbättrad planering.</w:t>
      </w:r>
    </w:p>
    <w:p w14:paraId="2E9F73AC" w14:textId="3A41E59E" w:rsidR="00CE1DE4" w:rsidRPr="00E32EDB" w:rsidRDefault="00CE1DE4" w:rsidP="00CE1DE4">
      <w:pPr>
        <w:pStyle w:val="Heading3"/>
        <w:rPr>
          <w:lang w:val="sv-SE"/>
        </w:rPr>
      </w:pPr>
      <w:bookmarkStart w:id="26" w:name="_Toc200038536"/>
      <w:r w:rsidRPr="00E32EDB">
        <w:rPr>
          <w:lang w:val="sv-SE"/>
        </w:rPr>
        <w:t>2.</w:t>
      </w:r>
      <w:r w:rsidR="00B06612" w:rsidRPr="00E32EDB">
        <w:rPr>
          <w:lang w:val="sv-SE"/>
        </w:rPr>
        <w:t>2</w:t>
      </w:r>
      <w:r w:rsidRPr="00E32EDB">
        <w:rPr>
          <w:lang w:val="sv-SE"/>
        </w:rPr>
        <w:t>.2 Effort expectancy, EE</w:t>
      </w:r>
      <w:bookmarkEnd w:id="26"/>
    </w:p>
    <w:p w14:paraId="1538D1B1" w14:textId="19E38BB8" w:rsidR="00CE1DE4" w:rsidRPr="00E32EDB" w:rsidRDefault="00264281" w:rsidP="00264281">
      <w:pPr>
        <w:spacing w:before="240" w:after="240" w:line="276" w:lineRule="auto"/>
        <w:jc w:val="both"/>
        <w:rPr>
          <w:lang w:val="sv-SE"/>
        </w:rPr>
      </w:pPr>
      <w:r w:rsidRPr="00E32EDB">
        <w:rPr>
          <w:lang w:val="sv-SE"/>
        </w:rPr>
        <w:t xml:space="preserve">Effort Expectancy avser </w:t>
      </w:r>
      <w:r w:rsidR="00CE1DE4" w:rsidRPr="00E32EDB">
        <w:rPr>
          <w:lang w:val="sv-SE"/>
        </w:rPr>
        <w:t>“</w:t>
      </w:r>
      <w:r w:rsidR="00CE1DE4" w:rsidRPr="00E32EDB">
        <w:rPr>
          <w:i/>
          <w:lang w:val="sv-SE"/>
        </w:rPr>
        <w:t>den grad av lätthet i användningen av ett system</w:t>
      </w:r>
      <w:r w:rsidR="00CE1DE4" w:rsidRPr="00E32EDB">
        <w:rPr>
          <w:lang w:val="sv-SE"/>
        </w:rPr>
        <w:t xml:space="preserve">” (Venkatesh </w:t>
      </w:r>
      <w:r w:rsidR="007245A7" w:rsidRPr="00E32EDB">
        <w:rPr>
          <w:lang w:val="sv-SE"/>
        </w:rPr>
        <w:t>et al.</w:t>
      </w:r>
      <w:r w:rsidR="007245A7" w:rsidRPr="00E32EDB">
        <w:rPr>
          <w:lang w:val="sv-SE"/>
        </w:rPr>
        <w:t xml:space="preserve">, </w:t>
      </w:r>
      <w:r w:rsidR="00CE1DE4" w:rsidRPr="00E32EDB">
        <w:rPr>
          <w:lang w:val="sv-SE"/>
        </w:rPr>
        <w:t>2003, s.</w:t>
      </w:r>
      <w:r w:rsidR="00135072" w:rsidRPr="00E32EDB">
        <w:rPr>
          <w:lang w:val="sv-SE"/>
        </w:rPr>
        <w:t xml:space="preserve"> </w:t>
      </w:r>
      <w:r w:rsidR="00CE1DE4" w:rsidRPr="00E32EDB">
        <w:rPr>
          <w:lang w:val="sv-SE"/>
        </w:rPr>
        <w:t xml:space="preserve">450).  </w:t>
      </w:r>
      <w:r w:rsidR="003540C7" w:rsidRPr="00E32EDB">
        <w:rPr>
          <w:lang w:val="sv-SE"/>
        </w:rPr>
        <w:t xml:space="preserve">Faktorn har särskild betydelse i tidiga implementeringsfaser men tenderar att </w:t>
      </w:r>
      <w:r w:rsidR="003540C7" w:rsidRPr="00E32EDB">
        <w:rPr>
          <w:lang w:val="sv-SE"/>
        </w:rPr>
        <w:lastRenderedPageBreak/>
        <w:t xml:space="preserve">minska över tid när användare blir mer bekanta med tekniken. </w:t>
      </w:r>
      <w:r w:rsidRPr="00E32EDB">
        <w:rPr>
          <w:lang w:val="sv-SE"/>
        </w:rPr>
        <w:t>För språkmodeller som ChatGPT, vilka marknadsförs med tydlig betoning på användarvänlighet – “</w:t>
      </w:r>
      <w:r w:rsidRPr="00E32EDB">
        <w:rPr>
          <w:i/>
          <w:iCs/>
          <w:lang w:val="sv-SE"/>
        </w:rPr>
        <w:t>Free to use. Easy to try. Just ask and ChatGPT can help with writing, learning, brainstorming, and more</w:t>
      </w:r>
      <w:r w:rsidRPr="00E32EDB">
        <w:rPr>
          <w:lang w:val="sv-SE"/>
        </w:rPr>
        <w:t>” (OpenAI, 2025) – kan denna faktor vara mindre avgörande för acceptansen än vad den är för mer komplexa system.</w:t>
      </w:r>
    </w:p>
    <w:p w14:paraId="3FD13FBA" w14:textId="23803ED5" w:rsidR="00CE1DE4" w:rsidRPr="00E32EDB" w:rsidRDefault="00CE1DE4" w:rsidP="00CE1DE4">
      <w:pPr>
        <w:pStyle w:val="Heading3"/>
        <w:rPr>
          <w:lang w:val="sv-SE"/>
        </w:rPr>
      </w:pPr>
      <w:bookmarkStart w:id="27" w:name="_Toc200038537"/>
      <w:r w:rsidRPr="00E32EDB">
        <w:rPr>
          <w:lang w:val="sv-SE"/>
        </w:rPr>
        <w:t>2.</w:t>
      </w:r>
      <w:r w:rsidR="00B06612" w:rsidRPr="00E32EDB">
        <w:rPr>
          <w:lang w:val="sv-SE"/>
        </w:rPr>
        <w:t>2</w:t>
      </w:r>
      <w:r w:rsidRPr="00E32EDB">
        <w:rPr>
          <w:lang w:val="sv-SE"/>
        </w:rPr>
        <w:t>.3 Social influence, SI</w:t>
      </w:r>
      <w:bookmarkEnd w:id="27"/>
    </w:p>
    <w:p w14:paraId="78F0373F" w14:textId="68B3600F" w:rsidR="00CE1DE4" w:rsidRPr="00E32EDB" w:rsidRDefault="00264281" w:rsidP="001879AB">
      <w:pPr>
        <w:spacing w:before="240" w:after="240" w:line="276" w:lineRule="auto"/>
        <w:jc w:val="both"/>
        <w:rPr>
          <w:lang w:val="sv-SE"/>
        </w:rPr>
      </w:pPr>
      <w:r w:rsidRPr="00E32EDB">
        <w:rPr>
          <w:lang w:val="sv-SE"/>
        </w:rPr>
        <w:t>Social Influence</w:t>
      </w:r>
      <w:r w:rsidR="00CE1DE4" w:rsidRPr="00E32EDB">
        <w:rPr>
          <w:lang w:val="sv-SE"/>
        </w:rPr>
        <w:t xml:space="preserve"> definieras som “</w:t>
      </w:r>
      <w:r w:rsidR="00CE1DE4" w:rsidRPr="00E32EDB">
        <w:rPr>
          <w:i/>
          <w:lang w:val="sv-SE"/>
        </w:rPr>
        <w:t>den grad till vilken en individ uppfattar att andra viktiga personer tror att de bör använda ett nytt system</w:t>
      </w:r>
      <w:r w:rsidR="00CE1DE4" w:rsidRPr="00E32EDB">
        <w:rPr>
          <w:lang w:val="sv-SE"/>
        </w:rPr>
        <w:t xml:space="preserve">” (Venkatesh </w:t>
      </w:r>
      <w:r w:rsidR="007245A7" w:rsidRPr="00E32EDB">
        <w:rPr>
          <w:lang w:val="sv-SE"/>
        </w:rPr>
        <w:t>et al.</w:t>
      </w:r>
      <w:r w:rsidR="007245A7" w:rsidRPr="00E32EDB">
        <w:rPr>
          <w:lang w:val="sv-SE"/>
        </w:rPr>
        <w:t xml:space="preserve">, </w:t>
      </w:r>
      <w:r w:rsidR="00CE1DE4" w:rsidRPr="00E32EDB">
        <w:rPr>
          <w:lang w:val="sv-SE"/>
        </w:rPr>
        <w:t>2003, s.</w:t>
      </w:r>
      <w:r w:rsidR="00135072" w:rsidRPr="00E32EDB">
        <w:rPr>
          <w:lang w:val="sv-SE"/>
        </w:rPr>
        <w:t xml:space="preserve"> </w:t>
      </w:r>
      <w:r w:rsidR="00CE1DE4" w:rsidRPr="00E32EDB">
        <w:rPr>
          <w:lang w:val="sv-SE"/>
        </w:rPr>
        <w:t xml:space="preserve">451). </w:t>
      </w:r>
      <w:r w:rsidR="00487F20" w:rsidRPr="00E32EDB">
        <w:rPr>
          <w:lang w:val="sv-SE"/>
        </w:rPr>
        <w:t>Forskning visar starkare effekter för kvinnor och i obligatoriska sammanhang (ibid., s.</w:t>
      </w:r>
      <w:r w:rsidR="00135072" w:rsidRPr="00E32EDB">
        <w:rPr>
          <w:lang w:val="sv-SE"/>
        </w:rPr>
        <w:t xml:space="preserve"> </w:t>
      </w:r>
      <w:r w:rsidR="00487F20" w:rsidRPr="00E32EDB">
        <w:rPr>
          <w:lang w:val="sv-SE"/>
        </w:rPr>
        <w:t xml:space="preserve">453). I svensk skolkontext, där lärare har hög professionell autonomi (Tallvid </w:t>
      </w:r>
      <w:r w:rsidR="00085375" w:rsidRPr="00E32EDB">
        <w:rPr>
          <w:lang w:val="sv-SE"/>
        </w:rPr>
        <w:t>2022</w:t>
      </w:r>
      <w:r w:rsidR="00487F20" w:rsidRPr="00E32EDB">
        <w:rPr>
          <w:lang w:val="sv-SE"/>
        </w:rPr>
        <w:t>, s.</w:t>
      </w:r>
      <w:r w:rsidR="00135072" w:rsidRPr="00E32EDB">
        <w:rPr>
          <w:lang w:val="sv-SE"/>
        </w:rPr>
        <w:t xml:space="preserve"> </w:t>
      </w:r>
      <w:r w:rsidR="00487F20" w:rsidRPr="00E32EDB">
        <w:rPr>
          <w:lang w:val="sv-SE"/>
        </w:rPr>
        <w:t>5), kan denna faktor ha begränsad påverkan.</w:t>
      </w:r>
    </w:p>
    <w:p w14:paraId="06F3B421" w14:textId="6C55D44F" w:rsidR="00CE1DE4" w:rsidRPr="00E32EDB" w:rsidRDefault="00CE1DE4" w:rsidP="00CE1DE4">
      <w:pPr>
        <w:pStyle w:val="Heading3"/>
        <w:rPr>
          <w:lang w:val="sv-SE"/>
        </w:rPr>
      </w:pPr>
      <w:bookmarkStart w:id="28" w:name="_Toc200038538"/>
      <w:r w:rsidRPr="00E32EDB">
        <w:rPr>
          <w:lang w:val="sv-SE"/>
        </w:rPr>
        <w:t>2.</w:t>
      </w:r>
      <w:r w:rsidR="00B06612" w:rsidRPr="00E32EDB">
        <w:rPr>
          <w:lang w:val="sv-SE"/>
        </w:rPr>
        <w:t>2</w:t>
      </w:r>
      <w:r w:rsidRPr="00E32EDB">
        <w:rPr>
          <w:lang w:val="sv-SE"/>
        </w:rPr>
        <w:t>.4 Facilitating conditions, FC</w:t>
      </w:r>
      <w:bookmarkEnd w:id="28"/>
    </w:p>
    <w:p w14:paraId="36BBFA1F" w14:textId="4479086C" w:rsidR="00CE1DE4" w:rsidRPr="00E32EDB" w:rsidRDefault="00487F20" w:rsidP="001879AB">
      <w:pPr>
        <w:spacing w:before="240" w:after="240" w:line="276" w:lineRule="auto"/>
        <w:jc w:val="both"/>
        <w:rPr>
          <w:lang w:val="sv-SE"/>
        </w:rPr>
      </w:pPr>
      <w:r w:rsidRPr="00E32EDB">
        <w:rPr>
          <w:lang w:val="sv-SE"/>
        </w:rPr>
        <w:t xml:space="preserve">Facilitating Conditions omfattar </w:t>
      </w:r>
      <w:r w:rsidR="00CE1DE4" w:rsidRPr="00E32EDB">
        <w:rPr>
          <w:lang w:val="sv-SE"/>
        </w:rPr>
        <w:t>“</w:t>
      </w:r>
      <w:r w:rsidR="00CE1DE4" w:rsidRPr="00E32EDB">
        <w:rPr>
          <w:i/>
          <w:lang w:val="sv-SE"/>
        </w:rPr>
        <w:t>den grad till vilken en individ tror att det finns en organisatorisk och teknisk infrastruktur som stödjer användningen av ett system</w:t>
      </w:r>
      <w:r w:rsidR="00CE1DE4" w:rsidRPr="00E32EDB">
        <w:rPr>
          <w:lang w:val="sv-SE"/>
        </w:rPr>
        <w:t xml:space="preserve">” (Venkatesh </w:t>
      </w:r>
      <w:r w:rsidR="007245A7" w:rsidRPr="00E32EDB">
        <w:rPr>
          <w:lang w:val="sv-SE"/>
        </w:rPr>
        <w:t>et al.</w:t>
      </w:r>
      <w:r w:rsidR="007245A7" w:rsidRPr="00E32EDB">
        <w:rPr>
          <w:lang w:val="sv-SE"/>
        </w:rPr>
        <w:t xml:space="preserve">, </w:t>
      </w:r>
      <w:r w:rsidR="00CE1DE4" w:rsidRPr="00E32EDB">
        <w:rPr>
          <w:lang w:val="sv-SE"/>
        </w:rPr>
        <w:t>2003, s.</w:t>
      </w:r>
      <w:r w:rsidR="00135072" w:rsidRPr="00E32EDB">
        <w:rPr>
          <w:lang w:val="sv-SE"/>
        </w:rPr>
        <w:t xml:space="preserve"> </w:t>
      </w:r>
      <w:r w:rsidR="00CE1DE4" w:rsidRPr="00E32EDB">
        <w:rPr>
          <w:lang w:val="sv-SE"/>
        </w:rPr>
        <w:t xml:space="preserve">453). </w:t>
      </w:r>
      <w:r w:rsidR="0049344E" w:rsidRPr="00E32EDB">
        <w:rPr>
          <w:lang w:val="sv-SE"/>
        </w:rPr>
        <w:t>En central teoretisk poäng är att facilitating conditions blir icke-signifikant för att förutsäga behavioral intention när både performance expectancy och effort expectancy är närvarande i modellen. Detta beror på att stödrelaterade frågor till stor del redan fångas upp av effort expectancy, som mäter hur lätt verktyget kan tillämpas</w:t>
      </w:r>
      <w:r w:rsidR="002206E0" w:rsidRPr="00E32EDB">
        <w:rPr>
          <w:lang w:val="sv-SE"/>
        </w:rPr>
        <w:t>.</w:t>
      </w:r>
    </w:p>
    <w:p w14:paraId="406A661F" w14:textId="7245036E" w:rsidR="00423669" w:rsidRPr="00E32EDB" w:rsidRDefault="004611BF" w:rsidP="00B57441">
      <w:pPr>
        <w:spacing w:before="240" w:after="240" w:line="276" w:lineRule="auto"/>
        <w:jc w:val="both"/>
        <w:rPr>
          <w:lang w:val="sv-SE"/>
        </w:rPr>
      </w:pPr>
      <w:r w:rsidRPr="00E32EDB">
        <w:rPr>
          <w:lang w:val="sv-SE"/>
        </w:rPr>
        <w:t>I stället</w:t>
      </w:r>
      <w:r w:rsidR="002206E0" w:rsidRPr="00E32EDB">
        <w:rPr>
          <w:lang w:val="sv-SE"/>
        </w:rPr>
        <w:t xml:space="preserve"> för att påverka behavioral intention har facilitating conditions direkt effekt på use behavior, med en påverkan som förväntas öka med erfarenhet då användare upptäcker flera vägar för hjälp och support</w:t>
      </w:r>
      <w:r w:rsidR="00423669" w:rsidRPr="00E32EDB">
        <w:rPr>
          <w:lang w:val="sv-SE"/>
        </w:rPr>
        <w:t xml:space="preserve">, </w:t>
      </w:r>
      <w:r w:rsidR="002206E0" w:rsidRPr="00E32EDB">
        <w:rPr>
          <w:lang w:val="sv-SE"/>
        </w:rPr>
        <w:t>vilket minskar hinder för fortsatt användning</w:t>
      </w:r>
      <w:r w:rsidR="00423669" w:rsidRPr="00E32EDB">
        <w:rPr>
          <w:lang w:val="sv-SE"/>
        </w:rPr>
        <w:t xml:space="preserve">. Forskarna noterar också att äldre användare tenderar att lägga större vikt vid att få hjälp och assistans i arbetet, särskilt vid användning av komplexa IT-system där </w:t>
      </w:r>
      <w:r w:rsidRPr="00E32EDB">
        <w:rPr>
          <w:lang w:val="sv-SE"/>
        </w:rPr>
        <w:t>åldersrelaterade</w:t>
      </w:r>
      <w:r w:rsidR="00423669" w:rsidRPr="00E32EDB">
        <w:rPr>
          <w:lang w:val="sv-SE"/>
        </w:rPr>
        <w:t xml:space="preserve"> kognitiva och fysiska begränsningar kan spela roll. Detta understryker betydelsen av facilitating conditions som modererande faktor baserat på både erfarenhet och ålder (ibid., s.</w:t>
      </w:r>
      <w:r w:rsidR="00135072" w:rsidRPr="00E32EDB">
        <w:rPr>
          <w:lang w:val="sv-SE"/>
        </w:rPr>
        <w:t xml:space="preserve"> </w:t>
      </w:r>
      <w:r w:rsidR="00423669" w:rsidRPr="00E32EDB">
        <w:rPr>
          <w:lang w:val="sv-SE"/>
        </w:rPr>
        <w:t>454).</w:t>
      </w:r>
    </w:p>
    <w:p w14:paraId="1EE54584" w14:textId="33728819" w:rsidR="00CE1DE4" w:rsidRPr="00E32EDB" w:rsidRDefault="00CE1DE4" w:rsidP="00CE1DE4">
      <w:pPr>
        <w:pStyle w:val="Heading3"/>
        <w:rPr>
          <w:lang w:val="en-GB"/>
        </w:rPr>
      </w:pPr>
      <w:bookmarkStart w:id="29" w:name="_Toc200038539"/>
      <w:r w:rsidRPr="00E32EDB">
        <w:rPr>
          <w:lang w:val="en-GB"/>
        </w:rPr>
        <w:t>2.</w:t>
      </w:r>
      <w:r w:rsidR="00B06612" w:rsidRPr="00E32EDB">
        <w:rPr>
          <w:lang w:val="en-GB"/>
        </w:rPr>
        <w:t>2</w:t>
      </w:r>
      <w:r w:rsidRPr="00E32EDB">
        <w:rPr>
          <w:lang w:val="en-GB"/>
        </w:rPr>
        <w:t>.</w:t>
      </w:r>
      <w:r w:rsidR="00D375C6" w:rsidRPr="00E32EDB">
        <w:rPr>
          <w:lang w:val="en-GB"/>
        </w:rPr>
        <w:t>5</w:t>
      </w:r>
      <w:r w:rsidRPr="00E32EDB">
        <w:rPr>
          <w:lang w:val="en-GB"/>
        </w:rPr>
        <w:t xml:space="preserve"> </w:t>
      </w:r>
      <w:r w:rsidR="00B57441" w:rsidRPr="00E32EDB">
        <w:rPr>
          <w:lang w:val="en-GB"/>
        </w:rPr>
        <w:t xml:space="preserve">Behavioral Intention </w:t>
      </w:r>
      <w:proofErr w:type="spellStart"/>
      <w:r w:rsidR="00B57441" w:rsidRPr="00E32EDB">
        <w:rPr>
          <w:lang w:val="en-GB"/>
        </w:rPr>
        <w:t>och</w:t>
      </w:r>
      <w:proofErr w:type="spellEnd"/>
      <w:r w:rsidR="00B57441" w:rsidRPr="00E32EDB">
        <w:rPr>
          <w:lang w:val="en-GB"/>
        </w:rPr>
        <w:t xml:space="preserve"> Use Behavior</w:t>
      </w:r>
      <w:bookmarkEnd w:id="29"/>
    </w:p>
    <w:p w14:paraId="29426755" w14:textId="262019CD" w:rsidR="00CE1DE4" w:rsidRPr="00E32EDB" w:rsidRDefault="00CE1DE4" w:rsidP="001879AB">
      <w:pPr>
        <w:spacing w:before="240" w:after="240" w:line="276" w:lineRule="auto"/>
        <w:jc w:val="both"/>
        <w:rPr>
          <w:lang w:val="sv-SE"/>
        </w:rPr>
      </w:pPr>
      <w:r w:rsidRPr="00E32EDB">
        <w:rPr>
          <w:lang w:val="sv-SE"/>
        </w:rPr>
        <w:t xml:space="preserve">Behavioral </w:t>
      </w:r>
      <w:r w:rsidR="00B57441" w:rsidRPr="00E32EDB">
        <w:rPr>
          <w:lang w:val="sv-SE"/>
        </w:rPr>
        <w:t>i</w:t>
      </w:r>
      <w:r w:rsidRPr="00E32EDB">
        <w:rPr>
          <w:lang w:val="sv-SE"/>
        </w:rPr>
        <w:t xml:space="preserve">ntention </w:t>
      </w:r>
      <w:r w:rsidR="00B57441" w:rsidRPr="00E32EDB">
        <w:rPr>
          <w:lang w:val="sv-SE"/>
        </w:rPr>
        <w:t xml:space="preserve">kan </w:t>
      </w:r>
      <w:r w:rsidRPr="00E32EDB">
        <w:rPr>
          <w:lang w:val="sv-SE"/>
        </w:rPr>
        <w:t>definieras som “</w:t>
      </w:r>
      <w:r w:rsidRPr="00E32EDB">
        <w:rPr>
          <w:i/>
          <w:lang w:val="sv-SE"/>
        </w:rPr>
        <w:t>den medvetna intentionen att utföra en viss framtida handling</w:t>
      </w:r>
      <w:r w:rsidRPr="00E32EDB">
        <w:rPr>
          <w:lang w:val="sv-SE"/>
        </w:rPr>
        <w:t xml:space="preserve">”. Det är ett mått på hur starkt en individ planerar eller har bestämt sig för att genomföra en specifik handling. Detta begrepp fungerar som en direkt </w:t>
      </w:r>
      <w:proofErr w:type="spellStart"/>
      <w:r w:rsidRPr="00E32EDB">
        <w:rPr>
          <w:lang w:val="sv-SE"/>
        </w:rPr>
        <w:t>prediktor</w:t>
      </w:r>
      <w:proofErr w:type="spellEnd"/>
      <w:r w:rsidRPr="00E32EDB">
        <w:rPr>
          <w:lang w:val="sv-SE"/>
        </w:rPr>
        <w:t xml:space="preserve"> för </w:t>
      </w:r>
      <w:proofErr w:type="spellStart"/>
      <w:r w:rsidRPr="00E32EDB">
        <w:rPr>
          <w:lang w:val="sv-SE"/>
        </w:rPr>
        <w:t>Actual</w:t>
      </w:r>
      <w:proofErr w:type="spellEnd"/>
      <w:r w:rsidRPr="00E32EDB">
        <w:rPr>
          <w:lang w:val="sv-SE"/>
        </w:rPr>
        <w:t xml:space="preserve"> System Use</w:t>
      </w:r>
      <w:r w:rsidR="00B57441" w:rsidRPr="00E32EDB">
        <w:rPr>
          <w:lang w:val="sv-SE"/>
        </w:rPr>
        <w:t xml:space="preserve"> (</w:t>
      </w:r>
      <w:proofErr w:type="spellStart"/>
      <w:r w:rsidR="00B57441" w:rsidRPr="00E32EDB">
        <w:rPr>
          <w:lang w:val="sv-SE"/>
        </w:rPr>
        <w:t>usage</w:t>
      </w:r>
      <w:proofErr w:type="spellEnd"/>
      <w:r w:rsidR="00B57441" w:rsidRPr="00E32EDB">
        <w:rPr>
          <w:lang w:val="sv-SE"/>
        </w:rPr>
        <w:t xml:space="preserve"> behavior)</w:t>
      </w:r>
      <w:r w:rsidRPr="00E32EDB">
        <w:rPr>
          <w:lang w:val="sv-SE"/>
        </w:rPr>
        <w:t xml:space="preserve"> och anses vara en stark indikator på teknisk acceptans (</w:t>
      </w:r>
      <w:proofErr w:type="spellStart"/>
      <w:r w:rsidRPr="00E32EDB">
        <w:rPr>
          <w:lang w:val="sv-SE"/>
        </w:rPr>
        <w:t>Warshaw</w:t>
      </w:r>
      <w:proofErr w:type="spellEnd"/>
      <w:r w:rsidRPr="00E32EDB">
        <w:rPr>
          <w:lang w:val="sv-SE"/>
        </w:rPr>
        <w:t xml:space="preserve"> </w:t>
      </w:r>
      <w:r w:rsidR="001E713E" w:rsidRPr="00E32EDB">
        <w:rPr>
          <w:lang w:val="sv-SE"/>
        </w:rPr>
        <w:t>och</w:t>
      </w:r>
      <w:r w:rsidRPr="00E32EDB">
        <w:rPr>
          <w:lang w:val="sv-SE"/>
        </w:rPr>
        <w:t xml:space="preserve"> Davis 1985, s.</w:t>
      </w:r>
      <w:r w:rsidR="0005492B" w:rsidRPr="00E32EDB">
        <w:rPr>
          <w:lang w:val="sv-SE"/>
        </w:rPr>
        <w:t xml:space="preserve"> </w:t>
      </w:r>
      <w:r w:rsidRPr="00E32EDB">
        <w:rPr>
          <w:lang w:val="sv-SE"/>
        </w:rPr>
        <w:t xml:space="preserve">214). </w:t>
      </w:r>
    </w:p>
    <w:p w14:paraId="7382EE29" w14:textId="6F508DF7" w:rsidR="00CE1DE4" w:rsidRPr="00E32EDB" w:rsidRDefault="00CE1DE4" w:rsidP="001879AB">
      <w:pPr>
        <w:numPr>
          <w:ilvl w:val="0"/>
          <w:numId w:val="16"/>
        </w:numPr>
        <w:spacing w:before="240" w:line="276" w:lineRule="auto"/>
        <w:jc w:val="both"/>
        <w:rPr>
          <w:lang w:val="sv-SE"/>
        </w:rPr>
      </w:pPr>
      <w:r w:rsidRPr="00E32EDB">
        <w:rPr>
          <w:lang w:val="sv-SE"/>
        </w:rPr>
        <w:t>BI ligger på en skala från 0 till 1, där 1 betyder att individen har en tydlig intention att utföra handlingen och 0 betyder att personen har bestämt sig för att inte göra det</w:t>
      </w:r>
    </w:p>
    <w:p w14:paraId="16882869" w14:textId="619BC0C2" w:rsidR="002D4E7C" w:rsidRPr="00E32EDB" w:rsidRDefault="00CE1DE4" w:rsidP="00E02385">
      <w:pPr>
        <w:numPr>
          <w:ilvl w:val="0"/>
          <w:numId w:val="16"/>
        </w:numPr>
        <w:spacing w:after="240" w:line="276" w:lineRule="auto"/>
        <w:jc w:val="both"/>
        <w:rPr>
          <w:lang w:val="sv-SE"/>
        </w:rPr>
      </w:pPr>
      <w:r w:rsidRPr="00E32EDB">
        <w:rPr>
          <w:lang w:val="sv-SE"/>
        </w:rPr>
        <w:t>Värden nära 0.5 indikerar osäkerhet eller avsaknad av en konkret plan</w:t>
      </w:r>
    </w:p>
    <w:p w14:paraId="46733E30" w14:textId="64BE4802" w:rsidR="00533F3A" w:rsidRPr="00E32EDB" w:rsidRDefault="00CE1DE4" w:rsidP="006D05A6">
      <w:pPr>
        <w:pStyle w:val="Heading2"/>
        <w:rPr>
          <w:lang w:val="sv-SE"/>
        </w:rPr>
      </w:pPr>
      <w:bookmarkStart w:id="30" w:name="_Toc200038540"/>
      <w:r w:rsidRPr="00E32EDB">
        <w:rPr>
          <w:lang w:val="sv-SE"/>
        </w:rPr>
        <w:lastRenderedPageBreak/>
        <w:t xml:space="preserve">2.3 </w:t>
      </w:r>
      <w:r w:rsidR="00E6377C" w:rsidRPr="00E32EDB">
        <w:rPr>
          <w:lang w:val="sv-SE"/>
        </w:rPr>
        <w:t>Litteraturgenomgång</w:t>
      </w:r>
      <w:bookmarkEnd w:id="30"/>
    </w:p>
    <w:p w14:paraId="56467D38" w14:textId="5DD37582" w:rsidR="00533F3A" w:rsidRPr="00E32EDB" w:rsidRDefault="00533F3A" w:rsidP="00533F3A">
      <w:pPr>
        <w:pStyle w:val="Department"/>
        <w:jc w:val="center"/>
        <w:rPr>
          <w:lang w:val="sv-SE"/>
        </w:rPr>
      </w:pPr>
      <w:r w:rsidRPr="00E32EDB">
        <w:rPr>
          <w:noProof/>
          <w:lang w:val="sv-SE"/>
        </w:rPr>
        <w:drawing>
          <wp:inline distT="114300" distB="114300" distL="114300" distR="114300" wp14:anchorId="1A475296" wp14:editId="3D3811D2">
            <wp:extent cx="5399730" cy="1790700"/>
            <wp:effectExtent l="0" t="0" r="0" b="0"/>
            <wp:docPr id="1358926321" name="image6.png" descr="A graph with numbers and a line&#10;&#10;AI-generated content may be incorrect."/>
            <wp:cNvGraphicFramePr/>
            <a:graphic xmlns:a="http://schemas.openxmlformats.org/drawingml/2006/main">
              <a:graphicData uri="http://schemas.openxmlformats.org/drawingml/2006/picture">
                <pic:pic xmlns:pic="http://schemas.openxmlformats.org/drawingml/2006/picture">
                  <pic:nvPicPr>
                    <pic:cNvPr id="3" name="image6.png" descr="A graph with numbers and a line&#10;&#10;AI-generated content may be incorrect."/>
                    <pic:cNvPicPr preferRelativeResize="0"/>
                  </pic:nvPicPr>
                  <pic:blipFill>
                    <a:blip r:embed="rId15"/>
                    <a:srcRect/>
                    <a:stretch>
                      <a:fillRect/>
                    </a:stretch>
                  </pic:blipFill>
                  <pic:spPr>
                    <a:xfrm>
                      <a:off x="0" y="0"/>
                      <a:ext cx="5399730" cy="1790700"/>
                    </a:xfrm>
                    <a:prstGeom prst="rect">
                      <a:avLst/>
                    </a:prstGeom>
                    <a:ln/>
                  </pic:spPr>
                </pic:pic>
              </a:graphicData>
            </a:graphic>
          </wp:inline>
        </w:drawing>
      </w:r>
      <w:r w:rsidRPr="00E32EDB">
        <w:rPr>
          <w:lang w:val="sv-SE"/>
        </w:rPr>
        <w:br/>
      </w:r>
      <w:r w:rsidR="00C33641" w:rsidRPr="00E32EDB">
        <w:rPr>
          <w:bCs/>
          <w:sz w:val="20"/>
          <w:szCs w:val="21"/>
          <w:lang w:val="sv-SE"/>
        </w:rPr>
        <w:t xml:space="preserve">Figur </w:t>
      </w:r>
      <w:r w:rsidRPr="00E32EDB">
        <w:rPr>
          <w:bCs/>
          <w:sz w:val="20"/>
          <w:szCs w:val="21"/>
          <w:lang w:val="sv-SE"/>
        </w:rPr>
        <w:t xml:space="preserve">2. Tidslinjen av publikationer (Källa: Xue, Rashid </w:t>
      </w:r>
      <w:r w:rsidR="001E713E" w:rsidRPr="00E32EDB">
        <w:rPr>
          <w:bCs/>
          <w:sz w:val="20"/>
          <w:szCs w:val="21"/>
          <w:lang w:val="sv-SE"/>
        </w:rPr>
        <w:t>och</w:t>
      </w:r>
      <w:r w:rsidRPr="00E32EDB">
        <w:rPr>
          <w:bCs/>
          <w:sz w:val="20"/>
          <w:szCs w:val="21"/>
          <w:lang w:val="sv-SE"/>
        </w:rPr>
        <w:t xml:space="preserve"> </w:t>
      </w:r>
      <w:proofErr w:type="spellStart"/>
      <w:r w:rsidRPr="00E32EDB">
        <w:rPr>
          <w:bCs/>
          <w:sz w:val="20"/>
          <w:szCs w:val="21"/>
          <w:lang w:val="sv-SE"/>
        </w:rPr>
        <w:t>Ouyang</w:t>
      </w:r>
      <w:proofErr w:type="spellEnd"/>
      <w:r w:rsidRPr="00E32EDB">
        <w:rPr>
          <w:bCs/>
          <w:sz w:val="20"/>
          <w:szCs w:val="21"/>
          <w:lang w:val="sv-SE"/>
        </w:rPr>
        <w:t>, 2024)</w:t>
      </w:r>
    </w:p>
    <w:p w14:paraId="6B6A18B4" w14:textId="201548A9" w:rsidR="00CE1DE4" w:rsidRPr="00E32EDB" w:rsidRDefault="00533F3A" w:rsidP="008F4B33">
      <w:pPr>
        <w:spacing w:before="240" w:after="240" w:line="276" w:lineRule="auto"/>
        <w:jc w:val="both"/>
        <w:rPr>
          <w:lang w:val="sv-SE"/>
        </w:rPr>
      </w:pPr>
      <w:r w:rsidRPr="00E32EDB">
        <w:rPr>
          <w:lang w:val="sv-SE"/>
        </w:rPr>
        <w:t xml:space="preserve">UTAUT-modellen har under det senaste decenniet etablerats som en av de mest inflytelserika teoretiska ramverken för att förklara teknikacceptans inom utbildning. Enligt Xue, Rashid </w:t>
      </w:r>
      <w:r w:rsidR="00AE6E9F" w:rsidRPr="00E32EDB">
        <w:rPr>
          <w:lang w:val="sv-SE"/>
        </w:rPr>
        <w:t>och</w:t>
      </w:r>
      <w:r w:rsidRPr="00E32EDB">
        <w:rPr>
          <w:lang w:val="sv-SE"/>
        </w:rPr>
        <w:t xml:space="preserve"> </w:t>
      </w:r>
      <w:proofErr w:type="spellStart"/>
      <w:r w:rsidRPr="00E32EDB">
        <w:rPr>
          <w:lang w:val="sv-SE"/>
        </w:rPr>
        <w:t>Ouyang</w:t>
      </w:r>
      <w:proofErr w:type="spellEnd"/>
      <w:r w:rsidRPr="00E32EDB">
        <w:rPr>
          <w:lang w:val="sv-SE"/>
        </w:rPr>
        <w:t xml:space="preserve"> (2024) är UTAUT den näst mest använda modellen inom utbildningskontext, endast överträffad av Technology Acceptance </w:t>
      </w:r>
      <w:proofErr w:type="spellStart"/>
      <w:r w:rsidRPr="00E32EDB">
        <w:rPr>
          <w:lang w:val="sv-SE"/>
        </w:rPr>
        <w:t>Model</w:t>
      </w:r>
      <w:proofErr w:type="spellEnd"/>
      <w:r w:rsidRPr="00E32EDB">
        <w:rPr>
          <w:lang w:val="sv-SE"/>
        </w:rPr>
        <w:t xml:space="preserve"> (TAM). Modellens användning inom utbildningssektorn har ökat markant sedan 2008, med en särskilt kraftig tillväxt efter COVID-19-pandemins utbrott, vilket indikerar dess relevans för att förstå teknikintegrering under förändrade undervisningsförhållanden.</w:t>
      </w:r>
      <w:r w:rsidR="00E6377C" w:rsidRPr="00E32EDB">
        <w:rPr>
          <w:lang w:val="sv-SE"/>
        </w:rPr>
        <w:br/>
      </w:r>
      <w:r w:rsidR="00E6377C" w:rsidRPr="00E32EDB">
        <w:rPr>
          <w:lang w:val="sv-SE"/>
        </w:rPr>
        <w:br/>
        <w:t xml:space="preserve">Parallellt med UTAUT-forskning har Technology Acceptance </w:t>
      </w:r>
      <w:proofErr w:type="spellStart"/>
      <w:r w:rsidR="00E6377C" w:rsidRPr="00E32EDB">
        <w:rPr>
          <w:lang w:val="sv-SE"/>
        </w:rPr>
        <w:t>Model</w:t>
      </w:r>
      <w:proofErr w:type="spellEnd"/>
      <w:r w:rsidR="00E6377C" w:rsidRPr="00E32EDB">
        <w:rPr>
          <w:lang w:val="sv-SE"/>
        </w:rPr>
        <w:t xml:space="preserve"> (TAM) använts för att undersöka lärares AI-acceptans. Al-Abdullatif (2024) utvidgade TAM med AI literacy, intelligent TPACK och perceived trust för att förklara 237 universitetslärares acceptans av generativ AI. Studien fann att perceived ease of use (β=0,48) och AI literacy (β=0,35) var de starkaste </w:t>
      </w:r>
      <w:r w:rsidR="004611BF" w:rsidRPr="00E32EDB">
        <w:rPr>
          <w:lang w:val="sv-SE"/>
        </w:rPr>
        <w:t>faktorerna</w:t>
      </w:r>
      <w:r w:rsidR="00E6377C" w:rsidRPr="00E32EDB">
        <w:rPr>
          <w:lang w:val="sv-SE"/>
        </w:rPr>
        <w:t xml:space="preserve"> för acceptans, medan perceived usefulness överraskande inte hade direkt effekt (β=0,16; </w:t>
      </w:r>
      <w:proofErr w:type="spellStart"/>
      <w:r w:rsidR="00E6377C" w:rsidRPr="00E32EDB">
        <w:rPr>
          <w:lang w:val="sv-SE"/>
        </w:rPr>
        <w:t>ns</w:t>
      </w:r>
      <w:proofErr w:type="spellEnd"/>
      <w:r w:rsidR="00E6377C" w:rsidRPr="00E32EDB">
        <w:rPr>
          <w:lang w:val="sv-SE"/>
        </w:rPr>
        <w:t>). Detta avvikande mönster från traditionella TAM-studier, där perceived usefulness vanligtvis dominerar, resonerar med forskningsfrågor om huruvida etablerade acceptansmodeller behöver anpassas för AI-teknologier.</w:t>
      </w:r>
    </w:p>
    <w:p w14:paraId="5598A15F" w14:textId="3ACFD328" w:rsidR="00CE1DE4" w:rsidRPr="00E32EDB" w:rsidRDefault="00CE1DE4" w:rsidP="00CE1DE4">
      <w:pPr>
        <w:pStyle w:val="Heading3"/>
        <w:rPr>
          <w:lang w:val="sv-SE"/>
        </w:rPr>
      </w:pPr>
      <w:bookmarkStart w:id="31" w:name="_Toc200038541"/>
      <w:r w:rsidRPr="00E32EDB">
        <w:rPr>
          <w:lang w:val="sv-SE"/>
        </w:rPr>
        <w:t xml:space="preserve">2.3.1 </w:t>
      </w:r>
      <w:r w:rsidR="00311394" w:rsidRPr="00E32EDB">
        <w:rPr>
          <w:lang w:val="sv-SE"/>
        </w:rPr>
        <w:t>UTAUT tillämpningar</w:t>
      </w:r>
      <w:r w:rsidRPr="00E32EDB">
        <w:rPr>
          <w:lang w:val="sv-SE"/>
        </w:rPr>
        <w:t xml:space="preserve"> inom utbildning</w:t>
      </w:r>
      <w:bookmarkEnd w:id="31"/>
    </w:p>
    <w:p w14:paraId="3CDE5462" w14:textId="14754FDE" w:rsidR="00CE1DE4" w:rsidRPr="00E32EDB" w:rsidRDefault="00CE1DE4" w:rsidP="00677295">
      <w:pPr>
        <w:tabs>
          <w:tab w:val="left" w:pos="851"/>
        </w:tabs>
        <w:spacing w:line="276" w:lineRule="auto"/>
        <w:jc w:val="both"/>
        <w:rPr>
          <w:lang w:val="sv-SE"/>
        </w:rPr>
      </w:pPr>
      <w:r w:rsidRPr="00E32EDB">
        <w:rPr>
          <w:lang w:val="sv-SE"/>
        </w:rPr>
        <w:t xml:space="preserve">Xue </w:t>
      </w:r>
      <w:r w:rsidR="007245A7" w:rsidRPr="00E32EDB">
        <w:rPr>
          <w:lang w:val="sv-SE"/>
        </w:rPr>
        <w:t>et al.</w:t>
      </w:r>
      <w:r w:rsidR="007245A7" w:rsidRPr="00E32EDB">
        <w:rPr>
          <w:lang w:val="sv-SE"/>
        </w:rPr>
        <w:t xml:space="preserve"> </w:t>
      </w:r>
      <w:r w:rsidRPr="00E32EDB">
        <w:rPr>
          <w:lang w:val="sv-SE"/>
        </w:rPr>
        <w:t>(2024) identifierade 162 vetenskapliga artiklar publicerade mellan 2008 och 2022 som tillämpat UTAUT-modellen inom högre utbildning. Dessa studier täcker en mängd olika teknologier, med mobilt lärande (m-learning) som det mest undersökta området (39 studier), följt av onlinelärande/handledningssystem (22 studier), e-lärande (22 studier) och lärplattformar (14 studier). Denna fördelning representerar en förskjutning från tidigare studiers fokus på e-lärande till ett ökat intresse för mobila teknologier.</w:t>
      </w:r>
      <w:r w:rsidRPr="00E32EDB">
        <w:rPr>
          <w:lang w:val="sv-SE"/>
        </w:rPr>
        <w:br/>
      </w:r>
      <w:r w:rsidRPr="00E32EDB">
        <w:rPr>
          <w:lang w:val="sv-SE"/>
        </w:rPr>
        <w:br/>
        <w:t xml:space="preserve">Ett tydligt mönster i UTAUT-tillämpningar inom utbildning är den överväldigande fokuseringen på studenter som forskningsobjekt. </w:t>
      </w:r>
      <w:r w:rsidR="0005492B" w:rsidRPr="00E32EDB">
        <w:rPr>
          <w:lang w:val="sv-SE"/>
        </w:rPr>
        <w:t>Ibid.</w:t>
      </w:r>
      <w:r w:rsidR="007245A7" w:rsidRPr="00E32EDB">
        <w:rPr>
          <w:lang w:val="sv-SE"/>
        </w:rPr>
        <w:t xml:space="preserve"> </w:t>
      </w:r>
      <w:r w:rsidRPr="00E32EDB">
        <w:rPr>
          <w:lang w:val="sv-SE"/>
        </w:rPr>
        <w:t>(2024) rapporterar att cirka 81</w:t>
      </w:r>
      <w:r w:rsidR="00CC6236" w:rsidRPr="00E32EDB">
        <w:rPr>
          <w:lang w:val="sv-SE"/>
        </w:rPr>
        <w:t xml:space="preserve"> procent</w:t>
      </w:r>
      <w:r w:rsidRPr="00E32EDB">
        <w:rPr>
          <w:lang w:val="sv-SE"/>
        </w:rPr>
        <w:t xml:space="preserve"> av studierna fokuserar på studenters teknikacceptans, medan endast 19</w:t>
      </w:r>
      <w:r w:rsidR="00CC6236" w:rsidRPr="00E32EDB">
        <w:rPr>
          <w:lang w:val="sv-SE"/>
        </w:rPr>
        <w:t xml:space="preserve"> procent</w:t>
      </w:r>
      <w:r w:rsidRPr="00E32EDB">
        <w:rPr>
          <w:lang w:val="sv-SE"/>
        </w:rPr>
        <w:t xml:space="preserve"> undersöker lärares perspektiv. Denna obalans innebär att vår förståelse för teknikintegrering i </w:t>
      </w:r>
      <w:r w:rsidRPr="00E32EDB">
        <w:rPr>
          <w:lang w:val="sv-SE"/>
        </w:rPr>
        <w:lastRenderedPageBreak/>
        <w:t>utbildningskontext i huvudsak utgår från studentperspektivet, trots att lärare spelar en avgörande roll för implementering av ny teknologi i undervisningen.</w:t>
      </w:r>
      <w:r w:rsidRPr="00E32EDB">
        <w:rPr>
          <w:lang w:val="sv-SE"/>
        </w:rPr>
        <w:br/>
      </w:r>
      <w:r w:rsidRPr="00E32EDB">
        <w:rPr>
          <w:lang w:val="sv-SE"/>
        </w:rPr>
        <w:br/>
        <w:t>Resultat från hypotesprövning inom utbildningskontexten visar att Performance Expectancy (förväntad nytta) konsekvent har starkast inflytande på intentionen att använda teknologi, med ett sammansatt viktningskoefficient på 74</w:t>
      </w:r>
      <w:r w:rsidR="00CC6236" w:rsidRPr="00E32EDB">
        <w:rPr>
          <w:lang w:val="sv-SE"/>
        </w:rPr>
        <w:t xml:space="preserve"> procent</w:t>
      </w:r>
      <w:r w:rsidRPr="00E32EDB">
        <w:rPr>
          <w:lang w:val="sv-SE"/>
        </w:rPr>
        <w:t xml:space="preserve"> enligt</w:t>
      </w:r>
      <w:r w:rsidR="0005492B" w:rsidRPr="00E32EDB">
        <w:rPr>
          <w:lang w:val="sv-SE"/>
        </w:rPr>
        <w:t xml:space="preserve"> ibid</w:t>
      </w:r>
      <w:r w:rsidR="007245A7" w:rsidRPr="00E32EDB">
        <w:rPr>
          <w:lang w:val="sv-SE"/>
        </w:rPr>
        <w:t>.</w:t>
      </w:r>
      <w:r w:rsidR="007245A7" w:rsidRPr="00E32EDB">
        <w:rPr>
          <w:lang w:val="sv-SE"/>
        </w:rPr>
        <w:t xml:space="preserve"> </w:t>
      </w:r>
      <w:r w:rsidRPr="00E32EDB">
        <w:rPr>
          <w:lang w:val="sv-SE"/>
        </w:rPr>
        <w:t>(2024). Detta följs av Effort Expectancy (förväntad ansträngning) på 50</w:t>
      </w:r>
      <w:r w:rsidR="00CC6236" w:rsidRPr="00E32EDB">
        <w:rPr>
          <w:lang w:val="sv-SE"/>
        </w:rPr>
        <w:t xml:space="preserve"> procent</w:t>
      </w:r>
      <w:r w:rsidRPr="00E32EDB">
        <w:rPr>
          <w:lang w:val="sv-SE"/>
        </w:rPr>
        <w:t xml:space="preserve"> och Social Influence (socialt inflytande) på 49</w:t>
      </w:r>
      <w:r w:rsidR="00CC6236" w:rsidRPr="00E32EDB">
        <w:rPr>
          <w:lang w:val="sv-SE"/>
        </w:rPr>
        <w:t xml:space="preserve"> procent</w:t>
      </w:r>
      <w:r w:rsidRPr="00E32EDB">
        <w:rPr>
          <w:lang w:val="sv-SE"/>
        </w:rPr>
        <w:t>. Sambandet mellan Behavioral Intention och Use Behavior är också starkt (46</w:t>
      </w:r>
      <w:r w:rsidR="00CC6236" w:rsidRPr="00E32EDB">
        <w:rPr>
          <w:lang w:val="sv-SE"/>
        </w:rPr>
        <w:t xml:space="preserve"> procent</w:t>
      </w:r>
      <w:r w:rsidRPr="00E32EDB">
        <w:rPr>
          <w:lang w:val="sv-SE"/>
        </w:rPr>
        <w:t>), vilket indikerar att beteendeintentionen i hög grad översätts till faktisk användning i utbildningsmiljöer.</w:t>
      </w:r>
      <w:r w:rsidRPr="00E32EDB">
        <w:rPr>
          <w:lang w:val="sv-SE"/>
        </w:rPr>
        <w:br/>
      </w:r>
      <w:r w:rsidRPr="00E32EDB">
        <w:rPr>
          <w:lang w:val="sv-SE"/>
        </w:rPr>
        <w:br/>
        <w:t xml:space="preserve">Gällande signifikansgraden för de testade hypoteserna visar </w:t>
      </w:r>
      <w:r w:rsidR="0005492B" w:rsidRPr="00E32EDB">
        <w:rPr>
          <w:lang w:val="sv-SE"/>
        </w:rPr>
        <w:t>ibid.</w:t>
      </w:r>
      <w:r w:rsidRPr="00E32EDB">
        <w:rPr>
          <w:lang w:val="sv-SE"/>
        </w:rPr>
        <w:t xml:space="preserve"> studie att relationen mellan Behavioral Intention och Use Behavior (BI-UB) har högst signifikansgrad (92</w:t>
      </w:r>
      <w:r w:rsidR="00CC6236" w:rsidRPr="00E32EDB">
        <w:rPr>
          <w:lang w:val="sv-SE"/>
        </w:rPr>
        <w:t xml:space="preserve"> procent</w:t>
      </w:r>
      <w:r w:rsidRPr="00E32EDB">
        <w:rPr>
          <w:lang w:val="sv-SE"/>
        </w:rPr>
        <w:t>), följt av Performance Expectancy och Behavioral Intention (PE-BI) med 82</w:t>
      </w:r>
      <w:r w:rsidR="00CC6236" w:rsidRPr="00E32EDB">
        <w:rPr>
          <w:lang w:val="sv-SE"/>
        </w:rPr>
        <w:t xml:space="preserve"> procent</w:t>
      </w:r>
      <w:r w:rsidRPr="00E32EDB">
        <w:rPr>
          <w:lang w:val="sv-SE"/>
        </w:rPr>
        <w:t>, Facilitating Conditions och Use Behavior (FC-UB) med 70</w:t>
      </w:r>
      <w:r w:rsidR="00CC6236" w:rsidRPr="00E32EDB">
        <w:rPr>
          <w:lang w:val="sv-SE"/>
        </w:rPr>
        <w:t xml:space="preserve"> procent</w:t>
      </w:r>
      <w:r w:rsidRPr="00E32EDB">
        <w:rPr>
          <w:lang w:val="sv-SE"/>
        </w:rPr>
        <w:t>, Social Influence och Behavioral Intention (SI-BI) med 59</w:t>
      </w:r>
      <w:r w:rsidR="00CC6236" w:rsidRPr="00E32EDB">
        <w:rPr>
          <w:lang w:val="sv-SE"/>
        </w:rPr>
        <w:t xml:space="preserve"> procent</w:t>
      </w:r>
      <w:r w:rsidRPr="00E32EDB">
        <w:rPr>
          <w:lang w:val="sv-SE"/>
        </w:rPr>
        <w:t>, Facilitating Conditions och Behavioral Intention (FC-BI) med 58</w:t>
      </w:r>
      <w:r w:rsidR="00CC6236" w:rsidRPr="00E32EDB">
        <w:rPr>
          <w:lang w:val="sv-SE"/>
        </w:rPr>
        <w:t xml:space="preserve"> procent</w:t>
      </w:r>
      <w:r w:rsidRPr="00E32EDB">
        <w:rPr>
          <w:lang w:val="sv-SE"/>
        </w:rPr>
        <w:t>, samt Effort Expectancy och Behavioral Intention (EE-BI) med 56</w:t>
      </w:r>
      <w:r w:rsidR="00CC6236" w:rsidRPr="00E32EDB">
        <w:rPr>
          <w:lang w:val="sv-SE"/>
        </w:rPr>
        <w:t xml:space="preserve"> procent</w:t>
      </w:r>
      <w:r w:rsidRPr="00E32EDB">
        <w:rPr>
          <w:lang w:val="sv-SE"/>
        </w:rPr>
        <w:t xml:space="preserve">. Dessa resultat indikerar att när användare inom högre utbildning väl har för avsikt att använda ett system, leder det i mycket hög grad till faktisk användning, och att uppfattningen om teknologins nytta är den mest tillförlitliga </w:t>
      </w:r>
      <w:r w:rsidR="004611BF" w:rsidRPr="00E32EDB">
        <w:rPr>
          <w:lang w:val="sv-SE"/>
        </w:rPr>
        <w:t>faktorn</w:t>
      </w:r>
      <w:r w:rsidRPr="00E32EDB">
        <w:rPr>
          <w:lang w:val="sv-SE"/>
        </w:rPr>
        <w:t xml:space="preserve"> för acceptans (</w:t>
      </w:r>
      <w:r w:rsidR="0005492B" w:rsidRPr="00E32EDB">
        <w:rPr>
          <w:lang w:val="sv-SE"/>
        </w:rPr>
        <w:t>ibid.,</w:t>
      </w:r>
      <w:r w:rsidRPr="00E32EDB">
        <w:rPr>
          <w:lang w:val="sv-SE"/>
        </w:rPr>
        <w:t xml:space="preserve"> 2024).</w:t>
      </w:r>
      <w:r w:rsidR="006F3C9E" w:rsidRPr="00E32EDB">
        <w:rPr>
          <w:lang w:val="sv-SE"/>
        </w:rPr>
        <w:br/>
      </w:r>
      <w:r w:rsidR="006F3C9E" w:rsidRPr="00E32EDB">
        <w:rPr>
          <w:lang w:val="sv-SE"/>
        </w:rPr>
        <w:br/>
        <w:t xml:space="preserve">Cabero-Almenara </w:t>
      </w:r>
      <w:r w:rsidR="007245A7" w:rsidRPr="00E32EDB">
        <w:rPr>
          <w:lang w:val="sv-SE"/>
        </w:rPr>
        <w:t>et al.</w:t>
      </w:r>
      <w:r w:rsidR="006F3C9E" w:rsidRPr="00E32EDB">
        <w:rPr>
          <w:lang w:val="sv-SE"/>
        </w:rPr>
        <w:t xml:space="preserve"> (2024) utvidgade UTAUT-forskningen genom att integrera pedagogiska övertygelser som förklaringsfaktor för AI-acceptans. Deras studie av 425 universitetslärare med UTAUT2-modellen fann att prestationsförväntningar förblev den starkaste </w:t>
      </w:r>
      <w:r w:rsidR="004611BF" w:rsidRPr="00E32EDB">
        <w:rPr>
          <w:lang w:val="sv-SE"/>
        </w:rPr>
        <w:t>faktorn</w:t>
      </w:r>
      <w:r w:rsidR="006F3C9E" w:rsidRPr="00E32EDB">
        <w:rPr>
          <w:lang w:val="sv-SE"/>
        </w:rPr>
        <w:t>, men att konstruktivistiska pedagogiska övertygelser förstärkte acceptansen av generativ AI. Detta understryker vikten av att beakta lärares didaktiska filosofier vid implementering av AI-teknologi.</w:t>
      </w:r>
    </w:p>
    <w:p w14:paraId="38581502" w14:textId="37ACF7E2" w:rsidR="00CE1DE4" w:rsidRPr="00E32EDB" w:rsidRDefault="00CE1DE4" w:rsidP="008407CA">
      <w:pPr>
        <w:pStyle w:val="Heading1"/>
        <w:rPr>
          <w:lang w:val="sv-SE"/>
        </w:rPr>
      </w:pPr>
      <w:bookmarkStart w:id="32" w:name="_Toc200038542"/>
      <w:r w:rsidRPr="00E32EDB">
        <w:rPr>
          <w:lang w:val="sv-SE"/>
        </w:rPr>
        <w:t>3 Metod</w:t>
      </w:r>
      <w:bookmarkEnd w:id="32"/>
    </w:p>
    <w:p w14:paraId="262ACCAA" w14:textId="0CB1F938" w:rsidR="00CE1DE4" w:rsidRPr="00E32EDB" w:rsidRDefault="00CE1DE4" w:rsidP="006D05A6">
      <w:pPr>
        <w:pStyle w:val="Heading2"/>
        <w:rPr>
          <w:lang w:val="sv-SE"/>
        </w:rPr>
      </w:pPr>
      <w:bookmarkStart w:id="33" w:name="_Toc200038543"/>
      <w:r w:rsidRPr="00E32EDB">
        <w:rPr>
          <w:lang w:val="sv-SE"/>
        </w:rPr>
        <w:t>3.1 Vetenskapsteoretisk utgångspunkt</w:t>
      </w:r>
      <w:bookmarkEnd w:id="33"/>
    </w:p>
    <w:p w14:paraId="6D5086B6" w14:textId="54DC8BE6" w:rsidR="00CE1DE4" w:rsidRPr="00E32EDB" w:rsidRDefault="00CE1DE4" w:rsidP="001450D7">
      <w:pPr>
        <w:spacing w:before="240" w:after="240" w:line="276" w:lineRule="auto"/>
        <w:jc w:val="both"/>
        <w:rPr>
          <w:lang w:val="sv-SE"/>
        </w:rPr>
      </w:pPr>
      <w:r w:rsidRPr="00E32EDB">
        <w:rPr>
          <w:lang w:val="sv-SE"/>
        </w:rPr>
        <w:t xml:space="preserve">Denna studie antar en </w:t>
      </w:r>
      <w:r w:rsidRPr="00E32EDB">
        <w:rPr>
          <w:i/>
          <w:lang w:val="sv-SE"/>
        </w:rPr>
        <w:t>positivistisk forskningsansats</w:t>
      </w:r>
      <w:r w:rsidRPr="00E32EDB">
        <w:rPr>
          <w:lang w:val="sv-SE"/>
        </w:rPr>
        <w:t xml:space="preserve">, vilket innebär att den eftersträvar att identifiera objektivt mätbara samband mellan tydligt definierade faktorer inom ett etablerat teoretiskt ramverk (Oates, Griffiths, </w:t>
      </w:r>
      <w:r w:rsidR="001E713E" w:rsidRPr="00E32EDB">
        <w:rPr>
          <w:lang w:val="sv-SE"/>
        </w:rPr>
        <w:t>och</w:t>
      </w:r>
      <w:r w:rsidRPr="00E32EDB">
        <w:rPr>
          <w:lang w:val="sv-SE"/>
        </w:rPr>
        <w:t xml:space="preserve"> McLean, 2022, s.</w:t>
      </w:r>
      <w:r w:rsidR="005115FA" w:rsidRPr="00E32EDB">
        <w:rPr>
          <w:lang w:val="sv-SE"/>
        </w:rPr>
        <w:t xml:space="preserve"> </w:t>
      </w:r>
      <w:r w:rsidR="004611BF" w:rsidRPr="00E32EDB">
        <w:rPr>
          <w:lang w:val="sv-SE"/>
        </w:rPr>
        <w:t>294–295</w:t>
      </w:r>
      <w:r w:rsidRPr="00E32EDB">
        <w:rPr>
          <w:lang w:val="sv-SE"/>
        </w:rPr>
        <w:t>). Den positivistiska traditionen är lämplig för denna studie eftersom UTAUT-modellen bygger på antagandet att det finns mätbara faktorer som påverkar individers teknikacceptans, och att dessa faktorer kan studeras genom systematisk datainsamling och statistisk analys.</w:t>
      </w:r>
    </w:p>
    <w:p w14:paraId="454CF299" w14:textId="67F94DE2" w:rsidR="00CE1DE4" w:rsidRPr="00E32EDB" w:rsidRDefault="00CE1DE4" w:rsidP="006D05A6">
      <w:pPr>
        <w:pStyle w:val="Heading2"/>
        <w:rPr>
          <w:lang w:val="sv-SE"/>
        </w:rPr>
      </w:pPr>
      <w:bookmarkStart w:id="34" w:name="_Toc200038544"/>
      <w:r w:rsidRPr="00E32EDB">
        <w:rPr>
          <w:lang w:val="sv-SE"/>
        </w:rPr>
        <w:lastRenderedPageBreak/>
        <w:t>3.2 Forskningsdesign</w:t>
      </w:r>
      <w:bookmarkEnd w:id="34"/>
    </w:p>
    <w:p w14:paraId="6BB50C5D" w14:textId="77777777" w:rsidR="00CE1DE4" w:rsidRPr="00E32EDB" w:rsidRDefault="00CE1DE4" w:rsidP="00FE45BB">
      <w:pPr>
        <w:spacing w:before="240" w:after="240" w:line="276" w:lineRule="auto"/>
        <w:jc w:val="both"/>
        <w:rPr>
          <w:lang w:val="sv-SE"/>
        </w:rPr>
      </w:pPr>
      <w:r w:rsidRPr="00E32EDB">
        <w:rPr>
          <w:lang w:val="sv-SE"/>
        </w:rPr>
        <w:t xml:space="preserve">Studien använder en </w:t>
      </w:r>
      <w:r w:rsidRPr="00E32EDB">
        <w:rPr>
          <w:i/>
          <w:lang w:val="sv-SE"/>
        </w:rPr>
        <w:t>tvärsnittsdesign</w:t>
      </w:r>
      <w:r w:rsidRPr="00E32EDB">
        <w:rPr>
          <w:lang w:val="sv-SE"/>
        </w:rPr>
        <w:t xml:space="preserve"> där data samlas in vid en specifik tidpunkt. Denna design valdes eftersom den möjliggör effektiv datainsamling från ett större antal respondenter och är lämplig för att testa etablerade teoretiska modeller i nya kontexter (</w:t>
      </w:r>
      <w:proofErr w:type="spellStart"/>
      <w:r w:rsidRPr="00E32EDB">
        <w:rPr>
          <w:lang w:val="sv-SE"/>
        </w:rPr>
        <w:t>Bryman</w:t>
      </w:r>
      <w:proofErr w:type="spellEnd"/>
      <w:r w:rsidRPr="00E32EDB">
        <w:rPr>
          <w:lang w:val="sv-SE"/>
        </w:rPr>
        <w:t>, 2016).</w:t>
      </w:r>
    </w:p>
    <w:p w14:paraId="625D653A" w14:textId="7D6070BB" w:rsidR="00CE1DE4" w:rsidRPr="00E32EDB" w:rsidRDefault="00CE1DE4" w:rsidP="00B02872">
      <w:pPr>
        <w:spacing w:before="240" w:after="240" w:line="276" w:lineRule="auto"/>
        <w:jc w:val="both"/>
        <w:rPr>
          <w:lang w:val="sv-SE"/>
        </w:rPr>
      </w:pPr>
      <w:r w:rsidRPr="00E32EDB">
        <w:rPr>
          <w:lang w:val="sv-SE"/>
        </w:rPr>
        <w:t>Forskningsstrategin är huvudsakligen deduktiv, där UTAUT-modellen används som teoretiskt ramverk för att generera hypoteser som sedan prövas empiriskt. Detta är en lämplig strategi när forskningen bygger på en etablerad teoretisk modell och syftar till att validera denna inom en specifik kontext (</w:t>
      </w:r>
      <w:proofErr w:type="spellStart"/>
      <w:r w:rsidRPr="00E32EDB">
        <w:rPr>
          <w:lang w:val="sv-SE"/>
        </w:rPr>
        <w:t>Hjerm</w:t>
      </w:r>
      <w:proofErr w:type="spellEnd"/>
      <w:r w:rsidRPr="00E32EDB">
        <w:rPr>
          <w:lang w:val="sv-SE"/>
        </w:rPr>
        <w:t xml:space="preserve">, Lindgren </w:t>
      </w:r>
      <w:r w:rsidR="001E713E" w:rsidRPr="00E32EDB">
        <w:rPr>
          <w:lang w:val="sv-SE"/>
        </w:rPr>
        <w:t>och</w:t>
      </w:r>
      <w:r w:rsidRPr="00E32EDB">
        <w:rPr>
          <w:lang w:val="sv-SE"/>
        </w:rPr>
        <w:t xml:space="preserve"> Nilsson, 2014, s. 25).</w:t>
      </w:r>
      <w:r w:rsidRPr="00E32EDB">
        <w:rPr>
          <w:lang w:val="sv-SE"/>
        </w:rPr>
        <w:br/>
      </w:r>
      <w:r w:rsidRPr="00E32EDB">
        <w:rPr>
          <w:lang w:val="sv-SE"/>
        </w:rPr>
        <w:br/>
        <w:t xml:space="preserve">Studien förhåller sig medvetet till den metodologiska traditionen inom UTAUT-forskning i utbildningskontext, där </w:t>
      </w:r>
      <w:r w:rsidRPr="00E32EDB">
        <w:rPr>
          <w:b/>
          <w:lang w:val="sv-SE"/>
        </w:rPr>
        <w:t>enkätbaserade undersökningar</w:t>
      </w:r>
      <w:r w:rsidRPr="00E32EDB">
        <w:rPr>
          <w:lang w:val="sv-SE"/>
        </w:rPr>
        <w:t xml:space="preserve"> (89</w:t>
      </w:r>
      <w:r w:rsidR="00CC6236" w:rsidRPr="00E32EDB">
        <w:rPr>
          <w:lang w:val="sv-SE"/>
        </w:rPr>
        <w:t xml:space="preserve"> procent</w:t>
      </w:r>
      <w:r w:rsidRPr="00E32EDB">
        <w:rPr>
          <w:lang w:val="sv-SE"/>
        </w:rPr>
        <w:t xml:space="preserve">) och </w:t>
      </w:r>
      <w:r w:rsidRPr="00E32EDB">
        <w:rPr>
          <w:b/>
          <w:lang w:val="sv-SE"/>
        </w:rPr>
        <w:t>strukturella ekvationsmodeller</w:t>
      </w:r>
      <w:r w:rsidRPr="00E32EDB">
        <w:rPr>
          <w:lang w:val="sv-SE"/>
        </w:rPr>
        <w:t xml:space="preserve"> dominerar (Xue </w:t>
      </w:r>
      <w:r w:rsidR="007245A7" w:rsidRPr="00E32EDB">
        <w:rPr>
          <w:lang w:val="sv-SE"/>
        </w:rPr>
        <w:t>et al.</w:t>
      </w:r>
      <w:r w:rsidRPr="00E32EDB">
        <w:rPr>
          <w:lang w:val="sv-SE"/>
        </w:rPr>
        <w:t xml:space="preserve">, 2024). För dataanalysen användes strukturell ekvationsmodellering med partiella minsta kvadratmetoden (PLS-SEM) via mjukvaran </w:t>
      </w:r>
      <w:proofErr w:type="spellStart"/>
      <w:r w:rsidRPr="00E32EDB">
        <w:rPr>
          <w:lang w:val="sv-SE"/>
        </w:rPr>
        <w:t>SmartPLS</w:t>
      </w:r>
      <w:proofErr w:type="spellEnd"/>
      <w:r w:rsidRPr="00E32EDB">
        <w:rPr>
          <w:lang w:val="sv-SE"/>
        </w:rPr>
        <w:t xml:space="preserve"> 4.1.1.2. Valet av PLS-SEM motiveras av metodens lämplighet för prediktiva forskningssyften snarare än strikt konfirmerande, dess förmåga att hantera komplexa modeller med modererande effekter, och dess effektivitet vid testning av teoretiska modeller i nya kontexter (Hair </w:t>
      </w:r>
      <w:r w:rsidR="007245A7" w:rsidRPr="00E32EDB">
        <w:rPr>
          <w:lang w:val="sv-SE"/>
        </w:rPr>
        <w:t>et al.</w:t>
      </w:r>
      <w:r w:rsidR="007245A7" w:rsidRPr="00E32EDB">
        <w:rPr>
          <w:lang w:val="sv-SE"/>
        </w:rPr>
        <w:t xml:space="preserve">, </w:t>
      </w:r>
      <w:r w:rsidRPr="00E32EDB">
        <w:rPr>
          <w:lang w:val="sv-SE"/>
        </w:rPr>
        <w:t>2021). Genom att använda en kvantitativ tvärsnittsdesign med PLS-SEM analys följer denna studie etablerad UTAUT-praxis, samtidigt som den adresserar geografiska kunskapsluckor i den europeiska kontexten och utforskar underrepresenterade teknologier som språkmodeller i gymnasieskolan.</w:t>
      </w:r>
      <w:r w:rsidR="00B02872" w:rsidRPr="00E32EDB">
        <w:rPr>
          <w:lang w:val="sv-SE"/>
        </w:rPr>
        <w:br/>
      </w:r>
      <w:r w:rsidR="00B02872" w:rsidRPr="00E32EDB">
        <w:rPr>
          <w:lang w:val="sv-SE"/>
        </w:rPr>
        <w:br/>
      </w:r>
      <w:r w:rsidR="008D5668" w:rsidRPr="00E32EDB">
        <w:rPr>
          <w:lang w:val="sv-SE"/>
        </w:rPr>
        <w:t xml:space="preserve">För att säkerställa statistisk robusthet i PLS-SEM-analysen tillämpades bootstrapping-procedur med 4999 samples med bias-corrected and accelerated (BCa) metod. Hair et al. (2021) förklarar att bootstrapping innebär att ett stort antal samples dras från det ursprungliga urvalet med återläggning, vilket genererar en </w:t>
      </w:r>
      <w:proofErr w:type="spellStart"/>
      <w:r w:rsidR="008D5668" w:rsidRPr="00E32EDB">
        <w:rPr>
          <w:lang w:val="sv-SE"/>
        </w:rPr>
        <w:t>bootstrap</w:t>
      </w:r>
      <w:proofErr w:type="spellEnd"/>
      <w:r w:rsidR="008D5668" w:rsidRPr="00E32EDB">
        <w:rPr>
          <w:lang w:val="sv-SE"/>
        </w:rPr>
        <w:t xml:space="preserve">-fördelning som approximerar </w:t>
      </w:r>
      <w:proofErr w:type="spellStart"/>
      <w:r w:rsidR="008D5668" w:rsidRPr="00E32EDB">
        <w:rPr>
          <w:lang w:val="sv-SE"/>
        </w:rPr>
        <w:t>samplingfördelningen</w:t>
      </w:r>
      <w:proofErr w:type="spellEnd"/>
      <w:r w:rsidR="008D5668" w:rsidRPr="00E32EDB">
        <w:rPr>
          <w:lang w:val="sv-SE"/>
        </w:rPr>
        <w:t xml:space="preserve"> och möjliggör beräkning av </w:t>
      </w:r>
      <w:proofErr w:type="spellStart"/>
      <w:r w:rsidR="008D5668" w:rsidRPr="00E32EDB">
        <w:rPr>
          <w:lang w:val="sv-SE"/>
        </w:rPr>
        <w:t>standardfel</w:t>
      </w:r>
      <w:proofErr w:type="spellEnd"/>
      <w:r w:rsidR="008D5668" w:rsidRPr="00E32EDB">
        <w:rPr>
          <w:lang w:val="sv-SE"/>
        </w:rPr>
        <w:t>.</w:t>
      </w:r>
    </w:p>
    <w:p w14:paraId="3401407B" w14:textId="5B7770E4" w:rsidR="00CE1DE4" w:rsidRPr="00E32EDB" w:rsidRDefault="00CE1DE4" w:rsidP="006D05A6">
      <w:pPr>
        <w:pStyle w:val="Heading2"/>
        <w:rPr>
          <w:lang w:val="sv-SE"/>
        </w:rPr>
      </w:pPr>
      <w:bookmarkStart w:id="35" w:name="_Toc200038545"/>
      <w:r w:rsidRPr="00E32EDB">
        <w:rPr>
          <w:lang w:val="sv-SE"/>
        </w:rPr>
        <w:t>3.3 Datainsamlingsmetod</w:t>
      </w:r>
      <w:bookmarkEnd w:id="35"/>
    </w:p>
    <w:p w14:paraId="0A032C39" w14:textId="1ED1F7F3" w:rsidR="00CE1DE4" w:rsidRPr="00E32EDB" w:rsidRDefault="00CE1DE4" w:rsidP="00CE1DE4">
      <w:pPr>
        <w:pStyle w:val="Heading3"/>
        <w:rPr>
          <w:lang w:val="sv-SE"/>
        </w:rPr>
      </w:pPr>
      <w:bookmarkStart w:id="36" w:name="_Toc200038546"/>
      <w:r w:rsidRPr="00E32EDB">
        <w:rPr>
          <w:lang w:val="sv-SE"/>
        </w:rPr>
        <w:t>3.3.1 Utformning av enkätinstrument</w:t>
      </w:r>
      <w:bookmarkEnd w:id="36"/>
    </w:p>
    <w:p w14:paraId="11240AE5" w14:textId="5FB199B5" w:rsidR="00CE1DE4" w:rsidRPr="00E32EDB" w:rsidRDefault="00CE1DE4" w:rsidP="00FE45BB">
      <w:pPr>
        <w:spacing w:before="240" w:after="240" w:line="276" w:lineRule="auto"/>
        <w:jc w:val="both"/>
        <w:rPr>
          <w:lang w:val="sv-SE"/>
        </w:rPr>
      </w:pPr>
      <w:r w:rsidRPr="00E32EDB">
        <w:rPr>
          <w:lang w:val="sv-SE"/>
        </w:rPr>
        <w:t xml:space="preserve">Enkäten utformades utifrån validerade mätinstrument utvecklade av Venkatesh </w:t>
      </w:r>
      <w:r w:rsidR="007245A7" w:rsidRPr="00E32EDB">
        <w:rPr>
          <w:lang w:val="sv-SE"/>
        </w:rPr>
        <w:t>et al.</w:t>
      </w:r>
      <w:r w:rsidR="007245A7" w:rsidRPr="00E32EDB">
        <w:rPr>
          <w:lang w:val="sv-SE"/>
        </w:rPr>
        <w:t xml:space="preserve"> </w:t>
      </w:r>
      <w:r w:rsidRPr="00E32EDB">
        <w:rPr>
          <w:lang w:val="sv-SE"/>
        </w:rPr>
        <w:t xml:space="preserve">(2003), med fokus på UTAUT-modellens </w:t>
      </w:r>
      <w:proofErr w:type="spellStart"/>
      <w:r w:rsidRPr="00E32EDB">
        <w:rPr>
          <w:lang w:val="sv-SE"/>
        </w:rPr>
        <w:t>kärnkonstrukt</w:t>
      </w:r>
      <w:proofErr w:type="spellEnd"/>
      <w:r w:rsidRPr="00E32EDB">
        <w:rPr>
          <w:lang w:val="sv-SE"/>
        </w:rPr>
        <w:t xml:space="preserve"> (PE, EE, SI, FC, BI, UB) och modererande variabler (kön, ålder, erfarenhet, frivillighet). Efter operationalisering och översättning till svenska genomfördes en pilotstudie med fyra tidigare universitetsstudenter för att säkerställa begriplighet.</w:t>
      </w:r>
    </w:p>
    <w:p w14:paraId="2EC2ADDD" w14:textId="77777777" w:rsidR="00CE1DE4" w:rsidRPr="00E32EDB" w:rsidRDefault="00CE1DE4" w:rsidP="00FE45BB">
      <w:pPr>
        <w:spacing w:before="240" w:after="240" w:line="276" w:lineRule="auto"/>
        <w:jc w:val="both"/>
        <w:rPr>
          <w:lang w:val="sv-SE"/>
        </w:rPr>
      </w:pPr>
      <w:r w:rsidRPr="00E32EDB">
        <w:rPr>
          <w:lang w:val="sv-SE"/>
        </w:rPr>
        <w:t>Baserat på feedback från pilotstudien:</w:t>
      </w:r>
    </w:p>
    <w:p w14:paraId="7D94B360" w14:textId="77777777" w:rsidR="00CE1DE4" w:rsidRPr="00E32EDB" w:rsidRDefault="00CE1DE4" w:rsidP="00FE45BB">
      <w:pPr>
        <w:numPr>
          <w:ilvl w:val="0"/>
          <w:numId w:val="17"/>
        </w:numPr>
        <w:spacing w:before="240" w:line="276" w:lineRule="auto"/>
        <w:jc w:val="both"/>
        <w:rPr>
          <w:lang w:val="sv-SE"/>
        </w:rPr>
      </w:pPr>
      <w:r w:rsidRPr="00E32EDB">
        <w:rPr>
          <w:lang w:val="sv-SE"/>
        </w:rPr>
        <w:t>En fråga från Effort Expectancy-</w:t>
      </w:r>
      <w:proofErr w:type="spellStart"/>
      <w:r w:rsidRPr="00E32EDB">
        <w:rPr>
          <w:lang w:val="sv-SE"/>
        </w:rPr>
        <w:t>konstruktet</w:t>
      </w:r>
      <w:proofErr w:type="spellEnd"/>
      <w:r w:rsidRPr="00E32EDB">
        <w:rPr>
          <w:lang w:val="sv-SE"/>
        </w:rPr>
        <w:t xml:space="preserve"> togs bort (från fyra till tre frågor)</w:t>
      </w:r>
    </w:p>
    <w:p w14:paraId="4CB25DA4" w14:textId="77777777" w:rsidR="00CE1DE4" w:rsidRPr="00E32EDB" w:rsidRDefault="00CE1DE4" w:rsidP="00FE45BB">
      <w:pPr>
        <w:numPr>
          <w:ilvl w:val="1"/>
          <w:numId w:val="17"/>
        </w:numPr>
        <w:spacing w:line="276" w:lineRule="auto"/>
        <w:jc w:val="both"/>
        <w:rPr>
          <w:lang w:val="sv-SE"/>
        </w:rPr>
      </w:pPr>
      <w:r w:rsidRPr="00E32EDB">
        <w:rPr>
          <w:lang w:val="sv-SE"/>
        </w:rPr>
        <w:lastRenderedPageBreak/>
        <w:t xml:space="preserve">Notera att detta kan ha en negativ påverkan på reliabiliteten av EE, givet </w:t>
      </w:r>
      <w:proofErr w:type="spellStart"/>
      <w:r w:rsidRPr="00E32EDB">
        <w:rPr>
          <w:lang w:val="sv-SE"/>
        </w:rPr>
        <w:t>Spearman</w:t>
      </w:r>
      <w:proofErr w:type="spellEnd"/>
      <w:r w:rsidRPr="00E32EDB">
        <w:rPr>
          <w:lang w:val="sv-SE"/>
        </w:rPr>
        <w:t>–Brown formel som hävdar att ju mindre antal frågor desto lägre Cronbachs alfakoefficient (Schmitt 1996, s.350).</w:t>
      </w:r>
    </w:p>
    <w:p w14:paraId="71BF287A" w14:textId="77777777" w:rsidR="00CE1DE4" w:rsidRPr="00E32EDB" w:rsidRDefault="00CE1DE4" w:rsidP="00FE45BB">
      <w:pPr>
        <w:numPr>
          <w:ilvl w:val="0"/>
          <w:numId w:val="17"/>
        </w:numPr>
        <w:spacing w:line="276" w:lineRule="auto"/>
        <w:jc w:val="both"/>
        <w:rPr>
          <w:lang w:val="sv-SE"/>
        </w:rPr>
      </w:pPr>
      <w:r w:rsidRPr="00E32EDB">
        <w:rPr>
          <w:lang w:val="sv-SE"/>
        </w:rPr>
        <w:t>Flera frågor omformulerades för att öka begripligheten. En deltagare i pilotstudien påpekade specifikt att den svenska översättningen av ursprungsfrågorna upplevdes som alltför akademisk och därmed svårtillgänglig för personer utan forskningsbakgrund. Frågorna förenklades därför språkligt.</w:t>
      </w:r>
    </w:p>
    <w:p w14:paraId="4D80D099" w14:textId="798E8E07" w:rsidR="00CE1DE4" w:rsidRPr="00E32EDB" w:rsidRDefault="00CE1DE4" w:rsidP="00FE45BB">
      <w:pPr>
        <w:numPr>
          <w:ilvl w:val="1"/>
          <w:numId w:val="17"/>
        </w:numPr>
        <w:spacing w:line="276" w:lineRule="auto"/>
        <w:jc w:val="both"/>
        <w:rPr>
          <w:lang w:val="sv-SE"/>
        </w:rPr>
      </w:pPr>
      <w:r w:rsidRPr="00E32EDB">
        <w:rPr>
          <w:lang w:val="sv-SE"/>
        </w:rPr>
        <w:t>Notera att detta kan riskera validiteten av det begrepp ursprungsfrågorna fångat in</w:t>
      </w:r>
    </w:p>
    <w:p w14:paraId="61CF5638" w14:textId="77777777" w:rsidR="00CE1DE4" w:rsidRPr="00E32EDB" w:rsidRDefault="00CE1DE4" w:rsidP="00FE45BB">
      <w:pPr>
        <w:numPr>
          <w:ilvl w:val="0"/>
          <w:numId w:val="17"/>
        </w:numPr>
        <w:spacing w:after="240" w:line="276" w:lineRule="auto"/>
        <w:jc w:val="both"/>
        <w:rPr>
          <w:lang w:val="sv-SE"/>
        </w:rPr>
      </w:pPr>
      <w:r w:rsidRPr="00E32EDB">
        <w:rPr>
          <w:lang w:val="sv-SE"/>
        </w:rPr>
        <w:t>Exempel och förtydliganden lades till för att konkretisera begrepp</w:t>
      </w:r>
    </w:p>
    <w:p w14:paraId="7418D3DA" w14:textId="6CEBA18B" w:rsidR="00587B5C" w:rsidRPr="00E32EDB" w:rsidRDefault="00CE1DE4" w:rsidP="00BF2D00">
      <w:pPr>
        <w:spacing w:before="240" w:after="240" w:line="276" w:lineRule="auto"/>
        <w:jc w:val="both"/>
        <w:rPr>
          <w:lang w:val="sv-SE"/>
        </w:rPr>
      </w:pPr>
      <w:r w:rsidRPr="00E32EDB">
        <w:rPr>
          <w:lang w:val="sv-SE"/>
        </w:rPr>
        <w:t xml:space="preserve">Den slutliga enkäten innehöll 28 frågor mätta på en sjugradig </w:t>
      </w:r>
      <w:proofErr w:type="spellStart"/>
      <w:r w:rsidRPr="00E32EDB">
        <w:rPr>
          <w:lang w:val="sv-SE"/>
        </w:rPr>
        <w:t>Likert</w:t>
      </w:r>
      <w:proofErr w:type="spellEnd"/>
      <w:r w:rsidRPr="00E32EDB">
        <w:rPr>
          <w:lang w:val="sv-SE"/>
        </w:rPr>
        <w:t>-skala (1=”</w:t>
      </w:r>
      <w:r w:rsidRPr="00E32EDB">
        <w:rPr>
          <w:i/>
          <w:lang w:val="sv-SE"/>
        </w:rPr>
        <w:t>Instämmer inte alls</w:t>
      </w:r>
      <w:r w:rsidRPr="00E32EDB">
        <w:rPr>
          <w:lang w:val="sv-SE"/>
        </w:rPr>
        <w:t>”, 7=”</w:t>
      </w:r>
      <w:r w:rsidRPr="00E32EDB">
        <w:rPr>
          <w:i/>
          <w:lang w:val="sv-SE"/>
        </w:rPr>
        <w:t>Instämmer helt</w:t>
      </w:r>
      <w:r w:rsidRPr="00E32EDB">
        <w:rPr>
          <w:lang w:val="sv-SE"/>
        </w:rPr>
        <w:t>”) och distribuerades digitalt via Google Forms (Bilaga 1</w:t>
      </w:r>
      <w:r w:rsidR="001E76C3" w:rsidRPr="00E32EDB">
        <w:rPr>
          <w:lang w:val="sv-SE"/>
        </w:rPr>
        <w:t xml:space="preserve"> –</w:t>
      </w:r>
      <w:r w:rsidR="001E76C3" w:rsidRPr="00E32EDB">
        <w:rPr>
          <w:b/>
          <w:lang w:val="sv-SE"/>
        </w:rPr>
        <w:t xml:space="preserve"> </w:t>
      </w:r>
      <w:r w:rsidRPr="00E32EDB">
        <w:rPr>
          <w:bCs/>
          <w:lang w:val="sv-SE"/>
        </w:rPr>
        <w:t>Enkätformulär</w:t>
      </w:r>
      <w:r w:rsidRPr="00E32EDB">
        <w:rPr>
          <w:lang w:val="sv-SE"/>
        </w:rPr>
        <w:t>).</w:t>
      </w:r>
    </w:p>
    <w:p w14:paraId="77844E0C" w14:textId="09AC4354" w:rsidR="00587B5C" w:rsidRPr="00E32EDB" w:rsidRDefault="00587B5C" w:rsidP="006D05A6">
      <w:pPr>
        <w:pStyle w:val="Heading2"/>
        <w:rPr>
          <w:lang w:val="sv-SE"/>
        </w:rPr>
      </w:pPr>
      <w:bookmarkStart w:id="37" w:name="_Toc200038547"/>
      <w:r w:rsidRPr="00E32EDB">
        <w:rPr>
          <w:lang w:val="sv-SE"/>
        </w:rPr>
        <w:t>3.4 Urval och genomförande</w:t>
      </w:r>
      <w:bookmarkEnd w:id="37"/>
    </w:p>
    <w:p w14:paraId="377B094C" w14:textId="75444C89" w:rsidR="00587B5C" w:rsidRPr="00E32EDB" w:rsidRDefault="00587B5C" w:rsidP="00533F3A">
      <w:pPr>
        <w:pStyle w:val="Department"/>
        <w:jc w:val="center"/>
        <w:rPr>
          <w:lang w:val="sv-SE"/>
        </w:rPr>
      </w:pPr>
      <w:r w:rsidRPr="00E32EDB">
        <w:rPr>
          <w:noProof/>
          <w:lang w:val="sv-SE"/>
        </w:rPr>
        <w:drawing>
          <wp:inline distT="114300" distB="114300" distL="114300" distR="114300" wp14:anchorId="25D502FF" wp14:editId="5BD01F3B">
            <wp:extent cx="5399730" cy="4483100"/>
            <wp:effectExtent l="0" t="0" r="0" b="0"/>
            <wp:docPr id="1766204278" name="image9.png" descr="A diagram of a workflow&#10;&#10;AI-generated content may be incorrect."/>
            <wp:cNvGraphicFramePr/>
            <a:graphic xmlns:a="http://schemas.openxmlformats.org/drawingml/2006/main">
              <a:graphicData uri="http://schemas.openxmlformats.org/drawingml/2006/picture">
                <pic:pic xmlns:pic="http://schemas.openxmlformats.org/drawingml/2006/picture">
                  <pic:nvPicPr>
                    <pic:cNvPr id="1766204278" name="image9.png" descr="A diagram of a workflow&#10;&#10;AI-generated content may be incorrect."/>
                    <pic:cNvPicPr preferRelativeResize="0"/>
                  </pic:nvPicPr>
                  <pic:blipFill>
                    <a:blip r:embed="rId16"/>
                    <a:srcRect/>
                    <a:stretch>
                      <a:fillRect/>
                    </a:stretch>
                  </pic:blipFill>
                  <pic:spPr>
                    <a:xfrm>
                      <a:off x="0" y="0"/>
                      <a:ext cx="5399730" cy="4483100"/>
                    </a:xfrm>
                    <a:prstGeom prst="rect">
                      <a:avLst/>
                    </a:prstGeom>
                    <a:ln/>
                  </pic:spPr>
                </pic:pic>
              </a:graphicData>
            </a:graphic>
          </wp:inline>
        </w:drawing>
      </w:r>
      <w:r w:rsidRPr="00E32EDB">
        <w:rPr>
          <w:lang w:val="sv-SE"/>
        </w:rPr>
        <w:br/>
      </w:r>
      <w:r w:rsidR="00C33641" w:rsidRPr="00E32EDB">
        <w:rPr>
          <w:bCs/>
          <w:sz w:val="20"/>
          <w:szCs w:val="21"/>
          <w:lang w:val="sv-SE"/>
        </w:rPr>
        <w:t xml:space="preserve">Figur </w:t>
      </w:r>
      <w:r w:rsidR="00533F3A" w:rsidRPr="00E32EDB">
        <w:rPr>
          <w:bCs/>
          <w:sz w:val="20"/>
          <w:szCs w:val="21"/>
          <w:lang w:val="sv-SE"/>
        </w:rPr>
        <w:t>3.</w:t>
      </w:r>
      <w:r w:rsidRPr="00E32EDB">
        <w:rPr>
          <w:bCs/>
          <w:sz w:val="20"/>
          <w:szCs w:val="21"/>
          <w:lang w:val="sv-SE"/>
        </w:rPr>
        <w:t xml:space="preserve"> Datainsamlingsprocess</w:t>
      </w:r>
    </w:p>
    <w:p w14:paraId="11C12446" w14:textId="3E03A86E" w:rsidR="00587B5C" w:rsidRPr="00E32EDB" w:rsidRDefault="00587B5C" w:rsidP="00C91319">
      <w:pPr>
        <w:spacing w:before="240" w:after="240" w:line="276" w:lineRule="auto"/>
        <w:jc w:val="both"/>
        <w:rPr>
          <w:lang w:val="sv-SE"/>
        </w:rPr>
      </w:pPr>
      <w:r w:rsidRPr="00E32EDB">
        <w:rPr>
          <w:lang w:val="sv-SE"/>
        </w:rPr>
        <w:t>Datainsamlingen genomfördes genom en systematisk process i sju steg. Av 893 unika e-postadresser exkluderades 32 (3,6</w:t>
      </w:r>
      <w:r w:rsidR="00CC6236" w:rsidRPr="00E32EDB">
        <w:rPr>
          <w:lang w:val="sv-SE"/>
        </w:rPr>
        <w:t xml:space="preserve"> procent</w:t>
      </w:r>
      <w:r w:rsidRPr="00E32EDB">
        <w:rPr>
          <w:lang w:val="sv-SE"/>
        </w:rPr>
        <w:t>) främst på grund av tekniska leveransproblem.</w:t>
      </w:r>
    </w:p>
    <w:p w14:paraId="39995192" w14:textId="675EA278" w:rsidR="00587B5C" w:rsidRPr="00E32EDB" w:rsidRDefault="00587B5C" w:rsidP="006D05A6">
      <w:pPr>
        <w:pStyle w:val="Heading2"/>
        <w:rPr>
          <w:lang w:val="sv-SE"/>
        </w:rPr>
      </w:pPr>
      <w:bookmarkStart w:id="38" w:name="_Toc200038548"/>
      <w:r w:rsidRPr="00E32EDB">
        <w:rPr>
          <w:lang w:val="sv-SE"/>
        </w:rPr>
        <w:lastRenderedPageBreak/>
        <w:t>3.5 Databearbetning</w:t>
      </w:r>
      <w:bookmarkEnd w:id="38"/>
    </w:p>
    <w:p w14:paraId="3D26C8AB" w14:textId="46BD7BB1" w:rsidR="00587B5C" w:rsidRPr="00E32EDB" w:rsidRDefault="005963BC" w:rsidP="00C91319">
      <w:pPr>
        <w:spacing w:before="240" w:after="240" w:line="276" w:lineRule="auto"/>
        <w:jc w:val="both"/>
        <w:rPr>
          <w:lang w:val="sv-SE"/>
        </w:rPr>
      </w:pPr>
      <w:r w:rsidRPr="00E32EDB">
        <w:rPr>
          <w:lang w:val="sv-SE"/>
        </w:rPr>
        <w:t xml:space="preserve">All statistisk analys genomfördes med hjälp av mjukvaran </w:t>
      </w:r>
      <w:proofErr w:type="spellStart"/>
      <w:r w:rsidRPr="00E32EDB">
        <w:rPr>
          <w:lang w:val="sv-SE"/>
        </w:rPr>
        <w:t>SmartPLS</w:t>
      </w:r>
      <w:proofErr w:type="spellEnd"/>
      <w:r w:rsidRPr="00E32EDB">
        <w:rPr>
          <w:lang w:val="sv-SE"/>
        </w:rPr>
        <w:t xml:space="preserve"> (version 4.1.1.2), ett verktyg specialiserat för strukturella ekvationsmodeller baserade på Partial </w:t>
      </w:r>
      <w:proofErr w:type="spellStart"/>
      <w:r w:rsidRPr="00E32EDB">
        <w:rPr>
          <w:lang w:val="sv-SE"/>
        </w:rPr>
        <w:t>Least</w:t>
      </w:r>
      <w:proofErr w:type="spellEnd"/>
      <w:r w:rsidRPr="00E32EDB">
        <w:rPr>
          <w:lang w:val="sv-SE"/>
        </w:rPr>
        <w:t xml:space="preserve"> Squares </w:t>
      </w:r>
      <w:proofErr w:type="spellStart"/>
      <w:r w:rsidRPr="00E32EDB">
        <w:rPr>
          <w:lang w:val="sv-SE"/>
        </w:rPr>
        <w:t>Structural</w:t>
      </w:r>
      <w:proofErr w:type="spellEnd"/>
      <w:r w:rsidRPr="00E32EDB">
        <w:rPr>
          <w:lang w:val="sv-SE"/>
        </w:rPr>
        <w:t xml:space="preserve"> </w:t>
      </w:r>
      <w:proofErr w:type="spellStart"/>
      <w:r w:rsidRPr="00E32EDB">
        <w:rPr>
          <w:lang w:val="sv-SE"/>
        </w:rPr>
        <w:t>Equation</w:t>
      </w:r>
      <w:proofErr w:type="spellEnd"/>
      <w:r w:rsidRPr="00E32EDB">
        <w:rPr>
          <w:lang w:val="sv-SE"/>
        </w:rPr>
        <w:t xml:space="preserve"> </w:t>
      </w:r>
      <w:proofErr w:type="spellStart"/>
      <w:r w:rsidRPr="00E32EDB">
        <w:rPr>
          <w:lang w:val="sv-SE"/>
        </w:rPr>
        <w:t>Modeling</w:t>
      </w:r>
      <w:proofErr w:type="spellEnd"/>
      <w:r w:rsidRPr="00E32EDB">
        <w:rPr>
          <w:lang w:val="sv-SE"/>
        </w:rPr>
        <w:t xml:space="preserve"> (PLS-SEM). Bootstrapping med 4999 samples tillämpades med bias-corrected and accelerated (BCa) konfidensintervall-metod. Enligt Hair et al. (2021) resulterar bootstrapping-proceduren i t-värden för modellparametrarna, vilka jämförs med kritiska värden från standardnormalfördelningen (t-värde &gt;1,96 vid 5</w:t>
      </w:r>
      <w:r w:rsidR="00CC6236" w:rsidRPr="00E32EDB">
        <w:rPr>
          <w:lang w:val="sv-SE"/>
        </w:rPr>
        <w:t xml:space="preserve"> procent</w:t>
      </w:r>
      <w:r w:rsidRPr="00E32EDB">
        <w:rPr>
          <w:lang w:val="sv-SE"/>
        </w:rPr>
        <w:t xml:space="preserve"> signifikansnivå, tvåsidig test).</w:t>
      </w:r>
      <w:r w:rsidR="00360688" w:rsidRPr="00E32EDB">
        <w:rPr>
          <w:lang w:val="sv-SE"/>
        </w:rPr>
        <w:t xml:space="preserve"> </w:t>
      </w:r>
    </w:p>
    <w:p w14:paraId="13ED2A21" w14:textId="4337B6D5" w:rsidR="00587B5C" w:rsidRPr="00E32EDB" w:rsidRDefault="00587B5C" w:rsidP="00587B5C">
      <w:pPr>
        <w:pStyle w:val="Heading3"/>
        <w:rPr>
          <w:lang w:val="sv-SE"/>
        </w:rPr>
      </w:pPr>
      <w:bookmarkStart w:id="39" w:name="_Toc200038549"/>
      <w:r w:rsidRPr="00E32EDB">
        <w:rPr>
          <w:lang w:val="sv-SE"/>
        </w:rPr>
        <w:t>3.5.1 Kodning</w:t>
      </w:r>
      <w:bookmarkEnd w:id="39"/>
    </w:p>
    <w:p w14:paraId="65D0F492" w14:textId="019FB19A" w:rsidR="00587B5C" w:rsidRPr="00E32EDB" w:rsidRDefault="00587B5C" w:rsidP="00ED7299">
      <w:pPr>
        <w:spacing w:before="240" w:after="240" w:line="276" w:lineRule="auto"/>
        <w:jc w:val="both"/>
        <w:rPr>
          <w:lang w:val="sv-SE"/>
        </w:rPr>
      </w:pPr>
      <w:r w:rsidRPr="00E32EDB">
        <w:rPr>
          <w:lang w:val="sv-SE"/>
        </w:rPr>
        <w:t>Kategoriska variabler konverterades till numeriska värden. För att mäta frivillighet inverterades två frågor (VOL1, VOL3) så att högre värden motsvarar ökad upplevd frivillighet.</w:t>
      </w:r>
    </w:p>
    <w:p w14:paraId="041C9131" w14:textId="07B4DAA3" w:rsidR="00360688" w:rsidRPr="00E32EDB" w:rsidRDefault="00587B5C" w:rsidP="003369CD">
      <w:pPr>
        <w:pStyle w:val="Heading3"/>
        <w:rPr>
          <w:lang w:val="sv-SE"/>
        </w:rPr>
      </w:pPr>
      <w:bookmarkStart w:id="40" w:name="_Toc200038550"/>
      <w:r w:rsidRPr="00E32EDB">
        <w:rPr>
          <w:lang w:val="sv-SE"/>
        </w:rPr>
        <w:t xml:space="preserve">3.5.2 </w:t>
      </w:r>
      <w:proofErr w:type="spellStart"/>
      <w:r w:rsidRPr="00E32EDB">
        <w:rPr>
          <w:lang w:val="sv-SE"/>
        </w:rPr>
        <w:t>Imputering</w:t>
      </w:r>
      <w:proofErr w:type="spellEnd"/>
      <w:r w:rsidRPr="00E32EDB">
        <w:rPr>
          <w:lang w:val="sv-SE"/>
        </w:rPr>
        <w:t xml:space="preserve"> och bortfall</w:t>
      </w:r>
      <w:bookmarkEnd w:id="40"/>
    </w:p>
    <w:p w14:paraId="6595DC77" w14:textId="230044BB" w:rsidR="00360688" w:rsidRPr="00E32EDB" w:rsidRDefault="00360688" w:rsidP="00542C2C">
      <w:pPr>
        <w:pStyle w:val="Department"/>
        <w:jc w:val="both"/>
        <w:rPr>
          <w:lang w:val="sv-SE"/>
        </w:rPr>
      </w:pPr>
      <w:r w:rsidRPr="00E32EDB">
        <w:rPr>
          <w:lang w:val="sv-SE"/>
        </w:rPr>
        <w:t xml:space="preserve">Studien hade minimalt bortfall med totalt tre saknade observationer på STU-variabeln (elevtillåtelse). Två observationer saknades på grund av administrativt fel då frågan initialt utelämnades från enkätformulären, medan en tredje observation uppstod när en respondent valde att inte besvara frågan efter att den lagts till som valfri. Enligt </w:t>
      </w:r>
      <w:r w:rsidR="00542C2C" w:rsidRPr="00E32EDB">
        <w:rPr>
          <w:lang w:val="sv-SE"/>
        </w:rPr>
        <w:t xml:space="preserve">Little </w:t>
      </w:r>
      <w:r w:rsidR="00AE6E9F" w:rsidRPr="00E32EDB">
        <w:rPr>
          <w:lang w:val="sv-SE"/>
        </w:rPr>
        <w:t>och</w:t>
      </w:r>
      <w:r w:rsidR="00542C2C" w:rsidRPr="00E32EDB">
        <w:rPr>
          <w:lang w:val="sv-SE"/>
        </w:rPr>
        <w:t xml:space="preserve"> Rubins</w:t>
      </w:r>
      <w:r w:rsidRPr="00E32EDB">
        <w:rPr>
          <w:lang w:val="sv-SE"/>
        </w:rPr>
        <w:t xml:space="preserve"> (</w:t>
      </w:r>
      <w:r w:rsidR="00542C2C" w:rsidRPr="00E32EDB">
        <w:rPr>
          <w:lang w:val="sv-SE"/>
        </w:rPr>
        <w:t>2020, s</w:t>
      </w:r>
      <w:r w:rsidR="00707CC6" w:rsidRPr="00E32EDB">
        <w:rPr>
          <w:lang w:val="sv-SE"/>
        </w:rPr>
        <w:t xml:space="preserve">. </w:t>
      </w:r>
      <w:r w:rsidR="00542C2C" w:rsidRPr="00E32EDB">
        <w:rPr>
          <w:lang w:val="sv-SE"/>
        </w:rPr>
        <w:t>13</w:t>
      </w:r>
      <w:r w:rsidRPr="00E32EDB">
        <w:rPr>
          <w:lang w:val="sv-SE"/>
        </w:rPr>
        <w:t>) klassificering utgör detta bortfall MCAR (</w:t>
      </w:r>
      <w:proofErr w:type="spellStart"/>
      <w:r w:rsidRPr="00E32EDB">
        <w:rPr>
          <w:lang w:val="sv-SE"/>
        </w:rPr>
        <w:t>Missing</w:t>
      </w:r>
      <w:proofErr w:type="spellEnd"/>
      <w:r w:rsidRPr="00E32EDB">
        <w:rPr>
          <w:lang w:val="sv-SE"/>
        </w:rPr>
        <w:t xml:space="preserve"> </w:t>
      </w:r>
      <w:proofErr w:type="spellStart"/>
      <w:r w:rsidRPr="00E32EDB">
        <w:rPr>
          <w:lang w:val="sv-SE"/>
        </w:rPr>
        <w:t>Completely</w:t>
      </w:r>
      <w:proofErr w:type="spellEnd"/>
      <w:r w:rsidRPr="00E32EDB">
        <w:rPr>
          <w:lang w:val="sv-SE"/>
        </w:rPr>
        <w:t xml:space="preserve"> At </w:t>
      </w:r>
      <w:proofErr w:type="spellStart"/>
      <w:r w:rsidRPr="00E32EDB">
        <w:rPr>
          <w:lang w:val="sv-SE"/>
        </w:rPr>
        <w:t>Random</w:t>
      </w:r>
      <w:proofErr w:type="spellEnd"/>
      <w:r w:rsidRPr="00E32EDB">
        <w:rPr>
          <w:lang w:val="sv-SE"/>
        </w:rPr>
        <w:t xml:space="preserve">) eftersom sannolikheten för </w:t>
      </w:r>
      <w:proofErr w:type="spellStart"/>
      <w:r w:rsidRPr="00E32EDB">
        <w:rPr>
          <w:lang w:val="sv-SE"/>
        </w:rPr>
        <w:t>missingness</w:t>
      </w:r>
      <w:proofErr w:type="spellEnd"/>
      <w:r w:rsidRPr="00E32EDB">
        <w:rPr>
          <w:lang w:val="sv-SE"/>
        </w:rPr>
        <w:t xml:space="preserve"> var oberoende av både observerade och saknade </w:t>
      </w:r>
      <w:proofErr w:type="spellStart"/>
      <w:r w:rsidRPr="00E32EDB">
        <w:rPr>
          <w:lang w:val="sv-SE"/>
        </w:rPr>
        <w:t>datavärden</w:t>
      </w:r>
      <w:proofErr w:type="spellEnd"/>
      <w:r w:rsidRPr="00E32EDB">
        <w:rPr>
          <w:lang w:val="sv-SE"/>
        </w:rPr>
        <w:t>. Det administrativa felet påverkade respondenter slumpmässigt baserat på tidpunkt för svar snarare än respondenternas egenskaper eller potentiella svar.</w:t>
      </w:r>
      <w:r w:rsidR="00542C2C" w:rsidRPr="00E32EDB">
        <w:rPr>
          <w:lang w:val="sv-SE"/>
        </w:rPr>
        <w:br/>
      </w:r>
      <w:r w:rsidR="00542C2C" w:rsidRPr="00E32EDB">
        <w:rPr>
          <w:lang w:val="sv-SE"/>
        </w:rPr>
        <w:br/>
        <w:t xml:space="preserve">För att hantera metodologisk harmonisering av könsvariabeln och tekniskt bortfall tillämpades maskininlärningsbaserade </w:t>
      </w:r>
      <w:proofErr w:type="spellStart"/>
      <w:r w:rsidR="00542C2C" w:rsidRPr="00E32EDB">
        <w:rPr>
          <w:lang w:val="sv-SE"/>
        </w:rPr>
        <w:t>imputeringsmetoder</w:t>
      </w:r>
      <w:proofErr w:type="spellEnd"/>
      <w:r w:rsidR="00542C2C" w:rsidRPr="00E32EDB">
        <w:rPr>
          <w:lang w:val="sv-SE"/>
        </w:rPr>
        <w:t xml:space="preserve"> med (ibid., 2020 s.</w:t>
      </w:r>
      <w:r w:rsidR="00707CC6" w:rsidRPr="00E32EDB">
        <w:rPr>
          <w:lang w:val="sv-SE"/>
        </w:rPr>
        <w:t xml:space="preserve"> </w:t>
      </w:r>
      <w:r w:rsidR="00542C2C" w:rsidRPr="00E32EDB">
        <w:rPr>
          <w:lang w:val="sv-SE"/>
        </w:rPr>
        <w:t xml:space="preserve">25). Enligt ibid. (2020, s. 68) bör </w:t>
      </w:r>
      <w:proofErr w:type="spellStart"/>
      <w:r w:rsidR="00542C2C" w:rsidRPr="00E32EDB">
        <w:rPr>
          <w:lang w:val="sv-SE"/>
        </w:rPr>
        <w:t>imputeringar</w:t>
      </w:r>
      <w:proofErr w:type="spellEnd"/>
      <w:r w:rsidR="00542C2C" w:rsidRPr="00E32EDB">
        <w:rPr>
          <w:lang w:val="sv-SE"/>
        </w:rPr>
        <w:t xml:space="preserve"> konceptualiseras som dragningar från en prediktiv fördelning av de saknade värdena och kräver en metod för att skapa en prediktiv fördelning baserad på observerade data. Detta </w:t>
      </w:r>
      <w:proofErr w:type="spellStart"/>
      <w:r w:rsidR="00542C2C" w:rsidRPr="00E32EDB">
        <w:rPr>
          <w:lang w:val="sv-SE"/>
        </w:rPr>
        <w:t>tillvägagångssät</w:t>
      </w:r>
      <w:proofErr w:type="spellEnd"/>
      <w:r w:rsidR="00542C2C" w:rsidRPr="00E32EDB">
        <w:rPr>
          <w:lang w:val="sv-SE"/>
        </w:rPr>
        <w:t xml:space="preserve"> är känt som implicit modellering med fokus på algoritmer som kan implicera underliggande modeller. </w:t>
      </w:r>
    </w:p>
    <w:p w14:paraId="2AC81F84" w14:textId="1D82AB2F" w:rsidR="00163996" w:rsidRPr="00E32EDB" w:rsidRDefault="00D85D8E" w:rsidP="00163996">
      <w:pPr>
        <w:pStyle w:val="Heading3"/>
        <w:rPr>
          <w:b w:val="0"/>
          <w:bCs w:val="0"/>
          <w:i/>
          <w:iCs/>
          <w:lang w:val="sv-SE"/>
        </w:rPr>
      </w:pPr>
      <w:bookmarkStart w:id="41" w:name="_Toc200038551"/>
      <w:r w:rsidRPr="00E32EDB">
        <w:rPr>
          <w:b w:val="0"/>
          <w:bCs w:val="0"/>
          <w:i/>
          <w:iCs/>
          <w:lang w:val="sv-SE"/>
        </w:rPr>
        <w:t>Metodval och implementering</w:t>
      </w:r>
      <w:bookmarkEnd w:id="41"/>
    </w:p>
    <w:p w14:paraId="00EAC98B" w14:textId="28D58948" w:rsidR="00D85D8E" w:rsidRPr="00E32EDB" w:rsidRDefault="00163996" w:rsidP="00D85D8E">
      <w:pPr>
        <w:pStyle w:val="Department"/>
        <w:jc w:val="both"/>
        <w:rPr>
          <w:lang w:val="sv-SE"/>
        </w:rPr>
      </w:pPr>
      <w:r w:rsidRPr="00E32EDB">
        <w:rPr>
          <w:lang w:val="sv-SE"/>
        </w:rPr>
        <w:t xml:space="preserve">För båda </w:t>
      </w:r>
      <w:proofErr w:type="spellStart"/>
      <w:r w:rsidRPr="00E32EDB">
        <w:rPr>
          <w:lang w:val="sv-SE"/>
        </w:rPr>
        <w:t>imputeringsbehoven</w:t>
      </w:r>
      <w:proofErr w:type="spellEnd"/>
      <w:r w:rsidRPr="00E32EDB">
        <w:rPr>
          <w:lang w:val="sv-SE"/>
        </w:rPr>
        <w:t xml:space="preserve"> användes </w:t>
      </w:r>
      <w:proofErr w:type="spellStart"/>
      <w:r w:rsidRPr="00E32EDB">
        <w:rPr>
          <w:lang w:val="sv-SE"/>
        </w:rPr>
        <w:t>Random</w:t>
      </w:r>
      <w:proofErr w:type="spellEnd"/>
      <w:r w:rsidRPr="00E32EDB">
        <w:rPr>
          <w:lang w:val="sv-SE"/>
        </w:rPr>
        <w:t xml:space="preserve"> Forest-klassificerare, en metod som enligt </w:t>
      </w:r>
      <w:r w:rsidR="00707CC6" w:rsidRPr="00E32EDB">
        <w:rPr>
          <w:lang w:val="sv-SE"/>
        </w:rPr>
        <w:t>ibid.</w:t>
      </w:r>
      <w:r w:rsidRPr="00E32EDB">
        <w:rPr>
          <w:lang w:val="sv-SE"/>
        </w:rPr>
        <w:t xml:space="preserve"> (2020, s. </w:t>
      </w:r>
      <w:r w:rsidR="009F5F7B" w:rsidRPr="00E32EDB">
        <w:rPr>
          <w:lang w:val="sv-SE"/>
        </w:rPr>
        <w:t>78–79</w:t>
      </w:r>
      <w:r w:rsidRPr="00E32EDB">
        <w:rPr>
          <w:lang w:val="sv-SE"/>
        </w:rPr>
        <w:t xml:space="preserve">) kan kategoriseras som </w:t>
      </w:r>
      <w:r w:rsidR="00D85D8E" w:rsidRPr="00E32EDB">
        <w:rPr>
          <w:lang w:val="sv-SE"/>
        </w:rPr>
        <w:t>“</w:t>
      </w:r>
      <w:r w:rsidRPr="00E32EDB">
        <w:rPr>
          <w:i/>
          <w:iCs/>
          <w:lang w:val="sv-SE"/>
        </w:rPr>
        <w:t xml:space="preserve">hot </w:t>
      </w:r>
      <w:proofErr w:type="spellStart"/>
      <w:r w:rsidRPr="00E32EDB">
        <w:rPr>
          <w:i/>
          <w:iCs/>
          <w:lang w:val="sv-SE"/>
        </w:rPr>
        <w:t>deck</w:t>
      </w:r>
      <w:proofErr w:type="spellEnd"/>
      <w:r w:rsidRPr="00E32EDB">
        <w:rPr>
          <w:i/>
          <w:iCs/>
          <w:lang w:val="sv-SE"/>
        </w:rPr>
        <w:t xml:space="preserve"> baserad på en matchningsmetrik</w:t>
      </w:r>
      <w:r w:rsidR="00D85D8E" w:rsidRPr="00E32EDB">
        <w:rPr>
          <w:lang w:val="sv-SE"/>
        </w:rPr>
        <w:t>”</w:t>
      </w:r>
      <w:r w:rsidRPr="00E32EDB">
        <w:rPr>
          <w:lang w:val="sv-SE"/>
        </w:rPr>
        <w:t xml:space="preserve"> där prediktiv medelvärdesmatchning används. De</w:t>
      </w:r>
      <w:r w:rsidR="00D85D8E" w:rsidRPr="00E32EDB">
        <w:rPr>
          <w:lang w:val="sv-SE"/>
        </w:rPr>
        <w:t xml:space="preserve">tta tillvägagångsätt </w:t>
      </w:r>
      <w:r w:rsidRPr="00E32EDB">
        <w:rPr>
          <w:lang w:val="sv-SE"/>
        </w:rPr>
        <w:t xml:space="preserve">är överlägsen andra metriker eftersom den viktar </w:t>
      </w:r>
      <w:proofErr w:type="spellStart"/>
      <w:r w:rsidRPr="00E32EDB">
        <w:rPr>
          <w:lang w:val="sv-SE"/>
        </w:rPr>
        <w:t>prediktorer</w:t>
      </w:r>
      <w:proofErr w:type="spellEnd"/>
      <w:r w:rsidRPr="00E32EDB">
        <w:rPr>
          <w:lang w:val="sv-SE"/>
        </w:rPr>
        <w:t xml:space="preserve"> enligt deras förmåga att förutsäga den saknade variabeln (</w:t>
      </w:r>
      <w:r w:rsidR="00707CC6" w:rsidRPr="00E32EDB">
        <w:rPr>
          <w:lang w:val="sv-SE"/>
        </w:rPr>
        <w:t xml:space="preserve">ibid., </w:t>
      </w:r>
      <w:r w:rsidRPr="00E32EDB">
        <w:rPr>
          <w:lang w:val="sv-SE"/>
        </w:rPr>
        <w:t xml:space="preserve">2020, s. 79). </w:t>
      </w:r>
      <w:proofErr w:type="spellStart"/>
      <w:r w:rsidRPr="00E32EDB">
        <w:rPr>
          <w:lang w:val="sv-SE"/>
        </w:rPr>
        <w:t>Random</w:t>
      </w:r>
      <w:proofErr w:type="spellEnd"/>
      <w:r w:rsidRPr="00E32EDB">
        <w:rPr>
          <w:lang w:val="sv-SE"/>
        </w:rPr>
        <w:t xml:space="preserve"> Forest-metoden implementerar implicit en sofistikerad form av denna prediktiva matchning genom ensemble-learning.</w:t>
      </w:r>
    </w:p>
    <w:p w14:paraId="7E29B9F4" w14:textId="77777777" w:rsidR="00D85D8E" w:rsidRPr="00E32EDB" w:rsidRDefault="00D85D8E" w:rsidP="00D85D8E">
      <w:pPr>
        <w:pStyle w:val="Heading3"/>
        <w:rPr>
          <w:b w:val="0"/>
          <w:bCs w:val="0"/>
          <w:i/>
          <w:iCs/>
          <w:lang w:val="sv-SE"/>
        </w:rPr>
      </w:pPr>
      <w:bookmarkStart w:id="42" w:name="_Toc200038552"/>
      <w:r w:rsidRPr="00E32EDB">
        <w:rPr>
          <w:b w:val="0"/>
          <w:bCs w:val="0"/>
          <w:i/>
          <w:iCs/>
          <w:lang w:val="sv-SE"/>
        </w:rPr>
        <w:t>Könsvariabel (GDR) - Metodologisk harmonisering</w:t>
      </w:r>
      <w:bookmarkEnd w:id="42"/>
    </w:p>
    <w:p w14:paraId="72953C75" w14:textId="4510B7AE" w:rsidR="00C33641" w:rsidRPr="00E32EDB" w:rsidRDefault="00D85D8E" w:rsidP="00D85D8E">
      <w:pPr>
        <w:pStyle w:val="Department"/>
        <w:jc w:val="both"/>
        <w:rPr>
          <w:lang w:val="sv-SE"/>
        </w:rPr>
      </w:pPr>
      <w:r w:rsidRPr="00E32EDB">
        <w:rPr>
          <w:lang w:val="sv-SE"/>
        </w:rPr>
        <w:t xml:space="preserve">För metodologisk överensstämmelse med den ursprungliga UTAUT-modellen kodades </w:t>
      </w:r>
      <w:r w:rsidRPr="00E32EDB">
        <w:rPr>
          <w:lang w:val="sv-SE"/>
        </w:rPr>
        <w:lastRenderedPageBreak/>
        <w:t>könsvariabeln som binär. Endast en respondent (0,45</w:t>
      </w:r>
      <w:r w:rsidR="00CC6236" w:rsidRPr="00E32EDB">
        <w:rPr>
          <w:lang w:val="sv-SE"/>
        </w:rPr>
        <w:t xml:space="preserve"> procent</w:t>
      </w:r>
      <w:r w:rsidRPr="00E32EDB">
        <w:rPr>
          <w:lang w:val="sv-SE"/>
        </w:rPr>
        <w:t xml:space="preserve">) valde </w:t>
      </w:r>
      <w:r w:rsidR="00542C2C" w:rsidRPr="00E32EDB">
        <w:rPr>
          <w:lang w:val="sv-SE"/>
        </w:rPr>
        <w:t>“</w:t>
      </w:r>
      <w:r w:rsidRPr="00E32EDB">
        <w:rPr>
          <w:i/>
          <w:iCs/>
          <w:lang w:val="sv-SE"/>
        </w:rPr>
        <w:t>Annat</w:t>
      </w:r>
      <w:r w:rsidR="00542C2C" w:rsidRPr="00E32EDB">
        <w:rPr>
          <w:lang w:val="sv-SE"/>
        </w:rPr>
        <w:t>”</w:t>
      </w:r>
      <w:r w:rsidRPr="00E32EDB">
        <w:rPr>
          <w:lang w:val="sv-SE"/>
        </w:rPr>
        <w:t xml:space="preserve">, vilket krävde en </w:t>
      </w:r>
      <w:proofErr w:type="spellStart"/>
      <w:r w:rsidRPr="00E32EDB">
        <w:rPr>
          <w:lang w:val="sv-SE"/>
        </w:rPr>
        <w:t>imputeringslösning</w:t>
      </w:r>
      <w:proofErr w:type="spellEnd"/>
      <w:r w:rsidRPr="00E32EDB">
        <w:rPr>
          <w:lang w:val="sv-SE"/>
        </w:rPr>
        <w:t xml:space="preserve"> för att möjliggöra fullständigt utnyttjande av datamängden. En </w:t>
      </w:r>
      <w:proofErr w:type="spellStart"/>
      <w:r w:rsidRPr="00E32EDB">
        <w:rPr>
          <w:lang w:val="sv-SE"/>
        </w:rPr>
        <w:t>Random</w:t>
      </w:r>
      <w:proofErr w:type="spellEnd"/>
      <w:r w:rsidRPr="00E32EDB">
        <w:rPr>
          <w:lang w:val="sv-SE"/>
        </w:rPr>
        <w:t xml:space="preserve"> Forest-klassificeringsmodell tränade på åtta </w:t>
      </w:r>
      <w:proofErr w:type="spellStart"/>
      <w:r w:rsidRPr="00E32EDB">
        <w:rPr>
          <w:lang w:val="sv-SE"/>
        </w:rPr>
        <w:t>prediktorer</w:t>
      </w:r>
      <w:proofErr w:type="spellEnd"/>
      <w:r w:rsidRPr="00E32EDB">
        <w:rPr>
          <w:lang w:val="sv-SE"/>
        </w:rPr>
        <w:t xml:space="preserve"> uppnådde 59,1</w:t>
      </w:r>
      <w:r w:rsidR="00CC6236" w:rsidRPr="00E32EDB">
        <w:rPr>
          <w:lang w:val="sv-SE"/>
        </w:rPr>
        <w:t xml:space="preserve"> procent</w:t>
      </w:r>
      <w:r w:rsidRPr="00E32EDB">
        <w:rPr>
          <w:lang w:val="sv-SE"/>
        </w:rPr>
        <w:t xml:space="preserve"> noggrannhet (se Tabell 1).</w:t>
      </w:r>
      <w:r w:rsidRPr="00E32EDB">
        <w:rPr>
          <w:lang w:val="sv-SE"/>
        </w:rPr>
        <w:br/>
      </w:r>
    </w:p>
    <w:p w14:paraId="3DE2E8FB" w14:textId="6C42806E" w:rsidR="00023112" w:rsidRPr="00E32EDB" w:rsidRDefault="00C33641" w:rsidP="008E0284">
      <w:pPr>
        <w:pStyle w:val="Department"/>
        <w:rPr>
          <w:noProof/>
          <w:lang w:val="sv-SE"/>
        </w:rPr>
      </w:pPr>
      <w:r w:rsidRPr="00E32EDB">
        <w:rPr>
          <w:sz w:val="20"/>
          <w:szCs w:val="20"/>
          <w:lang w:val="sv-SE"/>
        </w:rPr>
        <w:t xml:space="preserve">Tabell 1. </w:t>
      </w:r>
      <w:proofErr w:type="spellStart"/>
      <w:r w:rsidRPr="00E32EDB">
        <w:rPr>
          <w:sz w:val="20"/>
          <w:szCs w:val="20"/>
          <w:lang w:val="sv-SE"/>
        </w:rPr>
        <w:t>Konfusionmatris</w:t>
      </w:r>
      <w:proofErr w:type="spellEnd"/>
      <w:r w:rsidRPr="00E32EDB">
        <w:rPr>
          <w:sz w:val="20"/>
          <w:szCs w:val="20"/>
          <w:lang w:val="sv-SE"/>
        </w:rPr>
        <w:t xml:space="preserve"> för könklassificering</w:t>
      </w:r>
    </w:p>
    <w:tbl>
      <w:tblPr>
        <w:tblStyle w:val="TableGrid"/>
        <w:tblW w:w="0" w:type="auto"/>
        <w:tblLook w:val="04A0" w:firstRow="1" w:lastRow="0" w:firstColumn="1" w:lastColumn="0" w:noHBand="0" w:noVBand="1"/>
      </w:tblPr>
      <w:tblGrid>
        <w:gridCol w:w="2061"/>
        <w:gridCol w:w="2301"/>
        <w:gridCol w:w="2483"/>
        <w:gridCol w:w="2209"/>
      </w:tblGrid>
      <w:tr w:rsidR="00023112" w:rsidRPr="00E32EDB" w14:paraId="6C2B423B" w14:textId="77777777" w:rsidTr="00D85D8E">
        <w:trPr>
          <w:trHeight w:val="562"/>
        </w:trPr>
        <w:tc>
          <w:tcPr>
            <w:tcW w:w="2061" w:type="dxa"/>
            <w:vMerge w:val="restart"/>
          </w:tcPr>
          <w:p w14:paraId="623D5754" w14:textId="77777777" w:rsidR="00023112" w:rsidRPr="00E32EDB" w:rsidRDefault="00023112" w:rsidP="00D85D8E">
            <w:pPr>
              <w:pStyle w:val="Department"/>
              <w:jc w:val="center"/>
              <w:rPr>
                <w:noProof/>
                <w:lang w:val="sv-SE"/>
              </w:rPr>
            </w:pPr>
            <w:r w:rsidRPr="00E32EDB">
              <w:rPr>
                <w:b/>
                <w:bCs/>
                <w:noProof/>
                <w:lang w:val="sv-SE"/>
              </w:rPr>
              <w:br/>
            </w:r>
            <w:r w:rsidRPr="00E32EDB">
              <w:rPr>
                <w:b/>
                <w:bCs/>
                <w:noProof/>
                <w:lang w:val="sv-SE"/>
              </w:rPr>
              <w:br/>
              <w:t>Riktig klass</w:t>
            </w:r>
          </w:p>
        </w:tc>
        <w:tc>
          <w:tcPr>
            <w:tcW w:w="2301" w:type="dxa"/>
            <w:vMerge w:val="restart"/>
          </w:tcPr>
          <w:p w14:paraId="664C10E6" w14:textId="77777777" w:rsidR="00023112" w:rsidRPr="00E32EDB" w:rsidRDefault="00023112" w:rsidP="00D85D8E">
            <w:pPr>
              <w:pStyle w:val="Department"/>
              <w:rPr>
                <w:noProof/>
                <w:lang w:val="sv-SE"/>
              </w:rPr>
            </w:pPr>
          </w:p>
        </w:tc>
        <w:tc>
          <w:tcPr>
            <w:tcW w:w="4692" w:type="dxa"/>
            <w:gridSpan w:val="2"/>
          </w:tcPr>
          <w:p w14:paraId="0F312A2A" w14:textId="77777777" w:rsidR="00023112" w:rsidRPr="00E32EDB" w:rsidRDefault="00023112" w:rsidP="00D85D8E">
            <w:pPr>
              <w:pStyle w:val="Department"/>
              <w:jc w:val="center"/>
              <w:rPr>
                <w:noProof/>
                <w:lang w:val="sv-SE"/>
              </w:rPr>
            </w:pPr>
            <w:r w:rsidRPr="00E32EDB">
              <w:rPr>
                <w:b/>
                <w:bCs/>
                <w:noProof/>
                <w:lang w:val="sv-SE"/>
              </w:rPr>
              <w:br/>
              <w:t>Predikterad klass</w:t>
            </w:r>
          </w:p>
        </w:tc>
      </w:tr>
      <w:tr w:rsidR="00023112" w:rsidRPr="00E32EDB" w14:paraId="28B62D2F" w14:textId="77777777" w:rsidTr="00D85D8E">
        <w:tc>
          <w:tcPr>
            <w:tcW w:w="2061" w:type="dxa"/>
            <w:vMerge/>
          </w:tcPr>
          <w:p w14:paraId="5298BB62" w14:textId="77777777" w:rsidR="00023112" w:rsidRPr="00E32EDB" w:rsidRDefault="00023112" w:rsidP="00D85D8E">
            <w:pPr>
              <w:pStyle w:val="Department"/>
              <w:jc w:val="center"/>
              <w:rPr>
                <w:b/>
                <w:bCs/>
                <w:noProof/>
                <w:lang w:val="sv-SE"/>
              </w:rPr>
            </w:pPr>
          </w:p>
        </w:tc>
        <w:tc>
          <w:tcPr>
            <w:tcW w:w="2301" w:type="dxa"/>
            <w:vMerge/>
          </w:tcPr>
          <w:p w14:paraId="4859724C" w14:textId="77777777" w:rsidR="00023112" w:rsidRPr="00E32EDB" w:rsidRDefault="00023112" w:rsidP="00D85D8E">
            <w:pPr>
              <w:pStyle w:val="Department"/>
              <w:jc w:val="center"/>
              <w:rPr>
                <w:b/>
                <w:bCs/>
                <w:noProof/>
                <w:lang w:val="sv-SE"/>
              </w:rPr>
            </w:pPr>
          </w:p>
        </w:tc>
        <w:tc>
          <w:tcPr>
            <w:tcW w:w="2483" w:type="dxa"/>
          </w:tcPr>
          <w:p w14:paraId="2A82A354" w14:textId="77777777" w:rsidR="00023112" w:rsidRPr="00E32EDB" w:rsidRDefault="00023112" w:rsidP="00D85D8E">
            <w:pPr>
              <w:pStyle w:val="Department"/>
              <w:jc w:val="center"/>
              <w:rPr>
                <w:noProof/>
                <w:lang w:val="sv-SE"/>
              </w:rPr>
            </w:pPr>
            <w:r w:rsidRPr="00E32EDB">
              <w:rPr>
                <w:noProof/>
                <w:lang w:val="sv-SE"/>
              </w:rPr>
              <w:t>Kvinna</w:t>
            </w:r>
          </w:p>
        </w:tc>
        <w:tc>
          <w:tcPr>
            <w:tcW w:w="2209" w:type="dxa"/>
          </w:tcPr>
          <w:p w14:paraId="70C09F8F" w14:textId="77777777" w:rsidR="00023112" w:rsidRPr="00E32EDB" w:rsidRDefault="00023112" w:rsidP="00D85D8E">
            <w:pPr>
              <w:pStyle w:val="Department"/>
              <w:jc w:val="center"/>
              <w:rPr>
                <w:noProof/>
                <w:lang w:val="sv-SE"/>
              </w:rPr>
            </w:pPr>
            <w:r w:rsidRPr="00E32EDB">
              <w:rPr>
                <w:noProof/>
                <w:lang w:val="sv-SE"/>
              </w:rPr>
              <w:t>Man</w:t>
            </w:r>
          </w:p>
        </w:tc>
      </w:tr>
      <w:tr w:rsidR="00023112" w:rsidRPr="00E32EDB" w14:paraId="2C764012" w14:textId="77777777" w:rsidTr="00D85D8E">
        <w:tc>
          <w:tcPr>
            <w:tcW w:w="2061" w:type="dxa"/>
            <w:vMerge/>
          </w:tcPr>
          <w:p w14:paraId="6FF01DB1" w14:textId="77777777" w:rsidR="00023112" w:rsidRPr="00E32EDB" w:rsidRDefault="00023112" w:rsidP="00D85D8E">
            <w:pPr>
              <w:pStyle w:val="Department"/>
              <w:jc w:val="center"/>
              <w:rPr>
                <w:noProof/>
                <w:lang w:val="sv-SE"/>
              </w:rPr>
            </w:pPr>
          </w:p>
        </w:tc>
        <w:tc>
          <w:tcPr>
            <w:tcW w:w="2301" w:type="dxa"/>
          </w:tcPr>
          <w:p w14:paraId="69B0034A" w14:textId="77777777" w:rsidR="00023112" w:rsidRPr="00E32EDB" w:rsidRDefault="00023112" w:rsidP="00D85D8E">
            <w:pPr>
              <w:pStyle w:val="Department"/>
              <w:jc w:val="center"/>
              <w:rPr>
                <w:noProof/>
                <w:lang w:val="sv-SE"/>
              </w:rPr>
            </w:pPr>
            <w:r w:rsidRPr="00E32EDB">
              <w:rPr>
                <w:noProof/>
                <w:lang w:val="sv-SE"/>
              </w:rPr>
              <w:t>Kvinna</w:t>
            </w:r>
          </w:p>
        </w:tc>
        <w:tc>
          <w:tcPr>
            <w:tcW w:w="2483" w:type="dxa"/>
          </w:tcPr>
          <w:p w14:paraId="207B0E9E" w14:textId="77777777" w:rsidR="00023112" w:rsidRPr="00E32EDB" w:rsidRDefault="00023112" w:rsidP="00D85D8E">
            <w:pPr>
              <w:pStyle w:val="Department"/>
              <w:jc w:val="center"/>
              <w:rPr>
                <w:noProof/>
                <w:lang w:val="sv-SE"/>
              </w:rPr>
            </w:pPr>
            <w:r w:rsidRPr="00E32EDB">
              <w:rPr>
                <w:noProof/>
                <w:lang w:val="sv-SE"/>
              </w:rPr>
              <w:t>13 (TP)</w:t>
            </w:r>
          </w:p>
        </w:tc>
        <w:tc>
          <w:tcPr>
            <w:tcW w:w="2209" w:type="dxa"/>
          </w:tcPr>
          <w:p w14:paraId="2BEC89FC" w14:textId="77777777" w:rsidR="00023112" w:rsidRPr="00E32EDB" w:rsidRDefault="00023112" w:rsidP="00D85D8E">
            <w:pPr>
              <w:pStyle w:val="Department"/>
              <w:jc w:val="center"/>
              <w:rPr>
                <w:noProof/>
                <w:lang w:val="sv-SE"/>
              </w:rPr>
            </w:pPr>
            <w:r w:rsidRPr="00E32EDB">
              <w:rPr>
                <w:noProof/>
                <w:lang w:val="sv-SE"/>
              </w:rPr>
              <w:t>10 (FP)</w:t>
            </w:r>
          </w:p>
        </w:tc>
      </w:tr>
      <w:tr w:rsidR="00023112" w:rsidRPr="00E32EDB" w14:paraId="728C0B81" w14:textId="77777777" w:rsidTr="00D85D8E">
        <w:tc>
          <w:tcPr>
            <w:tcW w:w="2061" w:type="dxa"/>
            <w:vMerge/>
          </w:tcPr>
          <w:p w14:paraId="4F84BCDE" w14:textId="77777777" w:rsidR="00023112" w:rsidRPr="00E32EDB" w:rsidRDefault="00023112" w:rsidP="00D85D8E">
            <w:pPr>
              <w:pStyle w:val="Department"/>
              <w:jc w:val="center"/>
              <w:rPr>
                <w:noProof/>
                <w:lang w:val="sv-SE"/>
              </w:rPr>
            </w:pPr>
          </w:p>
        </w:tc>
        <w:tc>
          <w:tcPr>
            <w:tcW w:w="2301" w:type="dxa"/>
          </w:tcPr>
          <w:p w14:paraId="324E71AF" w14:textId="77777777" w:rsidR="00023112" w:rsidRPr="00E32EDB" w:rsidRDefault="00023112" w:rsidP="00D85D8E">
            <w:pPr>
              <w:pStyle w:val="Department"/>
              <w:jc w:val="center"/>
              <w:rPr>
                <w:noProof/>
                <w:lang w:val="sv-SE"/>
              </w:rPr>
            </w:pPr>
            <w:r w:rsidRPr="00E32EDB">
              <w:rPr>
                <w:noProof/>
                <w:lang w:val="sv-SE"/>
              </w:rPr>
              <w:t>Man</w:t>
            </w:r>
          </w:p>
        </w:tc>
        <w:tc>
          <w:tcPr>
            <w:tcW w:w="2483" w:type="dxa"/>
          </w:tcPr>
          <w:p w14:paraId="066C02AC" w14:textId="77777777" w:rsidR="00023112" w:rsidRPr="00E32EDB" w:rsidRDefault="00023112" w:rsidP="00D85D8E">
            <w:pPr>
              <w:pStyle w:val="Department"/>
              <w:jc w:val="center"/>
              <w:rPr>
                <w:noProof/>
                <w:lang w:val="sv-SE"/>
              </w:rPr>
            </w:pPr>
            <w:r w:rsidRPr="00E32EDB">
              <w:rPr>
                <w:noProof/>
                <w:lang w:val="sv-SE"/>
              </w:rPr>
              <w:t>8 (FP)</w:t>
            </w:r>
          </w:p>
        </w:tc>
        <w:tc>
          <w:tcPr>
            <w:tcW w:w="2209" w:type="dxa"/>
          </w:tcPr>
          <w:p w14:paraId="78AF2785" w14:textId="77777777" w:rsidR="00023112" w:rsidRPr="00E32EDB" w:rsidRDefault="00023112" w:rsidP="00D85D8E">
            <w:pPr>
              <w:pStyle w:val="Department"/>
              <w:jc w:val="center"/>
              <w:rPr>
                <w:noProof/>
                <w:lang w:val="sv-SE"/>
              </w:rPr>
            </w:pPr>
            <w:r w:rsidRPr="00E32EDB">
              <w:rPr>
                <w:noProof/>
                <w:lang w:val="sv-SE"/>
              </w:rPr>
              <w:t>13 (TP)</w:t>
            </w:r>
          </w:p>
        </w:tc>
      </w:tr>
    </w:tbl>
    <w:p w14:paraId="4AE34B7D" w14:textId="74823895" w:rsidR="00D85D8E" w:rsidRPr="00E32EDB" w:rsidRDefault="00D85D8E" w:rsidP="00D85D8E">
      <w:pPr>
        <w:pStyle w:val="Heading3"/>
        <w:rPr>
          <w:b w:val="0"/>
          <w:bCs w:val="0"/>
          <w:i/>
          <w:iCs/>
          <w:lang w:val="sv-SE"/>
        </w:rPr>
      </w:pPr>
      <w:bookmarkStart w:id="43" w:name="_Toc200038553"/>
      <w:r w:rsidRPr="00E32EDB">
        <w:rPr>
          <w:b w:val="0"/>
          <w:bCs w:val="0"/>
          <w:i/>
          <w:iCs/>
          <w:lang w:val="sv-SE"/>
        </w:rPr>
        <w:t>Elevtillåtelse (STU) - Tekniskt bortfall</w:t>
      </w:r>
      <w:bookmarkEnd w:id="43"/>
    </w:p>
    <w:p w14:paraId="03E98423" w14:textId="023268D4" w:rsidR="00D85D8E" w:rsidRPr="00E32EDB" w:rsidRDefault="00D85D8E" w:rsidP="00D85D8E">
      <w:pPr>
        <w:pStyle w:val="Department"/>
        <w:jc w:val="both"/>
        <w:rPr>
          <w:lang w:val="sv-SE"/>
        </w:rPr>
      </w:pPr>
      <w:r w:rsidRPr="00E32EDB">
        <w:rPr>
          <w:lang w:val="sv-SE"/>
        </w:rPr>
        <w:t>Det tekniska bortfallet (1,34</w:t>
      </w:r>
      <w:r w:rsidR="00CC6236" w:rsidRPr="00E32EDB">
        <w:rPr>
          <w:lang w:val="sv-SE"/>
        </w:rPr>
        <w:t xml:space="preserve"> procent</w:t>
      </w:r>
      <w:r w:rsidRPr="00E32EDB">
        <w:rPr>
          <w:lang w:val="sv-SE"/>
        </w:rPr>
        <w:t xml:space="preserve"> av datamängden) bestod av tre respondenter där frågan om elevernas användning av språkmodeller (STU) saknades. En separat </w:t>
      </w:r>
      <w:proofErr w:type="spellStart"/>
      <w:r w:rsidRPr="00E32EDB">
        <w:rPr>
          <w:lang w:val="sv-SE"/>
        </w:rPr>
        <w:t>Random</w:t>
      </w:r>
      <w:proofErr w:type="spellEnd"/>
      <w:r w:rsidRPr="00E32EDB">
        <w:rPr>
          <w:lang w:val="sv-SE"/>
        </w:rPr>
        <w:t xml:space="preserve"> Forest-modell med 75</w:t>
      </w:r>
      <w:r w:rsidR="00CC6236" w:rsidRPr="00E32EDB">
        <w:rPr>
          <w:lang w:val="sv-SE"/>
        </w:rPr>
        <w:t xml:space="preserve"> procent</w:t>
      </w:r>
      <w:r w:rsidRPr="00E32EDB">
        <w:rPr>
          <w:lang w:val="sv-SE"/>
        </w:rPr>
        <w:t xml:space="preserve"> noggrannhet användes för </w:t>
      </w:r>
      <w:proofErr w:type="spellStart"/>
      <w:r w:rsidRPr="00E32EDB">
        <w:rPr>
          <w:lang w:val="sv-SE"/>
        </w:rPr>
        <w:t>imputering</w:t>
      </w:r>
      <w:proofErr w:type="spellEnd"/>
      <w:r w:rsidR="00542C2C" w:rsidRPr="00E32EDB">
        <w:rPr>
          <w:lang w:val="sv-SE"/>
        </w:rPr>
        <w:t>.</w:t>
      </w:r>
      <w:r w:rsidR="008E0284" w:rsidRPr="00E32EDB">
        <w:rPr>
          <w:lang w:val="sv-SE"/>
        </w:rPr>
        <w:br/>
      </w:r>
      <w:r w:rsidRPr="00E32EDB">
        <w:rPr>
          <w:lang w:val="sv-SE"/>
        </w:rPr>
        <w:br/>
      </w:r>
      <w:r w:rsidR="008E0284" w:rsidRPr="00E32EDB">
        <w:rPr>
          <w:sz w:val="20"/>
          <w:szCs w:val="20"/>
          <w:lang w:val="sv-SE"/>
        </w:rPr>
        <w:t xml:space="preserve">Tabell 2. </w:t>
      </w:r>
      <w:proofErr w:type="spellStart"/>
      <w:r w:rsidR="008E0284" w:rsidRPr="00E32EDB">
        <w:rPr>
          <w:sz w:val="20"/>
          <w:szCs w:val="20"/>
          <w:lang w:val="sv-SE"/>
        </w:rPr>
        <w:t>Konfusionmatris</w:t>
      </w:r>
      <w:proofErr w:type="spellEnd"/>
      <w:r w:rsidR="008E0284" w:rsidRPr="00E32EDB">
        <w:rPr>
          <w:sz w:val="20"/>
          <w:szCs w:val="20"/>
          <w:lang w:val="sv-SE"/>
        </w:rPr>
        <w:t xml:space="preserve"> för elevtillåtelse (STU)</w:t>
      </w:r>
    </w:p>
    <w:tbl>
      <w:tblPr>
        <w:tblStyle w:val="TableGrid"/>
        <w:tblW w:w="0" w:type="auto"/>
        <w:tblLook w:val="04A0" w:firstRow="1" w:lastRow="0" w:firstColumn="1" w:lastColumn="0" w:noHBand="0" w:noVBand="1"/>
      </w:tblPr>
      <w:tblGrid>
        <w:gridCol w:w="2061"/>
        <w:gridCol w:w="2301"/>
        <w:gridCol w:w="2483"/>
        <w:gridCol w:w="2209"/>
      </w:tblGrid>
      <w:tr w:rsidR="00D85D8E" w:rsidRPr="00E32EDB" w14:paraId="780DFA7B" w14:textId="77777777" w:rsidTr="00D85D8E">
        <w:trPr>
          <w:trHeight w:val="562"/>
        </w:trPr>
        <w:tc>
          <w:tcPr>
            <w:tcW w:w="2061" w:type="dxa"/>
            <w:vMerge w:val="restart"/>
          </w:tcPr>
          <w:p w14:paraId="307EEF09" w14:textId="77777777" w:rsidR="00D85D8E" w:rsidRPr="00E32EDB" w:rsidRDefault="00D85D8E" w:rsidP="00D85D8E">
            <w:pPr>
              <w:pStyle w:val="Department"/>
              <w:jc w:val="center"/>
              <w:rPr>
                <w:noProof/>
                <w:lang w:val="sv-SE"/>
              </w:rPr>
            </w:pPr>
            <w:r w:rsidRPr="00E32EDB">
              <w:rPr>
                <w:b/>
                <w:bCs/>
                <w:noProof/>
                <w:lang w:val="sv-SE"/>
              </w:rPr>
              <w:br/>
            </w:r>
            <w:r w:rsidRPr="00E32EDB">
              <w:rPr>
                <w:b/>
                <w:bCs/>
                <w:noProof/>
                <w:lang w:val="sv-SE"/>
              </w:rPr>
              <w:br/>
              <w:t>Riktig klass</w:t>
            </w:r>
          </w:p>
        </w:tc>
        <w:tc>
          <w:tcPr>
            <w:tcW w:w="2301" w:type="dxa"/>
            <w:vMerge w:val="restart"/>
          </w:tcPr>
          <w:p w14:paraId="10A4E837" w14:textId="77777777" w:rsidR="00D85D8E" w:rsidRPr="00E32EDB" w:rsidRDefault="00D85D8E" w:rsidP="00D85D8E">
            <w:pPr>
              <w:pStyle w:val="Department"/>
              <w:rPr>
                <w:noProof/>
                <w:lang w:val="sv-SE"/>
              </w:rPr>
            </w:pPr>
          </w:p>
        </w:tc>
        <w:tc>
          <w:tcPr>
            <w:tcW w:w="4692" w:type="dxa"/>
            <w:gridSpan w:val="2"/>
          </w:tcPr>
          <w:p w14:paraId="216D4572" w14:textId="77777777" w:rsidR="00D85D8E" w:rsidRPr="00E32EDB" w:rsidRDefault="00D85D8E" w:rsidP="00D85D8E">
            <w:pPr>
              <w:pStyle w:val="Department"/>
              <w:jc w:val="center"/>
              <w:rPr>
                <w:noProof/>
                <w:lang w:val="sv-SE"/>
              </w:rPr>
            </w:pPr>
            <w:r w:rsidRPr="00E32EDB">
              <w:rPr>
                <w:b/>
                <w:bCs/>
                <w:noProof/>
                <w:lang w:val="sv-SE"/>
              </w:rPr>
              <w:br/>
              <w:t>Predikterad klass</w:t>
            </w:r>
          </w:p>
        </w:tc>
      </w:tr>
      <w:tr w:rsidR="00D85D8E" w:rsidRPr="00E32EDB" w14:paraId="343A1D97" w14:textId="77777777" w:rsidTr="00D85D8E">
        <w:tc>
          <w:tcPr>
            <w:tcW w:w="2061" w:type="dxa"/>
            <w:vMerge/>
          </w:tcPr>
          <w:p w14:paraId="4B4F393E" w14:textId="77777777" w:rsidR="00D85D8E" w:rsidRPr="00E32EDB" w:rsidRDefault="00D85D8E" w:rsidP="00D85D8E">
            <w:pPr>
              <w:pStyle w:val="Department"/>
              <w:jc w:val="center"/>
              <w:rPr>
                <w:b/>
                <w:bCs/>
                <w:noProof/>
                <w:lang w:val="sv-SE"/>
              </w:rPr>
            </w:pPr>
          </w:p>
        </w:tc>
        <w:tc>
          <w:tcPr>
            <w:tcW w:w="2301" w:type="dxa"/>
            <w:vMerge/>
          </w:tcPr>
          <w:p w14:paraId="3953E367" w14:textId="77777777" w:rsidR="00D85D8E" w:rsidRPr="00E32EDB" w:rsidRDefault="00D85D8E" w:rsidP="00D85D8E">
            <w:pPr>
              <w:pStyle w:val="Department"/>
              <w:jc w:val="center"/>
              <w:rPr>
                <w:b/>
                <w:bCs/>
                <w:noProof/>
                <w:lang w:val="sv-SE"/>
              </w:rPr>
            </w:pPr>
          </w:p>
        </w:tc>
        <w:tc>
          <w:tcPr>
            <w:tcW w:w="2483" w:type="dxa"/>
          </w:tcPr>
          <w:p w14:paraId="6247C520" w14:textId="77777777" w:rsidR="00D85D8E" w:rsidRPr="00E32EDB" w:rsidRDefault="00D85D8E" w:rsidP="00D85D8E">
            <w:pPr>
              <w:pStyle w:val="Department"/>
              <w:jc w:val="center"/>
              <w:rPr>
                <w:noProof/>
                <w:lang w:val="sv-SE"/>
              </w:rPr>
            </w:pPr>
            <w:r w:rsidRPr="00E32EDB">
              <w:rPr>
                <w:noProof/>
                <w:lang w:val="sv-SE"/>
              </w:rPr>
              <w:t>Nej</w:t>
            </w:r>
          </w:p>
        </w:tc>
        <w:tc>
          <w:tcPr>
            <w:tcW w:w="2209" w:type="dxa"/>
          </w:tcPr>
          <w:p w14:paraId="76624D3D" w14:textId="77777777" w:rsidR="00D85D8E" w:rsidRPr="00E32EDB" w:rsidRDefault="00D85D8E" w:rsidP="00D85D8E">
            <w:pPr>
              <w:pStyle w:val="Department"/>
              <w:jc w:val="center"/>
              <w:rPr>
                <w:noProof/>
                <w:lang w:val="sv-SE"/>
              </w:rPr>
            </w:pPr>
            <w:r w:rsidRPr="00E32EDB">
              <w:rPr>
                <w:noProof/>
                <w:lang w:val="sv-SE"/>
              </w:rPr>
              <w:t>Ja</w:t>
            </w:r>
          </w:p>
        </w:tc>
      </w:tr>
      <w:tr w:rsidR="00D85D8E" w:rsidRPr="00E32EDB" w14:paraId="502238D2" w14:textId="77777777" w:rsidTr="00D85D8E">
        <w:tc>
          <w:tcPr>
            <w:tcW w:w="2061" w:type="dxa"/>
            <w:vMerge/>
          </w:tcPr>
          <w:p w14:paraId="348DEA12" w14:textId="77777777" w:rsidR="00D85D8E" w:rsidRPr="00E32EDB" w:rsidRDefault="00D85D8E" w:rsidP="00D85D8E">
            <w:pPr>
              <w:pStyle w:val="Department"/>
              <w:jc w:val="center"/>
              <w:rPr>
                <w:noProof/>
                <w:lang w:val="sv-SE"/>
              </w:rPr>
            </w:pPr>
          </w:p>
        </w:tc>
        <w:tc>
          <w:tcPr>
            <w:tcW w:w="2301" w:type="dxa"/>
          </w:tcPr>
          <w:p w14:paraId="43598191" w14:textId="77777777" w:rsidR="00D85D8E" w:rsidRPr="00E32EDB" w:rsidRDefault="00D85D8E" w:rsidP="00D85D8E">
            <w:pPr>
              <w:pStyle w:val="Department"/>
              <w:jc w:val="center"/>
              <w:rPr>
                <w:noProof/>
                <w:lang w:val="sv-SE"/>
              </w:rPr>
            </w:pPr>
            <w:r w:rsidRPr="00E32EDB">
              <w:rPr>
                <w:noProof/>
                <w:lang w:val="sv-SE"/>
              </w:rPr>
              <w:t>Nej</w:t>
            </w:r>
          </w:p>
        </w:tc>
        <w:tc>
          <w:tcPr>
            <w:tcW w:w="2483" w:type="dxa"/>
          </w:tcPr>
          <w:p w14:paraId="5BCC6706" w14:textId="77777777" w:rsidR="00D85D8E" w:rsidRPr="00E32EDB" w:rsidRDefault="00D85D8E" w:rsidP="00D85D8E">
            <w:pPr>
              <w:pStyle w:val="Department"/>
              <w:jc w:val="center"/>
              <w:rPr>
                <w:noProof/>
                <w:lang w:val="sv-SE"/>
              </w:rPr>
            </w:pPr>
            <w:r w:rsidRPr="00E32EDB">
              <w:rPr>
                <w:noProof/>
                <w:lang w:val="sv-SE"/>
              </w:rPr>
              <w:t>11 (TP)</w:t>
            </w:r>
          </w:p>
        </w:tc>
        <w:tc>
          <w:tcPr>
            <w:tcW w:w="2209" w:type="dxa"/>
          </w:tcPr>
          <w:p w14:paraId="4B9938BB" w14:textId="77777777" w:rsidR="00D85D8E" w:rsidRPr="00E32EDB" w:rsidRDefault="00D85D8E" w:rsidP="00D85D8E">
            <w:pPr>
              <w:pStyle w:val="Department"/>
              <w:jc w:val="center"/>
              <w:rPr>
                <w:noProof/>
                <w:lang w:val="sv-SE"/>
              </w:rPr>
            </w:pPr>
            <w:r w:rsidRPr="00E32EDB">
              <w:rPr>
                <w:noProof/>
                <w:lang w:val="sv-SE"/>
              </w:rPr>
              <w:t>7 (FP)</w:t>
            </w:r>
          </w:p>
        </w:tc>
      </w:tr>
      <w:tr w:rsidR="00D85D8E" w:rsidRPr="00E32EDB" w14:paraId="522AA800" w14:textId="77777777" w:rsidTr="00D85D8E">
        <w:tc>
          <w:tcPr>
            <w:tcW w:w="2061" w:type="dxa"/>
            <w:vMerge/>
          </w:tcPr>
          <w:p w14:paraId="4BEAB6CA" w14:textId="77777777" w:rsidR="00D85D8E" w:rsidRPr="00E32EDB" w:rsidRDefault="00D85D8E" w:rsidP="00D85D8E">
            <w:pPr>
              <w:pStyle w:val="Department"/>
              <w:jc w:val="center"/>
              <w:rPr>
                <w:noProof/>
                <w:lang w:val="sv-SE"/>
              </w:rPr>
            </w:pPr>
          </w:p>
        </w:tc>
        <w:tc>
          <w:tcPr>
            <w:tcW w:w="2301" w:type="dxa"/>
          </w:tcPr>
          <w:p w14:paraId="06734FCF" w14:textId="77777777" w:rsidR="00D85D8E" w:rsidRPr="00E32EDB" w:rsidRDefault="00D85D8E" w:rsidP="00D85D8E">
            <w:pPr>
              <w:pStyle w:val="Department"/>
              <w:jc w:val="center"/>
              <w:rPr>
                <w:noProof/>
                <w:lang w:val="sv-SE"/>
              </w:rPr>
            </w:pPr>
            <w:r w:rsidRPr="00E32EDB">
              <w:rPr>
                <w:noProof/>
                <w:lang w:val="sv-SE"/>
              </w:rPr>
              <w:t>Ja</w:t>
            </w:r>
          </w:p>
        </w:tc>
        <w:tc>
          <w:tcPr>
            <w:tcW w:w="2483" w:type="dxa"/>
          </w:tcPr>
          <w:p w14:paraId="10C9654F" w14:textId="77777777" w:rsidR="00D85D8E" w:rsidRPr="00E32EDB" w:rsidRDefault="00D85D8E" w:rsidP="00D85D8E">
            <w:pPr>
              <w:pStyle w:val="Department"/>
              <w:jc w:val="center"/>
              <w:rPr>
                <w:noProof/>
                <w:lang w:val="sv-SE"/>
              </w:rPr>
            </w:pPr>
            <w:r w:rsidRPr="00E32EDB">
              <w:rPr>
                <w:noProof/>
                <w:lang w:val="sv-SE"/>
              </w:rPr>
              <w:t>4 (FP)</w:t>
            </w:r>
          </w:p>
        </w:tc>
        <w:tc>
          <w:tcPr>
            <w:tcW w:w="2209" w:type="dxa"/>
          </w:tcPr>
          <w:p w14:paraId="19404884" w14:textId="77777777" w:rsidR="00D85D8E" w:rsidRPr="00E32EDB" w:rsidRDefault="00D85D8E" w:rsidP="00D85D8E">
            <w:pPr>
              <w:pStyle w:val="Department"/>
              <w:jc w:val="center"/>
              <w:rPr>
                <w:noProof/>
                <w:lang w:val="sv-SE"/>
              </w:rPr>
            </w:pPr>
            <w:r w:rsidRPr="00E32EDB">
              <w:rPr>
                <w:noProof/>
                <w:lang w:val="sv-SE"/>
              </w:rPr>
              <w:t>22 (TP)</w:t>
            </w:r>
          </w:p>
        </w:tc>
      </w:tr>
    </w:tbl>
    <w:p w14:paraId="7C574381" w14:textId="77777777" w:rsidR="008E0284" w:rsidRPr="00E32EDB" w:rsidRDefault="008E0284" w:rsidP="008E0284">
      <w:pPr>
        <w:pStyle w:val="Department"/>
        <w:rPr>
          <w:sz w:val="20"/>
          <w:szCs w:val="20"/>
          <w:lang w:val="sv-SE"/>
        </w:rPr>
      </w:pPr>
    </w:p>
    <w:p w14:paraId="5DE9D72F" w14:textId="4A617133" w:rsidR="008F4B33" w:rsidRPr="00E32EDB" w:rsidRDefault="008E0284" w:rsidP="008D3F62">
      <w:pPr>
        <w:pStyle w:val="Department"/>
        <w:rPr>
          <w:sz w:val="20"/>
          <w:szCs w:val="20"/>
          <w:lang w:val="sv-SE"/>
        </w:rPr>
      </w:pPr>
      <w:r w:rsidRPr="00E32EDB">
        <w:rPr>
          <w:sz w:val="20"/>
          <w:szCs w:val="20"/>
          <w:lang w:val="sv-SE"/>
        </w:rPr>
        <w:t xml:space="preserve">Tabell 3. </w:t>
      </w:r>
      <w:proofErr w:type="spellStart"/>
      <w:r w:rsidRPr="00E32EDB">
        <w:rPr>
          <w:sz w:val="20"/>
          <w:szCs w:val="20"/>
          <w:lang w:val="sv-SE"/>
        </w:rPr>
        <w:t>Imputeringsresultat</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2263"/>
        <w:gridCol w:w="2264"/>
        <w:gridCol w:w="2264"/>
      </w:tblGrid>
      <w:tr w:rsidR="00ED7299" w:rsidRPr="00E32EDB" w14:paraId="4966C506" w14:textId="77777777" w:rsidTr="008E0284">
        <w:tc>
          <w:tcPr>
            <w:tcW w:w="2263" w:type="dxa"/>
            <w:tcBorders>
              <w:top w:val="single" w:sz="4" w:space="0" w:color="auto"/>
              <w:bottom w:val="single" w:sz="4" w:space="0" w:color="auto"/>
            </w:tcBorders>
          </w:tcPr>
          <w:p w14:paraId="65253577" w14:textId="1DF12FCE" w:rsidR="00ED7299" w:rsidRPr="00E32EDB" w:rsidRDefault="00ED7299" w:rsidP="00305B18">
            <w:pPr>
              <w:pStyle w:val="Department"/>
              <w:jc w:val="center"/>
              <w:rPr>
                <w:b/>
                <w:bCs/>
                <w:lang w:val="sv-SE"/>
              </w:rPr>
            </w:pPr>
            <w:r w:rsidRPr="00E32EDB">
              <w:rPr>
                <w:b/>
                <w:bCs/>
                <w:lang w:val="sv-SE"/>
              </w:rPr>
              <w:t>Rad</w:t>
            </w:r>
          </w:p>
        </w:tc>
        <w:tc>
          <w:tcPr>
            <w:tcW w:w="2263" w:type="dxa"/>
            <w:tcBorders>
              <w:top w:val="single" w:sz="4" w:space="0" w:color="auto"/>
              <w:bottom w:val="single" w:sz="4" w:space="0" w:color="auto"/>
            </w:tcBorders>
          </w:tcPr>
          <w:p w14:paraId="5F810B0B" w14:textId="4B81C0F0" w:rsidR="00ED7299" w:rsidRPr="00E32EDB" w:rsidRDefault="00ED7299" w:rsidP="004048BD">
            <w:pPr>
              <w:pStyle w:val="Department"/>
              <w:rPr>
                <w:b/>
                <w:bCs/>
                <w:lang w:val="sv-SE"/>
              </w:rPr>
            </w:pPr>
            <w:r w:rsidRPr="00E32EDB">
              <w:rPr>
                <w:b/>
                <w:bCs/>
                <w:lang w:val="sv-SE"/>
              </w:rPr>
              <w:t>Kolumn</w:t>
            </w:r>
          </w:p>
        </w:tc>
        <w:tc>
          <w:tcPr>
            <w:tcW w:w="2264" w:type="dxa"/>
            <w:tcBorders>
              <w:top w:val="single" w:sz="4" w:space="0" w:color="auto"/>
              <w:bottom w:val="single" w:sz="4" w:space="0" w:color="auto"/>
            </w:tcBorders>
          </w:tcPr>
          <w:p w14:paraId="749185A7" w14:textId="05293D22" w:rsidR="00ED7299" w:rsidRPr="00E32EDB" w:rsidRDefault="00ED7299" w:rsidP="004048BD">
            <w:pPr>
              <w:pStyle w:val="Department"/>
              <w:rPr>
                <w:b/>
                <w:bCs/>
                <w:lang w:val="sv-SE"/>
              </w:rPr>
            </w:pPr>
            <w:r w:rsidRPr="00E32EDB">
              <w:rPr>
                <w:b/>
                <w:bCs/>
                <w:lang w:val="sv-SE"/>
              </w:rPr>
              <w:t>Innan</w:t>
            </w:r>
          </w:p>
        </w:tc>
        <w:tc>
          <w:tcPr>
            <w:tcW w:w="2264" w:type="dxa"/>
            <w:tcBorders>
              <w:top w:val="single" w:sz="4" w:space="0" w:color="auto"/>
              <w:bottom w:val="single" w:sz="4" w:space="0" w:color="auto"/>
            </w:tcBorders>
          </w:tcPr>
          <w:p w14:paraId="0DC13DA6" w14:textId="116EA312" w:rsidR="00ED7299" w:rsidRPr="00E32EDB" w:rsidRDefault="00ED7299" w:rsidP="004048BD">
            <w:pPr>
              <w:pStyle w:val="Department"/>
              <w:rPr>
                <w:b/>
                <w:bCs/>
                <w:lang w:val="sv-SE"/>
              </w:rPr>
            </w:pPr>
            <w:r w:rsidRPr="00E32EDB">
              <w:rPr>
                <w:b/>
                <w:bCs/>
                <w:lang w:val="sv-SE"/>
              </w:rPr>
              <w:t>Efter</w:t>
            </w:r>
          </w:p>
        </w:tc>
      </w:tr>
      <w:tr w:rsidR="00ED7299" w:rsidRPr="00E32EDB" w14:paraId="77FC59F1" w14:textId="77777777" w:rsidTr="008E0284">
        <w:tc>
          <w:tcPr>
            <w:tcW w:w="2263" w:type="dxa"/>
            <w:tcBorders>
              <w:top w:val="single" w:sz="4" w:space="0" w:color="auto"/>
            </w:tcBorders>
          </w:tcPr>
          <w:p w14:paraId="06A1481B" w14:textId="5C729AB1" w:rsidR="00ED7299" w:rsidRPr="00E32EDB" w:rsidRDefault="00ED7299" w:rsidP="00305B18">
            <w:pPr>
              <w:pStyle w:val="Department"/>
              <w:jc w:val="center"/>
              <w:rPr>
                <w:lang w:val="sv-SE"/>
              </w:rPr>
            </w:pPr>
            <w:r w:rsidRPr="00E32EDB">
              <w:rPr>
                <w:lang w:val="sv-SE"/>
              </w:rPr>
              <w:t>0</w:t>
            </w:r>
          </w:p>
        </w:tc>
        <w:tc>
          <w:tcPr>
            <w:tcW w:w="2263" w:type="dxa"/>
            <w:tcBorders>
              <w:top w:val="single" w:sz="4" w:space="0" w:color="auto"/>
            </w:tcBorders>
          </w:tcPr>
          <w:p w14:paraId="7457EDE0" w14:textId="70798DA7" w:rsidR="00ED7299" w:rsidRPr="00E32EDB" w:rsidRDefault="00ED7299" w:rsidP="004048BD">
            <w:pPr>
              <w:pStyle w:val="Department"/>
              <w:rPr>
                <w:lang w:val="sv-SE"/>
              </w:rPr>
            </w:pPr>
            <w:r w:rsidRPr="00E32EDB">
              <w:rPr>
                <w:lang w:val="sv-SE"/>
              </w:rPr>
              <w:t>STU</w:t>
            </w:r>
          </w:p>
        </w:tc>
        <w:tc>
          <w:tcPr>
            <w:tcW w:w="2264" w:type="dxa"/>
            <w:tcBorders>
              <w:top w:val="single" w:sz="4" w:space="0" w:color="auto"/>
            </w:tcBorders>
          </w:tcPr>
          <w:p w14:paraId="6C4DA1CF" w14:textId="0BD5E8CD" w:rsidR="00ED7299" w:rsidRPr="00E32EDB" w:rsidRDefault="00ED7299" w:rsidP="004048BD">
            <w:pPr>
              <w:pStyle w:val="Department"/>
              <w:rPr>
                <w:lang w:val="sv-SE"/>
              </w:rPr>
            </w:pPr>
            <w:r w:rsidRPr="00E32EDB">
              <w:rPr>
                <w:lang w:val="sv-SE"/>
              </w:rPr>
              <w:t>Okänt</w:t>
            </w:r>
          </w:p>
        </w:tc>
        <w:tc>
          <w:tcPr>
            <w:tcW w:w="2264" w:type="dxa"/>
            <w:tcBorders>
              <w:top w:val="single" w:sz="4" w:space="0" w:color="auto"/>
            </w:tcBorders>
          </w:tcPr>
          <w:p w14:paraId="79457091" w14:textId="2B13A3E9" w:rsidR="00ED7299" w:rsidRPr="00E32EDB" w:rsidRDefault="00305B18" w:rsidP="004048BD">
            <w:pPr>
              <w:pStyle w:val="Department"/>
              <w:rPr>
                <w:lang w:val="sv-SE"/>
              </w:rPr>
            </w:pPr>
            <w:r w:rsidRPr="00E32EDB">
              <w:rPr>
                <w:lang w:val="sv-SE"/>
              </w:rPr>
              <w:t>J</w:t>
            </w:r>
            <w:r w:rsidR="00ED7299" w:rsidRPr="00E32EDB">
              <w:rPr>
                <w:lang w:val="sv-SE"/>
              </w:rPr>
              <w:t>a</w:t>
            </w:r>
          </w:p>
        </w:tc>
      </w:tr>
      <w:tr w:rsidR="00ED7299" w:rsidRPr="00E32EDB" w14:paraId="361C3A06" w14:textId="77777777" w:rsidTr="008E0284">
        <w:tc>
          <w:tcPr>
            <w:tcW w:w="2263" w:type="dxa"/>
          </w:tcPr>
          <w:p w14:paraId="271368B7" w14:textId="33A55823" w:rsidR="00ED7299" w:rsidRPr="00E32EDB" w:rsidRDefault="00ED7299" w:rsidP="00305B18">
            <w:pPr>
              <w:pStyle w:val="Department"/>
              <w:jc w:val="center"/>
              <w:rPr>
                <w:lang w:val="sv-SE"/>
              </w:rPr>
            </w:pPr>
            <w:r w:rsidRPr="00E32EDB">
              <w:rPr>
                <w:lang w:val="sv-SE"/>
              </w:rPr>
              <w:t>1</w:t>
            </w:r>
          </w:p>
        </w:tc>
        <w:tc>
          <w:tcPr>
            <w:tcW w:w="2263" w:type="dxa"/>
          </w:tcPr>
          <w:p w14:paraId="2EA4F931" w14:textId="0313BCD7" w:rsidR="00ED7299" w:rsidRPr="00E32EDB" w:rsidRDefault="00ED7299" w:rsidP="004048BD">
            <w:pPr>
              <w:pStyle w:val="Department"/>
              <w:rPr>
                <w:lang w:val="sv-SE"/>
              </w:rPr>
            </w:pPr>
            <w:r w:rsidRPr="00E32EDB">
              <w:rPr>
                <w:lang w:val="sv-SE"/>
              </w:rPr>
              <w:t>STU</w:t>
            </w:r>
          </w:p>
        </w:tc>
        <w:tc>
          <w:tcPr>
            <w:tcW w:w="2264" w:type="dxa"/>
          </w:tcPr>
          <w:p w14:paraId="09F895EF" w14:textId="44B9521E" w:rsidR="00ED7299" w:rsidRPr="00E32EDB" w:rsidRDefault="00ED7299" w:rsidP="004048BD">
            <w:pPr>
              <w:pStyle w:val="Department"/>
              <w:rPr>
                <w:lang w:val="sv-SE"/>
              </w:rPr>
            </w:pPr>
            <w:r w:rsidRPr="00E32EDB">
              <w:rPr>
                <w:lang w:val="sv-SE"/>
              </w:rPr>
              <w:t>Okänt</w:t>
            </w:r>
          </w:p>
        </w:tc>
        <w:tc>
          <w:tcPr>
            <w:tcW w:w="2264" w:type="dxa"/>
          </w:tcPr>
          <w:p w14:paraId="209CB018" w14:textId="6A90898A" w:rsidR="00ED7299" w:rsidRPr="00E32EDB" w:rsidRDefault="00305B18" w:rsidP="004048BD">
            <w:pPr>
              <w:pStyle w:val="Department"/>
              <w:rPr>
                <w:lang w:val="sv-SE"/>
              </w:rPr>
            </w:pPr>
            <w:r w:rsidRPr="00E32EDB">
              <w:rPr>
                <w:lang w:val="sv-SE"/>
              </w:rPr>
              <w:t>J</w:t>
            </w:r>
            <w:r w:rsidR="00ED7299" w:rsidRPr="00E32EDB">
              <w:rPr>
                <w:lang w:val="sv-SE"/>
              </w:rPr>
              <w:t>a</w:t>
            </w:r>
          </w:p>
        </w:tc>
      </w:tr>
      <w:tr w:rsidR="00ED7299" w:rsidRPr="00E32EDB" w14:paraId="1A1AD302" w14:textId="77777777" w:rsidTr="00305B18">
        <w:trPr>
          <w:trHeight w:val="83"/>
        </w:trPr>
        <w:tc>
          <w:tcPr>
            <w:tcW w:w="2263" w:type="dxa"/>
          </w:tcPr>
          <w:p w14:paraId="73EABF95" w14:textId="6C190686" w:rsidR="00ED7299" w:rsidRPr="00E32EDB" w:rsidRDefault="00ED7299" w:rsidP="00305B18">
            <w:pPr>
              <w:pStyle w:val="Department"/>
              <w:jc w:val="center"/>
              <w:rPr>
                <w:lang w:val="sv-SE"/>
              </w:rPr>
            </w:pPr>
            <w:r w:rsidRPr="00E32EDB">
              <w:rPr>
                <w:lang w:val="sv-SE"/>
              </w:rPr>
              <w:t>135</w:t>
            </w:r>
          </w:p>
        </w:tc>
        <w:tc>
          <w:tcPr>
            <w:tcW w:w="2263" w:type="dxa"/>
          </w:tcPr>
          <w:p w14:paraId="0FC4BB4E" w14:textId="621E0B3F" w:rsidR="00ED7299" w:rsidRPr="00E32EDB" w:rsidRDefault="00ED7299" w:rsidP="004048BD">
            <w:pPr>
              <w:pStyle w:val="Department"/>
              <w:rPr>
                <w:lang w:val="sv-SE"/>
              </w:rPr>
            </w:pPr>
            <w:r w:rsidRPr="00E32EDB">
              <w:rPr>
                <w:lang w:val="sv-SE"/>
              </w:rPr>
              <w:t>STU</w:t>
            </w:r>
          </w:p>
        </w:tc>
        <w:tc>
          <w:tcPr>
            <w:tcW w:w="2264" w:type="dxa"/>
          </w:tcPr>
          <w:p w14:paraId="095262B3" w14:textId="4CCD540A" w:rsidR="00ED7299" w:rsidRPr="00E32EDB" w:rsidRDefault="00ED7299" w:rsidP="004048BD">
            <w:pPr>
              <w:pStyle w:val="Department"/>
              <w:rPr>
                <w:lang w:val="sv-SE"/>
              </w:rPr>
            </w:pPr>
            <w:r w:rsidRPr="00E32EDB">
              <w:rPr>
                <w:lang w:val="sv-SE"/>
              </w:rPr>
              <w:t>Okänt</w:t>
            </w:r>
          </w:p>
        </w:tc>
        <w:tc>
          <w:tcPr>
            <w:tcW w:w="2264" w:type="dxa"/>
          </w:tcPr>
          <w:p w14:paraId="38A12BD1" w14:textId="7D72B620" w:rsidR="00ED7299" w:rsidRPr="00E32EDB" w:rsidRDefault="00305B18" w:rsidP="004048BD">
            <w:pPr>
              <w:pStyle w:val="Department"/>
              <w:rPr>
                <w:lang w:val="sv-SE"/>
              </w:rPr>
            </w:pPr>
            <w:r w:rsidRPr="00E32EDB">
              <w:rPr>
                <w:lang w:val="sv-SE"/>
              </w:rPr>
              <w:t>N</w:t>
            </w:r>
            <w:r w:rsidR="00ED7299" w:rsidRPr="00E32EDB">
              <w:rPr>
                <w:lang w:val="sv-SE"/>
              </w:rPr>
              <w:t>ej</w:t>
            </w:r>
          </w:p>
        </w:tc>
      </w:tr>
      <w:tr w:rsidR="00ED7299" w:rsidRPr="00E32EDB" w14:paraId="663A5C2A" w14:textId="77777777" w:rsidTr="008E0284">
        <w:tc>
          <w:tcPr>
            <w:tcW w:w="2263" w:type="dxa"/>
          </w:tcPr>
          <w:p w14:paraId="121DC4A7" w14:textId="5CE839FD" w:rsidR="00ED7299" w:rsidRPr="00E32EDB" w:rsidRDefault="00ED7299" w:rsidP="00305B18">
            <w:pPr>
              <w:pStyle w:val="Department"/>
              <w:jc w:val="center"/>
              <w:rPr>
                <w:lang w:val="sv-SE"/>
              </w:rPr>
            </w:pPr>
            <w:r w:rsidRPr="00E32EDB">
              <w:rPr>
                <w:lang w:val="sv-SE"/>
              </w:rPr>
              <w:t>109</w:t>
            </w:r>
          </w:p>
        </w:tc>
        <w:tc>
          <w:tcPr>
            <w:tcW w:w="2263" w:type="dxa"/>
          </w:tcPr>
          <w:p w14:paraId="1B0DF4BD" w14:textId="7AD6520D" w:rsidR="00ED7299" w:rsidRPr="00E32EDB" w:rsidRDefault="00ED7299" w:rsidP="004048BD">
            <w:pPr>
              <w:pStyle w:val="Department"/>
              <w:rPr>
                <w:lang w:val="sv-SE"/>
              </w:rPr>
            </w:pPr>
            <w:r w:rsidRPr="00E32EDB">
              <w:rPr>
                <w:lang w:val="sv-SE"/>
              </w:rPr>
              <w:t>GDR</w:t>
            </w:r>
          </w:p>
        </w:tc>
        <w:tc>
          <w:tcPr>
            <w:tcW w:w="2264" w:type="dxa"/>
          </w:tcPr>
          <w:p w14:paraId="0172C7BD" w14:textId="0D433F1C" w:rsidR="00ED7299" w:rsidRPr="00E32EDB" w:rsidRDefault="00ED7299" w:rsidP="004048BD">
            <w:pPr>
              <w:pStyle w:val="Department"/>
              <w:rPr>
                <w:lang w:val="sv-SE"/>
              </w:rPr>
            </w:pPr>
            <w:r w:rsidRPr="00E32EDB">
              <w:rPr>
                <w:lang w:val="sv-SE"/>
              </w:rPr>
              <w:t>Annat</w:t>
            </w:r>
          </w:p>
        </w:tc>
        <w:tc>
          <w:tcPr>
            <w:tcW w:w="2264" w:type="dxa"/>
          </w:tcPr>
          <w:p w14:paraId="2B653F4E" w14:textId="0A2BF532" w:rsidR="00ED7299" w:rsidRPr="00E32EDB" w:rsidRDefault="00ED7299" w:rsidP="004048BD">
            <w:pPr>
              <w:pStyle w:val="Department"/>
              <w:rPr>
                <w:lang w:val="sv-SE"/>
              </w:rPr>
            </w:pPr>
            <w:r w:rsidRPr="00E32EDB">
              <w:rPr>
                <w:lang w:val="sv-SE"/>
              </w:rPr>
              <w:t>Man</w:t>
            </w:r>
          </w:p>
        </w:tc>
      </w:tr>
    </w:tbl>
    <w:p w14:paraId="7940FE5B" w14:textId="6DEF976F" w:rsidR="00542C2C" w:rsidRPr="00E32EDB" w:rsidRDefault="00542C2C" w:rsidP="00542C2C">
      <w:pPr>
        <w:pStyle w:val="Department"/>
        <w:rPr>
          <w:sz w:val="20"/>
          <w:szCs w:val="20"/>
          <w:lang w:val="sv-SE"/>
        </w:rPr>
      </w:pPr>
    </w:p>
    <w:p w14:paraId="4FEB8A70" w14:textId="21F6DF0F" w:rsidR="00587B5C" w:rsidRPr="00E32EDB" w:rsidRDefault="00327DFB" w:rsidP="008F4B33">
      <w:pPr>
        <w:spacing w:before="240" w:after="240" w:line="276" w:lineRule="auto"/>
        <w:jc w:val="both"/>
        <w:rPr>
          <w:lang w:val="sv-SE"/>
        </w:rPr>
      </w:pPr>
      <w:r w:rsidRPr="00E32EDB">
        <w:rPr>
          <w:lang w:val="sv-SE"/>
        </w:rPr>
        <w:t xml:space="preserve">För att validera robustheten i imputeringsstrategin genomfördes känslighetsanalys genom jämförelse med listwise deletion (n=219 </w:t>
      </w:r>
      <w:r w:rsidR="000173C8" w:rsidRPr="00E32EDB">
        <w:rPr>
          <w:lang w:val="sv-SE"/>
        </w:rPr>
        <w:t>respektive</w:t>
      </w:r>
      <w:r w:rsidRPr="00E32EDB">
        <w:rPr>
          <w:lang w:val="sv-SE"/>
        </w:rPr>
        <w:t xml:space="preserve"> n=223). Analysen visade att huvudresultaten förblir stabila - alla signifikanta huvudeffekter (H1, H4, H5, H6) behåller sin signifikans med marginella skillnader i koefficienter (Δβ &lt;</w:t>
      </w:r>
      <w:r w:rsidR="000173C8" w:rsidRPr="00E32EDB">
        <w:rPr>
          <w:lang w:val="sv-SE"/>
        </w:rPr>
        <w:t>=</w:t>
      </w:r>
      <w:r w:rsidRPr="00E32EDB">
        <w:rPr>
          <w:lang w:val="sv-SE"/>
        </w:rPr>
        <w:t xml:space="preserve"> 0,01). Två indirekta effekter av ålder påverkades dock av bortfallshantering: ålderns indirekta effekt på elevtillåtelse (AGE → STU) förändrades från p=0,031 till p=0,059, och ålderns indirekta effekt på användning (AGE → USE) från p=0,041 till p=0,072. Dessa effekter bör därför tolkas som marginellt signifikanta och behandlas med försiktighet i slutsatserna.</w:t>
      </w:r>
    </w:p>
    <w:p w14:paraId="41F7774B" w14:textId="41E957D5" w:rsidR="00CE1DE4" w:rsidRPr="00E32EDB" w:rsidRDefault="00587B5C" w:rsidP="006D05A6">
      <w:pPr>
        <w:pStyle w:val="Heading2"/>
        <w:rPr>
          <w:lang w:val="sv-SE"/>
        </w:rPr>
      </w:pPr>
      <w:bookmarkStart w:id="44" w:name="_Toc200038554"/>
      <w:r w:rsidRPr="00E32EDB">
        <w:rPr>
          <w:lang w:val="sv-SE"/>
        </w:rPr>
        <w:lastRenderedPageBreak/>
        <w:t>3.6 Utvärdering</w:t>
      </w:r>
      <w:bookmarkEnd w:id="44"/>
    </w:p>
    <w:p w14:paraId="4FCEC2F4" w14:textId="2FDB5042" w:rsidR="00587B5C" w:rsidRPr="00E32EDB" w:rsidRDefault="00587B5C" w:rsidP="00587B5C">
      <w:pPr>
        <w:pStyle w:val="Heading3"/>
        <w:rPr>
          <w:lang w:val="sv-SE"/>
        </w:rPr>
      </w:pPr>
      <w:bookmarkStart w:id="45" w:name="_Toc200038555"/>
      <w:r w:rsidRPr="00E32EDB">
        <w:rPr>
          <w:lang w:val="sv-SE"/>
        </w:rPr>
        <w:t>3.6.1 Reflektiva mätmodellen</w:t>
      </w:r>
      <w:bookmarkEnd w:id="45"/>
    </w:p>
    <w:p w14:paraId="10F3077B" w14:textId="5D775915" w:rsidR="00A337FF" w:rsidRPr="00E32EDB" w:rsidRDefault="003831F8" w:rsidP="00A337FF">
      <w:pPr>
        <w:spacing w:before="240" w:after="240" w:line="276" w:lineRule="auto"/>
        <w:jc w:val="both"/>
        <w:rPr>
          <w:lang w:val="sv-SE"/>
        </w:rPr>
      </w:pPr>
      <w:r w:rsidRPr="00E32EDB">
        <w:rPr>
          <w:lang w:val="sv-SE"/>
        </w:rPr>
        <w:t xml:space="preserve">Efter </w:t>
      </w:r>
      <w:r w:rsidRPr="00E32EDB">
        <w:rPr>
          <w:b/>
          <w:bCs/>
          <w:lang w:val="sv-SE"/>
        </w:rPr>
        <w:t>3.4 Databearbetning</w:t>
      </w:r>
      <w:r w:rsidRPr="00E32EDB">
        <w:rPr>
          <w:lang w:val="sv-SE"/>
        </w:rPr>
        <w:t xml:space="preserve"> observerades problematiska Cronbachs alfa-värden för </w:t>
      </w:r>
      <w:proofErr w:type="spellStart"/>
      <w:r w:rsidRPr="00E32EDB">
        <w:rPr>
          <w:lang w:val="sv-SE"/>
        </w:rPr>
        <w:t>konstrukt</w:t>
      </w:r>
      <w:proofErr w:type="spellEnd"/>
      <w:r w:rsidRPr="00E32EDB">
        <w:rPr>
          <w:lang w:val="sv-SE"/>
        </w:rPr>
        <w:t xml:space="preserve"> EE (0,644), FC (0,599) och VOL (0,407), vilket ledde till borttagning av problematiska indikatorer (EE1, FC4, VOL2).</w:t>
      </w:r>
      <w:r w:rsidRPr="00E32EDB">
        <w:rPr>
          <w:lang w:val="sv-SE"/>
        </w:rPr>
        <w:br/>
      </w:r>
      <w:r w:rsidRPr="00E32EDB">
        <w:rPr>
          <w:lang w:val="sv-SE"/>
        </w:rPr>
        <w:br/>
      </w:r>
      <w:r w:rsidR="00A337FF" w:rsidRPr="00E32EDB">
        <w:rPr>
          <w:b/>
          <w:bCs/>
          <w:lang w:val="sv-SE"/>
        </w:rPr>
        <w:t>Bedömning av intern konsistens</w:t>
      </w:r>
      <w:r w:rsidR="00A337FF" w:rsidRPr="00E32EDB">
        <w:rPr>
          <w:lang w:val="sv-SE"/>
        </w:rPr>
        <w:t xml:space="preserve">: Den slutliga modellen uppvisar varierande </w:t>
      </w:r>
      <w:proofErr w:type="spellStart"/>
      <w:r w:rsidR="00A337FF" w:rsidRPr="00E32EDB">
        <w:rPr>
          <w:lang w:val="sv-SE"/>
        </w:rPr>
        <w:t>Cronbach's</w:t>
      </w:r>
      <w:proofErr w:type="spellEnd"/>
      <w:r w:rsidR="00A337FF" w:rsidRPr="00E32EDB">
        <w:rPr>
          <w:lang w:val="sv-SE"/>
        </w:rPr>
        <w:t xml:space="preserve"> alfa-värden: PE (α = 0,936), SI (α = 0,739), VOL (α = 0,693), EE (α = 0,685) och FC (α = 0,615). </w:t>
      </w:r>
      <w:proofErr w:type="spellStart"/>
      <w:r w:rsidR="00707CC6" w:rsidRPr="00E32EDB">
        <w:rPr>
          <w:lang w:val="sv-SE"/>
        </w:rPr>
        <w:t>Taber</w:t>
      </w:r>
      <w:proofErr w:type="spellEnd"/>
      <w:r w:rsidR="00707CC6" w:rsidRPr="00E32EDB">
        <w:rPr>
          <w:lang w:val="sv-SE"/>
        </w:rPr>
        <w:t xml:space="preserve"> </w:t>
      </w:r>
      <w:r w:rsidR="00A337FF" w:rsidRPr="00E32EDB">
        <w:rPr>
          <w:lang w:val="sv-SE"/>
        </w:rPr>
        <w:t>(2018) argumenterar i “</w:t>
      </w:r>
      <w:r w:rsidR="00A337FF" w:rsidRPr="00E32EDB">
        <w:rPr>
          <w:i/>
          <w:iCs/>
          <w:lang w:val="sv-SE"/>
        </w:rPr>
        <w:t xml:space="preserve">The Use of </w:t>
      </w:r>
      <w:proofErr w:type="spellStart"/>
      <w:r w:rsidR="00A337FF" w:rsidRPr="00E32EDB">
        <w:rPr>
          <w:i/>
          <w:iCs/>
          <w:lang w:val="sv-SE"/>
        </w:rPr>
        <w:t>Cronbach's</w:t>
      </w:r>
      <w:proofErr w:type="spellEnd"/>
      <w:r w:rsidR="00A337FF" w:rsidRPr="00E32EDB">
        <w:rPr>
          <w:i/>
          <w:iCs/>
          <w:lang w:val="sv-SE"/>
        </w:rPr>
        <w:t xml:space="preserve"> </w:t>
      </w:r>
      <w:proofErr w:type="spellStart"/>
      <w:r w:rsidR="00A337FF" w:rsidRPr="00E32EDB">
        <w:rPr>
          <w:i/>
          <w:iCs/>
          <w:lang w:val="sv-SE"/>
        </w:rPr>
        <w:t>Alpha</w:t>
      </w:r>
      <w:proofErr w:type="spellEnd"/>
      <w:r w:rsidR="00A337FF" w:rsidRPr="00E32EDB">
        <w:rPr>
          <w:i/>
          <w:iCs/>
          <w:lang w:val="sv-SE"/>
        </w:rPr>
        <w:t xml:space="preserve"> </w:t>
      </w:r>
      <w:proofErr w:type="spellStart"/>
      <w:r w:rsidR="00A337FF" w:rsidRPr="00E32EDB">
        <w:rPr>
          <w:i/>
          <w:iCs/>
          <w:lang w:val="sv-SE"/>
        </w:rPr>
        <w:t>When</w:t>
      </w:r>
      <w:proofErr w:type="spellEnd"/>
      <w:r w:rsidR="00A337FF" w:rsidRPr="00E32EDB">
        <w:rPr>
          <w:i/>
          <w:iCs/>
          <w:lang w:val="sv-SE"/>
        </w:rPr>
        <w:t xml:space="preserve"> Developing and </w:t>
      </w:r>
      <w:proofErr w:type="spellStart"/>
      <w:r w:rsidR="00A337FF" w:rsidRPr="00E32EDB">
        <w:rPr>
          <w:i/>
          <w:iCs/>
          <w:lang w:val="sv-SE"/>
        </w:rPr>
        <w:t>Reporting</w:t>
      </w:r>
      <w:proofErr w:type="spellEnd"/>
      <w:r w:rsidR="00A337FF" w:rsidRPr="00E32EDB">
        <w:rPr>
          <w:i/>
          <w:iCs/>
          <w:lang w:val="sv-SE"/>
        </w:rPr>
        <w:t xml:space="preserve"> Research Instruments in Science Education</w:t>
      </w:r>
      <w:r w:rsidR="00A337FF" w:rsidRPr="00E32EDB">
        <w:rPr>
          <w:lang w:val="sv-SE"/>
        </w:rPr>
        <w:t xml:space="preserve">” att alfavärden omkring </w:t>
      </w:r>
      <w:proofErr w:type="gramStart"/>
      <w:r w:rsidR="00A337FF" w:rsidRPr="00E32EDB">
        <w:rPr>
          <w:lang w:val="sv-SE"/>
        </w:rPr>
        <w:t>0,60-0,70</w:t>
      </w:r>
      <w:proofErr w:type="gramEnd"/>
      <w:r w:rsidR="00A337FF" w:rsidRPr="00E32EDB">
        <w:rPr>
          <w:lang w:val="sv-SE"/>
        </w:rPr>
        <w:t xml:space="preserve"> kan vara tillräckliga i explorativ forskning eller när </w:t>
      </w:r>
      <w:proofErr w:type="spellStart"/>
      <w:r w:rsidR="00A337FF" w:rsidRPr="00E32EDB">
        <w:rPr>
          <w:lang w:val="sv-SE"/>
        </w:rPr>
        <w:t>konstrukt</w:t>
      </w:r>
      <w:proofErr w:type="spellEnd"/>
      <w:r w:rsidR="00A337FF" w:rsidRPr="00E32EDB">
        <w:rPr>
          <w:lang w:val="sv-SE"/>
        </w:rPr>
        <w:t xml:space="preserve"> mäter heterogena aspekter. Detta är relevant då UTAUT tillämpas på språkmodeller (ny teknologisk kontext) och FC naturligt omfattar olika stödjande förutsättningar. Viktigt att notera är att samtliga </w:t>
      </w:r>
      <w:proofErr w:type="spellStart"/>
      <w:r w:rsidR="00A337FF" w:rsidRPr="00E32EDB">
        <w:rPr>
          <w:lang w:val="sv-SE"/>
        </w:rPr>
        <w:t>konstrukt</w:t>
      </w:r>
      <w:proofErr w:type="spellEnd"/>
      <w:r w:rsidR="00A337FF" w:rsidRPr="00E32EDB">
        <w:rPr>
          <w:lang w:val="sv-SE"/>
        </w:rPr>
        <w:t xml:space="preserve"> uppvisar tillfredsställande värden för både sammansatt reliabilitet (</w:t>
      </w:r>
      <w:proofErr w:type="spellStart"/>
      <w:r w:rsidR="00A337FF" w:rsidRPr="00E32EDB">
        <w:rPr>
          <w:lang w:val="sv-SE"/>
        </w:rPr>
        <w:t>ρ</w:t>
      </w:r>
      <w:proofErr w:type="gramStart"/>
      <w:r w:rsidR="00A337FF" w:rsidRPr="00E32EDB">
        <w:rPr>
          <w:lang w:val="sv-SE"/>
        </w:rPr>
        <w:t>c</w:t>
      </w:r>
      <w:proofErr w:type="spellEnd"/>
      <w:r w:rsidR="00A337FF" w:rsidRPr="00E32EDB">
        <w:rPr>
          <w:lang w:val="sv-SE"/>
        </w:rPr>
        <w:t xml:space="preserve"> &gt;</w:t>
      </w:r>
      <w:proofErr w:type="gramEnd"/>
      <w:r w:rsidR="00A337FF" w:rsidRPr="00E32EDB">
        <w:rPr>
          <w:lang w:val="sv-SE"/>
        </w:rPr>
        <w:t xml:space="preserve"> 0,70) och rho</w:t>
      </w:r>
      <w:r w:rsidR="00A337FF" w:rsidRPr="00E32EDB">
        <w:rPr>
          <w:rStyle w:val="Strong"/>
          <w:b w:val="0"/>
          <w:bCs w:val="0"/>
          <w:lang w:val="sv-SE"/>
        </w:rPr>
        <w:t>ₐ</w:t>
      </w:r>
      <w:r w:rsidR="00A337FF" w:rsidRPr="00E32EDB">
        <w:rPr>
          <w:lang w:val="sv-SE"/>
        </w:rPr>
        <w:t xml:space="preserve"> (</w:t>
      </w:r>
      <w:proofErr w:type="spellStart"/>
      <w:r w:rsidR="00A337FF" w:rsidRPr="00E32EDB">
        <w:rPr>
          <w:lang w:val="sv-SE"/>
        </w:rPr>
        <w:t>ρ</w:t>
      </w:r>
      <w:proofErr w:type="gramStart"/>
      <w:r w:rsidR="00A337FF" w:rsidRPr="00E32EDB">
        <w:rPr>
          <w:lang w:val="sv-SE"/>
        </w:rPr>
        <w:t>a</w:t>
      </w:r>
      <w:proofErr w:type="spellEnd"/>
      <w:r w:rsidR="00A337FF" w:rsidRPr="00E32EDB">
        <w:rPr>
          <w:lang w:val="sv-SE"/>
        </w:rPr>
        <w:t xml:space="preserve"> &gt;</w:t>
      </w:r>
      <w:proofErr w:type="gramEnd"/>
      <w:r w:rsidR="00A337FF" w:rsidRPr="00E32EDB">
        <w:rPr>
          <w:lang w:val="sv-SE"/>
        </w:rPr>
        <w:t xml:space="preserve"> 0,70), vilket enligt Hair </w:t>
      </w:r>
      <w:r w:rsidR="007245A7" w:rsidRPr="00E32EDB">
        <w:rPr>
          <w:lang w:val="sv-SE"/>
        </w:rPr>
        <w:t>et al.</w:t>
      </w:r>
      <w:r w:rsidR="007245A7" w:rsidRPr="00E32EDB">
        <w:rPr>
          <w:lang w:val="sv-SE"/>
        </w:rPr>
        <w:t xml:space="preserve"> </w:t>
      </w:r>
      <w:r w:rsidR="00A337FF" w:rsidRPr="00E32EDB">
        <w:rPr>
          <w:lang w:val="sv-SE"/>
        </w:rPr>
        <w:t>(2021) ger konvergerande evidens för intern konsistens där rhoₐ utgör en balanserad uppskattning mellan den konservativa Cronbachs alfa och den mer liberala sammansatta reliabiliteten.</w:t>
      </w:r>
    </w:p>
    <w:p w14:paraId="4058FEDE" w14:textId="23A687FE" w:rsidR="00587B5C" w:rsidRPr="00E32EDB" w:rsidRDefault="00A337FF" w:rsidP="00A337FF">
      <w:pPr>
        <w:jc w:val="both"/>
        <w:rPr>
          <w:lang w:val="sv-SE"/>
        </w:rPr>
      </w:pPr>
      <w:r w:rsidRPr="00E32EDB">
        <w:rPr>
          <w:lang w:val="sv-SE"/>
        </w:rPr>
        <w:t>Efter modifiering uppvisade den reflektiva modellen:</w:t>
      </w:r>
    </w:p>
    <w:p w14:paraId="77317686" w14:textId="77777777" w:rsidR="00587B5C" w:rsidRPr="00E32EDB" w:rsidRDefault="00587B5C" w:rsidP="00587B5C">
      <w:pPr>
        <w:numPr>
          <w:ilvl w:val="0"/>
          <w:numId w:val="18"/>
        </w:numPr>
        <w:spacing w:before="240" w:line="276" w:lineRule="auto"/>
        <w:rPr>
          <w:lang w:val="sv-SE"/>
        </w:rPr>
      </w:pPr>
      <w:r w:rsidRPr="00E32EDB">
        <w:rPr>
          <w:rFonts w:eastAsia="Gungsuh"/>
          <w:lang w:val="sv-SE"/>
        </w:rPr>
        <w:t xml:space="preserve">God konvergent validitet (AVE ≥ 0,50 för alla </w:t>
      </w:r>
      <w:proofErr w:type="spellStart"/>
      <w:r w:rsidRPr="00E32EDB">
        <w:rPr>
          <w:rFonts w:eastAsia="Gungsuh"/>
          <w:lang w:val="sv-SE"/>
        </w:rPr>
        <w:t>konstrukt</w:t>
      </w:r>
      <w:proofErr w:type="spellEnd"/>
      <w:r w:rsidRPr="00E32EDB">
        <w:rPr>
          <w:rFonts w:eastAsia="Gungsuh"/>
          <w:lang w:val="sv-SE"/>
        </w:rPr>
        <w:t>)</w:t>
      </w:r>
    </w:p>
    <w:p w14:paraId="776F480A" w14:textId="77777777" w:rsidR="00587B5C" w:rsidRPr="00E32EDB" w:rsidRDefault="00587B5C" w:rsidP="00587B5C">
      <w:pPr>
        <w:numPr>
          <w:ilvl w:val="0"/>
          <w:numId w:val="18"/>
        </w:numPr>
        <w:spacing w:line="276" w:lineRule="auto"/>
        <w:rPr>
          <w:lang w:val="sv-SE"/>
        </w:rPr>
      </w:pPr>
      <w:r w:rsidRPr="00E32EDB">
        <w:rPr>
          <w:lang w:val="sv-SE"/>
        </w:rPr>
        <w:t xml:space="preserve">Acceptabel till god intern konsistensreliabilitet (Cronbachs α, </w:t>
      </w:r>
      <w:proofErr w:type="spellStart"/>
      <w:r w:rsidRPr="00E32EDB">
        <w:rPr>
          <w:lang w:val="sv-SE"/>
        </w:rPr>
        <w:t>ρc</w:t>
      </w:r>
      <w:proofErr w:type="spellEnd"/>
      <w:r w:rsidRPr="00E32EDB">
        <w:rPr>
          <w:lang w:val="sv-SE"/>
        </w:rPr>
        <w:t xml:space="preserve">, </w:t>
      </w:r>
      <w:proofErr w:type="spellStart"/>
      <w:r w:rsidRPr="00E32EDB">
        <w:rPr>
          <w:lang w:val="sv-SE"/>
        </w:rPr>
        <w:t>ρa</w:t>
      </w:r>
      <w:proofErr w:type="spellEnd"/>
      <w:r w:rsidRPr="00E32EDB">
        <w:rPr>
          <w:lang w:val="sv-SE"/>
        </w:rPr>
        <w:t>)</w:t>
      </w:r>
    </w:p>
    <w:p w14:paraId="0025A30E" w14:textId="32CF2819" w:rsidR="001B6A6B" w:rsidRPr="00E32EDB" w:rsidRDefault="00587B5C" w:rsidP="001B6A6B">
      <w:pPr>
        <w:numPr>
          <w:ilvl w:val="0"/>
          <w:numId w:val="18"/>
        </w:numPr>
        <w:spacing w:line="276" w:lineRule="auto"/>
        <w:rPr>
          <w:lang w:val="sv-SE"/>
        </w:rPr>
      </w:pPr>
      <w:r w:rsidRPr="00E32EDB">
        <w:rPr>
          <w:lang w:val="sv-SE"/>
        </w:rPr>
        <w:t xml:space="preserve">Övervägande god </w:t>
      </w:r>
      <w:proofErr w:type="spellStart"/>
      <w:r w:rsidRPr="00E32EDB">
        <w:rPr>
          <w:lang w:val="sv-SE"/>
        </w:rPr>
        <w:t>diskriminant</w:t>
      </w:r>
      <w:proofErr w:type="spellEnd"/>
      <w:r w:rsidRPr="00E32EDB">
        <w:rPr>
          <w:lang w:val="sv-SE"/>
        </w:rPr>
        <w:t xml:space="preserve"> validitet (HTMT), med nära relationer mellan BI-PE</w:t>
      </w:r>
      <w:r w:rsidR="001B6A6B" w:rsidRPr="00E32EDB">
        <w:rPr>
          <w:lang w:val="sv-SE"/>
        </w:rPr>
        <w:t xml:space="preserve"> (</w:t>
      </w:r>
      <w:r w:rsidRPr="00E32EDB">
        <w:rPr>
          <w:lang w:val="sv-SE"/>
        </w:rPr>
        <w:t>0,928</w:t>
      </w:r>
      <w:r w:rsidR="001B6A6B" w:rsidRPr="00E32EDB">
        <w:rPr>
          <w:lang w:val="sv-SE"/>
        </w:rPr>
        <w:t>)</w:t>
      </w:r>
      <w:r w:rsidR="001B6A6B" w:rsidRPr="00E32EDB">
        <w:rPr>
          <w:lang w:val="sv-SE"/>
        </w:rPr>
        <w:br/>
      </w:r>
    </w:p>
    <w:p w14:paraId="7D17622E" w14:textId="0B4AD817" w:rsidR="00A337FF" w:rsidRPr="00E32EDB" w:rsidRDefault="00A337FF" w:rsidP="001B6A6B">
      <w:pPr>
        <w:spacing w:line="276" w:lineRule="auto"/>
        <w:jc w:val="both"/>
        <w:rPr>
          <w:lang w:val="sv-SE"/>
        </w:rPr>
      </w:pPr>
      <w:proofErr w:type="spellStart"/>
      <w:r w:rsidRPr="00E32EDB">
        <w:rPr>
          <w:lang w:val="sv-SE"/>
        </w:rPr>
        <w:t>Diskriminant</w:t>
      </w:r>
      <w:proofErr w:type="spellEnd"/>
      <w:r w:rsidRPr="00E32EDB">
        <w:rPr>
          <w:lang w:val="sv-SE"/>
        </w:rPr>
        <w:t xml:space="preserve"> validitet bedömdes genom </w:t>
      </w:r>
      <w:proofErr w:type="spellStart"/>
      <w:r w:rsidRPr="00E32EDB">
        <w:rPr>
          <w:lang w:val="sv-SE"/>
        </w:rPr>
        <w:t>heterotrait-monotrait</w:t>
      </w:r>
      <w:proofErr w:type="spellEnd"/>
      <w:r w:rsidRPr="00E32EDB">
        <w:rPr>
          <w:lang w:val="sv-SE"/>
        </w:rPr>
        <w:t xml:space="preserve"> </w:t>
      </w:r>
      <w:proofErr w:type="spellStart"/>
      <w:r w:rsidRPr="00E32EDB">
        <w:rPr>
          <w:lang w:val="sv-SE"/>
        </w:rPr>
        <w:t>ratio</w:t>
      </w:r>
      <w:proofErr w:type="spellEnd"/>
      <w:r w:rsidRPr="00E32EDB">
        <w:rPr>
          <w:lang w:val="sv-SE"/>
        </w:rPr>
        <w:t xml:space="preserve"> (HTMT). </w:t>
      </w:r>
      <w:r w:rsidR="001B6A6B" w:rsidRPr="00E32EDB">
        <w:rPr>
          <w:lang w:val="sv-SE"/>
        </w:rPr>
        <w:t xml:space="preserve"> </w:t>
      </w:r>
      <w:r w:rsidRPr="00E32EDB">
        <w:rPr>
          <w:lang w:val="sv-SE"/>
        </w:rPr>
        <w:t xml:space="preserve">Enligt Hair </w:t>
      </w:r>
      <w:r w:rsidR="007245A7" w:rsidRPr="00E32EDB">
        <w:rPr>
          <w:lang w:val="sv-SE"/>
        </w:rPr>
        <w:t>et al.</w:t>
      </w:r>
      <w:r w:rsidR="007245A7" w:rsidRPr="00E32EDB">
        <w:rPr>
          <w:lang w:val="sv-SE"/>
        </w:rPr>
        <w:t xml:space="preserve"> </w:t>
      </w:r>
      <w:r w:rsidRPr="00E32EDB">
        <w:rPr>
          <w:lang w:val="sv-SE"/>
        </w:rPr>
        <w:t xml:space="preserve">(2021) indikerar HTMT-värden under 0,85 tillräcklig </w:t>
      </w:r>
      <w:proofErr w:type="spellStart"/>
      <w:r w:rsidRPr="00E32EDB">
        <w:rPr>
          <w:lang w:val="sv-SE"/>
        </w:rPr>
        <w:t>diskriminant</w:t>
      </w:r>
      <w:proofErr w:type="spellEnd"/>
      <w:r w:rsidRPr="00E32EDB">
        <w:rPr>
          <w:lang w:val="sv-SE"/>
        </w:rPr>
        <w:t xml:space="preserve"> validitet för konceptuellt olika </w:t>
      </w:r>
      <w:proofErr w:type="spellStart"/>
      <w:r w:rsidRPr="00E32EDB">
        <w:rPr>
          <w:lang w:val="sv-SE"/>
        </w:rPr>
        <w:t>konstrukt</w:t>
      </w:r>
      <w:proofErr w:type="spellEnd"/>
      <w:r w:rsidRPr="00E32EDB">
        <w:rPr>
          <w:lang w:val="sv-SE"/>
        </w:rPr>
        <w:t xml:space="preserve">. De </w:t>
      </w:r>
      <w:r w:rsidR="00F87237" w:rsidRPr="00E32EDB">
        <w:rPr>
          <w:lang w:val="sv-SE"/>
        </w:rPr>
        <w:t xml:space="preserve">flesta </w:t>
      </w:r>
      <w:proofErr w:type="spellStart"/>
      <w:r w:rsidR="00F87237" w:rsidRPr="00E32EDB">
        <w:rPr>
          <w:lang w:val="sv-SE"/>
        </w:rPr>
        <w:t>konstruktpar</w:t>
      </w:r>
      <w:proofErr w:type="spellEnd"/>
      <w:r w:rsidRPr="00E32EDB">
        <w:rPr>
          <w:lang w:val="sv-SE"/>
        </w:rPr>
        <w:t xml:space="preserve"> uppvisar acceptabla HTMT-värden, men relationen mellan PE och BI (HTMT = 0,928, 95</w:t>
      </w:r>
      <w:r w:rsidR="00CC6236" w:rsidRPr="00E32EDB">
        <w:rPr>
          <w:lang w:val="sv-SE"/>
        </w:rPr>
        <w:t xml:space="preserve"> procent</w:t>
      </w:r>
      <w:r w:rsidRPr="00E32EDB">
        <w:rPr>
          <w:lang w:val="sv-SE"/>
        </w:rPr>
        <w:t xml:space="preserve"> CI: </w:t>
      </w:r>
      <w:r w:rsidR="00F87237" w:rsidRPr="00E32EDB">
        <w:rPr>
          <w:lang w:val="sv-SE"/>
        </w:rPr>
        <w:t>0,876–0,974</w:t>
      </w:r>
      <w:r w:rsidRPr="00E32EDB">
        <w:rPr>
          <w:lang w:val="sv-SE"/>
        </w:rPr>
        <w:t xml:space="preserve">) överskrider den rekommenderade gränsen. Detta kan förklaras av att </w:t>
      </w:r>
      <w:r w:rsidR="001B6A6B" w:rsidRPr="00E32EDB">
        <w:rPr>
          <w:lang w:val="sv-SE"/>
        </w:rPr>
        <w:t>performance expectancy</w:t>
      </w:r>
      <w:r w:rsidRPr="00E32EDB">
        <w:rPr>
          <w:lang w:val="sv-SE"/>
        </w:rPr>
        <w:t xml:space="preserve"> </w:t>
      </w:r>
      <w:r w:rsidR="00F87237" w:rsidRPr="00E32EDB">
        <w:rPr>
          <w:lang w:val="sv-SE"/>
        </w:rPr>
        <w:t>teoretiskt utgör</w:t>
      </w:r>
      <w:r w:rsidRPr="00E32EDB">
        <w:rPr>
          <w:lang w:val="sv-SE"/>
        </w:rPr>
        <w:t xml:space="preserve"> den primära </w:t>
      </w:r>
      <w:proofErr w:type="spellStart"/>
      <w:r w:rsidRPr="00E32EDB">
        <w:rPr>
          <w:lang w:val="sv-SE"/>
        </w:rPr>
        <w:t>prediktorn</w:t>
      </w:r>
      <w:proofErr w:type="spellEnd"/>
      <w:r w:rsidRPr="00E32EDB">
        <w:rPr>
          <w:lang w:val="sv-SE"/>
        </w:rPr>
        <w:t xml:space="preserve"> för beteendeintention i UTAUT-modellen, vilket skapar en naturligt</w:t>
      </w:r>
      <w:r w:rsidR="001B6A6B" w:rsidRPr="00E32EDB">
        <w:rPr>
          <w:lang w:val="sv-SE"/>
        </w:rPr>
        <w:t xml:space="preserve"> </w:t>
      </w:r>
      <w:r w:rsidRPr="00E32EDB">
        <w:rPr>
          <w:lang w:val="sv-SE"/>
        </w:rPr>
        <w:t xml:space="preserve">stark empirisk relation. Trots denna höga korrelation behålls båda </w:t>
      </w:r>
      <w:proofErr w:type="spellStart"/>
      <w:r w:rsidRPr="00E32EDB">
        <w:rPr>
          <w:lang w:val="sv-SE"/>
        </w:rPr>
        <w:t>konstrukten</w:t>
      </w:r>
      <w:proofErr w:type="spellEnd"/>
      <w:r w:rsidRPr="00E32EDB">
        <w:rPr>
          <w:lang w:val="sv-SE"/>
        </w:rPr>
        <w:t xml:space="preserve"> då de representerar teoretiskt distinkta begrepp i det etablerade UTAUT-ramverket.</w:t>
      </w:r>
    </w:p>
    <w:p w14:paraId="7EA4AB01" w14:textId="1443FC1C" w:rsidR="00587B5C" w:rsidRPr="00E32EDB" w:rsidRDefault="00587B5C" w:rsidP="00587B5C">
      <w:pPr>
        <w:pStyle w:val="Heading3"/>
        <w:rPr>
          <w:lang w:val="sv-SE"/>
        </w:rPr>
      </w:pPr>
      <w:bookmarkStart w:id="46" w:name="_Toc200038556"/>
      <w:r w:rsidRPr="00E32EDB">
        <w:rPr>
          <w:lang w:val="sv-SE"/>
        </w:rPr>
        <w:t>3</w:t>
      </w:r>
      <w:r w:rsidR="008F4B33" w:rsidRPr="00E32EDB">
        <w:rPr>
          <w:lang w:val="sv-SE"/>
        </w:rPr>
        <w:t>.6.2 Formativa modellen</w:t>
      </w:r>
      <w:bookmarkEnd w:id="46"/>
    </w:p>
    <w:p w14:paraId="5DEE942A" w14:textId="0435AA2D" w:rsidR="00587B5C" w:rsidRPr="00E32EDB" w:rsidRDefault="00587B5C" w:rsidP="00587B5C">
      <w:pPr>
        <w:spacing w:before="240" w:after="240" w:line="276" w:lineRule="auto"/>
        <w:rPr>
          <w:lang w:val="sv-SE"/>
        </w:rPr>
      </w:pPr>
      <w:proofErr w:type="spellStart"/>
      <w:r w:rsidRPr="00E32EDB">
        <w:rPr>
          <w:rFonts w:eastAsia="Gungsuh"/>
          <w:lang w:val="sv-SE"/>
        </w:rPr>
        <w:t>Kollinearitetsanalysen</w:t>
      </w:r>
      <w:proofErr w:type="spellEnd"/>
      <w:r w:rsidRPr="00E32EDB">
        <w:rPr>
          <w:rFonts w:eastAsia="Gungsuh"/>
          <w:lang w:val="sv-SE"/>
        </w:rPr>
        <w:t xml:space="preserve"> identifierade potentiella problem för BI (VIF-</w:t>
      </w:r>
      <w:proofErr w:type="gramStart"/>
      <w:r w:rsidRPr="00E32EDB">
        <w:rPr>
          <w:rFonts w:eastAsia="Gungsuh"/>
          <w:lang w:val="sv-SE"/>
        </w:rPr>
        <w:t>värden &gt;</w:t>
      </w:r>
      <w:proofErr w:type="gramEnd"/>
      <w:r w:rsidRPr="00E32EDB">
        <w:rPr>
          <w:rFonts w:eastAsia="Gungsuh"/>
          <w:lang w:val="sv-SE"/>
        </w:rPr>
        <w:t xml:space="preserve"> 5 för BI2 och BI3). Vid de fallen där VIF-värden ≥ 5 rekommenderar Hair </w:t>
      </w:r>
      <w:r w:rsidR="007245A7" w:rsidRPr="00E32EDB">
        <w:rPr>
          <w:lang w:val="sv-SE"/>
        </w:rPr>
        <w:t>et al.</w:t>
      </w:r>
      <w:r w:rsidR="007245A7" w:rsidRPr="00E32EDB">
        <w:rPr>
          <w:rFonts w:eastAsia="Gungsuh"/>
          <w:lang w:val="sv-SE"/>
        </w:rPr>
        <w:t xml:space="preserve"> </w:t>
      </w:r>
      <w:r w:rsidRPr="00E32EDB">
        <w:rPr>
          <w:rFonts w:eastAsia="Gungsuh"/>
          <w:lang w:val="sv-SE"/>
        </w:rPr>
        <w:t>(2021, s.93) att forskare bör vidta lämpliga åtgärder, exempelvis genom att eliminera eller slå samman indikatorerna.</w:t>
      </w:r>
      <w:r w:rsidRPr="00E32EDB">
        <w:rPr>
          <w:b/>
          <w:lang w:val="sv-SE"/>
        </w:rPr>
        <w:t xml:space="preserve"> </w:t>
      </w:r>
      <w:r w:rsidRPr="00E32EDB">
        <w:rPr>
          <w:lang w:val="sv-SE"/>
        </w:rPr>
        <w:t xml:space="preserve">Med hänsyn till detta eliminerades indikatorn BI2. Efter justeringarna uppvisade den slutliga modellen inga VIF-värden över de rekommenderade tröskelvärdena (Hair </w:t>
      </w:r>
      <w:r w:rsidR="007245A7" w:rsidRPr="00E32EDB">
        <w:rPr>
          <w:lang w:val="sv-SE"/>
        </w:rPr>
        <w:t>et al.</w:t>
      </w:r>
      <w:r w:rsidR="007245A7" w:rsidRPr="00E32EDB">
        <w:rPr>
          <w:lang w:val="sv-SE"/>
        </w:rPr>
        <w:t xml:space="preserve">, </w:t>
      </w:r>
      <w:r w:rsidRPr="00E32EDB">
        <w:rPr>
          <w:lang w:val="sv-SE"/>
        </w:rPr>
        <w:t>2021, s.96).</w:t>
      </w:r>
    </w:p>
    <w:p w14:paraId="7C7D63CA" w14:textId="0264AB45" w:rsidR="00587B5C" w:rsidRPr="00E32EDB" w:rsidRDefault="00587B5C" w:rsidP="006D05A6">
      <w:pPr>
        <w:pStyle w:val="Heading2"/>
        <w:rPr>
          <w:lang w:val="sv-SE"/>
        </w:rPr>
      </w:pPr>
      <w:bookmarkStart w:id="47" w:name="_Toc200038557"/>
      <w:r w:rsidRPr="00E32EDB">
        <w:rPr>
          <w:lang w:val="sv-SE"/>
        </w:rPr>
        <w:lastRenderedPageBreak/>
        <w:t>3.7 Metodkvalitet</w:t>
      </w:r>
      <w:bookmarkEnd w:id="47"/>
    </w:p>
    <w:p w14:paraId="0AC70E39" w14:textId="39BDD83E" w:rsidR="00305B18" w:rsidRPr="00E32EDB" w:rsidRDefault="00587B5C" w:rsidP="00305B18">
      <w:pPr>
        <w:spacing w:before="240" w:after="240" w:line="276" w:lineRule="auto"/>
        <w:jc w:val="both"/>
        <w:rPr>
          <w:lang w:val="sv-SE"/>
        </w:rPr>
      </w:pPr>
      <w:r w:rsidRPr="00E32EDB">
        <w:rPr>
          <w:lang w:val="sv-SE"/>
        </w:rPr>
        <w:t>För att säkerställa forskningens kvalitet inom det positivistiska paradigmet (</w:t>
      </w:r>
      <w:r w:rsidRPr="00E32EDB">
        <w:rPr>
          <w:b/>
          <w:lang w:val="sv-SE"/>
        </w:rPr>
        <w:t>3.1 Vetenskapsteoretisk utgångspunkt</w:t>
      </w:r>
      <w:r w:rsidRPr="00E32EDB">
        <w:rPr>
          <w:lang w:val="sv-SE"/>
        </w:rPr>
        <w:t xml:space="preserve">) har fyra huvudkriterier konsekvent beaktats: </w:t>
      </w:r>
      <w:r w:rsidRPr="00E32EDB">
        <w:rPr>
          <w:i/>
          <w:lang w:val="sv-SE"/>
        </w:rPr>
        <w:t>objektivitet</w:t>
      </w:r>
      <w:r w:rsidRPr="00E32EDB">
        <w:rPr>
          <w:lang w:val="sv-SE"/>
        </w:rPr>
        <w:t xml:space="preserve">, </w:t>
      </w:r>
      <w:r w:rsidRPr="00E32EDB">
        <w:rPr>
          <w:i/>
          <w:lang w:val="sv-SE"/>
        </w:rPr>
        <w:t>reliabilitet</w:t>
      </w:r>
      <w:r w:rsidRPr="00E32EDB">
        <w:rPr>
          <w:lang w:val="sv-SE"/>
        </w:rPr>
        <w:t xml:space="preserve">, </w:t>
      </w:r>
      <w:r w:rsidRPr="00E32EDB">
        <w:rPr>
          <w:i/>
          <w:lang w:val="sv-SE"/>
        </w:rPr>
        <w:t>intern validitet</w:t>
      </w:r>
      <w:r w:rsidRPr="00E32EDB">
        <w:rPr>
          <w:lang w:val="sv-SE"/>
        </w:rPr>
        <w:t xml:space="preserve"> och </w:t>
      </w:r>
      <w:r w:rsidRPr="00E32EDB">
        <w:rPr>
          <w:i/>
          <w:lang w:val="sv-SE"/>
        </w:rPr>
        <w:t>extern validitet</w:t>
      </w:r>
      <w:r w:rsidRPr="00E32EDB">
        <w:rPr>
          <w:lang w:val="sv-SE"/>
        </w:rPr>
        <w:t xml:space="preserve"> (Oates </w:t>
      </w:r>
      <w:r w:rsidR="007245A7" w:rsidRPr="00E32EDB">
        <w:rPr>
          <w:lang w:val="sv-SE"/>
        </w:rPr>
        <w:t>et al.</w:t>
      </w:r>
      <w:r w:rsidR="007245A7" w:rsidRPr="00E32EDB">
        <w:rPr>
          <w:lang w:val="sv-SE"/>
        </w:rPr>
        <w:t xml:space="preserve">, </w:t>
      </w:r>
      <w:r w:rsidR="00707CC6" w:rsidRPr="00E32EDB">
        <w:rPr>
          <w:lang w:val="sv-SE"/>
        </w:rPr>
        <w:t>2022</w:t>
      </w:r>
      <w:r w:rsidRPr="00E32EDB">
        <w:rPr>
          <w:lang w:val="sv-SE"/>
        </w:rPr>
        <w:t>, s.</w:t>
      </w:r>
      <w:r w:rsidR="007245A7" w:rsidRPr="00E32EDB">
        <w:rPr>
          <w:lang w:val="sv-SE"/>
        </w:rPr>
        <w:t xml:space="preserve"> </w:t>
      </w:r>
      <w:r w:rsidR="00F87237" w:rsidRPr="00E32EDB">
        <w:rPr>
          <w:lang w:val="sv-SE"/>
        </w:rPr>
        <w:t>295–296</w:t>
      </w:r>
      <w:r w:rsidRPr="00E32EDB">
        <w:rPr>
          <w:lang w:val="sv-SE"/>
        </w:rPr>
        <w:t>). Utvärderingen tar särskild hänsyn till den tillämpade databearbetningen, imputeringsstrategin och modifieringen av mätmodellen (</w:t>
      </w:r>
      <w:r w:rsidR="00FE45BB" w:rsidRPr="00E32EDB">
        <w:rPr>
          <w:bCs/>
          <w:lang w:val="sv-SE"/>
        </w:rPr>
        <w:t>se Tabell 4</w:t>
      </w:r>
      <w:r w:rsidRPr="00E32EDB">
        <w:rPr>
          <w:lang w:val="sv-SE"/>
        </w:rPr>
        <w:t>).</w:t>
      </w:r>
    </w:p>
    <w:p w14:paraId="2375EDC8" w14:textId="78AA8935" w:rsidR="00FE45BB" w:rsidRPr="00E32EDB" w:rsidRDefault="00305B18" w:rsidP="00305B18">
      <w:pPr>
        <w:pStyle w:val="Department"/>
        <w:jc w:val="center"/>
        <w:rPr>
          <w:sz w:val="20"/>
          <w:szCs w:val="20"/>
          <w:lang w:val="sv-SE"/>
        </w:rPr>
      </w:pPr>
      <w:r w:rsidRPr="00E32EDB">
        <w:rPr>
          <w:sz w:val="20"/>
          <w:szCs w:val="20"/>
          <w:lang w:val="sv-SE"/>
        </w:rPr>
        <w:t>Tabell 4. Reliabilitet efter modifiering</w:t>
      </w:r>
    </w:p>
    <w:tbl>
      <w:tblPr>
        <w:tblW w:w="9132" w:type="dxa"/>
        <w:tblLayout w:type="fixed"/>
        <w:tblLook w:val="0600" w:firstRow="0" w:lastRow="0" w:firstColumn="0" w:lastColumn="0" w:noHBand="1" w:noVBand="1"/>
      </w:tblPr>
      <w:tblGrid>
        <w:gridCol w:w="1124"/>
        <w:gridCol w:w="851"/>
        <w:gridCol w:w="1520"/>
        <w:gridCol w:w="820"/>
        <w:gridCol w:w="778"/>
        <w:gridCol w:w="1962"/>
        <w:gridCol w:w="2077"/>
      </w:tblGrid>
      <w:tr w:rsidR="00E7074D" w:rsidRPr="00E32EDB" w14:paraId="44BF91BF" w14:textId="77777777" w:rsidTr="00305B18">
        <w:trPr>
          <w:trHeight w:val="580"/>
        </w:trPr>
        <w:tc>
          <w:tcPr>
            <w:tcW w:w="1124" w:type="dxa"/>
            <w:tcBorders>
              <w:top w:val="single" w:sz="8" w:space="0" w:color="auto"/>
              <w:bottom w:val="single" w:sz="8" w:space="0" w:color="auto"/>
            </w:tcBorders>
            <w:shd w:val="clear" w:color="auto" w:fill="auto"/>
            <w:tcMar>
              <w:top w:w="100" w:type="dxa"/>
              <w:left w:w="100" w:type="dxa"/>
              <w:bottom w:w="100" w:type="dxa"/>
              <w:right w:w="100" w:type="dxa"/>
            </w:tcMar>
          </w:tcPr>
          <w:p w14:paraId="060C2546" w14:textId="77777777" w:rsidR="00E7074D" w:rsidRPr="00E32EDB" w:rsidRDefault="00E7074D" w:rsidP="003B71C0">
            <w:pPr>
              <w:widowControl w:val="0"/>
              <w:rPr>
                <w:b/>
                <w:lang w:val="sv-SE"/>
              </w:rPr>
            </w:pPr>
            <w:r w:rsidRPr="00E32EDB">
              <w:rPr>
                <w:b/>
                <w:lang w:val="sv-SE"/>
              </w:rPr>
              <w:t>Variabel</w:t>
            </w:r>
          </w:p>
        </w:tc>
        <w:tc>
          <w:tcPr>
            <w:tcW w:w="851" w:type="dxa"/>
            <w:tcBorders>
              <w:top w:val="single" w:sz="8" w:space="0" w:color="auto"/>
              <w:bottom w:val="single" w:sz="8" w:space="0" w:color="auto"/>
            </w:tcBorders>
            <w:shd w:val="clear" w:color="auto" w:fill="auto"/>
            <w:tcMar>
              <w:top w:w="100" w:type="dxa"/>
              <w:left w:w="100" w:type="dxa"/>
              <w:bottom w:w="100" w:type="dxa"/>
              <w:right w:w="100" w:type="dxa"/>
            </w:tcMar>
          </w:tcPr>
          <w:p w14:paraId="1AFEA0A2" w14:textId="77777777" w:rsidR="00E7074D" w:rsidRPr="00E32EDB" w:rsidRDefault="00E7074D" w:rsidP="003B71C0">
            <w:pPr>
              <w:widowControl w:val="0"/>
              <w:rPr>
                <w:b/>
                <w:lang w:val="sv-SE"/>
              </w:rPr>
            </w:pPr>
            <w:r w:rsidRPr="00E32EDB">
              <w:rPr>
                <w:b/>
                <w:lang w:val="sv-SE"/>
              </w:rPr>
              <w:t>AVE</w:t>
            </w:r>
          </w:p>
        </w:tc>
        <w:tc>
          <w:tcPr>
            <w:tcW w:w="1520" w:type="dxa"/>
            <w:tcBorders>
              <w:top w:val="single" w:sz="8" w:space="0" w:color="auto"/>
              <w:bottom w:val="single" w:sz="8" w:space="0" w:color="auto"/>
            </w:tcBorders>
            <w:shd w:val="clear" w:color="auto" w:fill="auto"/>
            <w:tcMar>
              <w:top w:w="100" w:type="dxa"/>
              <w:left w:w="100" w:type="dxa"/>
              <w:bottom w:w="100" w:type="dxa"/>
              <w:right w:w="100" w:type="dxa"/>
            </w:tcMar>
          </w:tcPr>
          <w:p w14:paraId="35653527" w14:textId="77777777" w:rsidR="00E7074D" w:rsidRPr="00E32EDB" w:rsidRDefault="00E7074D" w:rsidP="003B71C0">
            <w:pPr>
              <w:widowControl w:val="0"/>
              <w:rPr>
                <w:b/>
                <w:lang w:val="sv-SE"/>
              </w:rPr>
            </w:pPr>
            <w:r w:rsidRPr="00E32EDB">
              <w:rPr>
                <w:b/>
                <w:lang w:val="sv-SE"/>
              </w:rPr>
              <w:t>Cronbachs α</w:t>
            </w:r>
          </w:p>
        </w:tc>
        <w:tc>
          <w:tcPr>
            <w:tcW w:w="820" w:type="dxa"/>
            <w:tcBorders>
              <w:top w:val="single" w:sz="8" w:space="0" w:color="auto"/>
              <w:bottom w:val="single" w:sz="8" w:space="0" w:color="auto"/>
            </w:tcBorders>
            <w:shd w:val="clear" w:color="auto" w:fill="auto"/>
            <w:tcMar>
              <w:top w:w="100" w:type="dxa"/>
              <w:left w:w="100" w:type="dxa"/>
              <w:bottom w:w="100" w:type="dxa"/>
              <w:right w:w="100" w:type="dxa"/>
            </w:tcMar>
          </w:tcPr>
          <w:p w14:paraId="06B4EBE5" w14:textId="77777777" w:rsidR="00E7074D" w:rsidRPr="00E32EDB" w:rsidRDefault="00E7074D" w:rsidP="003B71C0">
            <w:pPr>
              <w:widowControl w:val="0"/>
              <w:rPr>
                <w:b/>
                <w:lang w:val="sv-SE"/>
              </w:rPr>
            </w:pPr>
            <w:proofErr w:type="spellStart"/>
            <w:r w:rsidRPr="00E32EDB">
              <w:rPr>
                <w:b/>
                <w:lang w:val="sv-SE"/>
              </w:rPr>
              <w:t>ρc</w:t>
            </w:r>
            <w:proofErr w:type="spellEnd"/>
          </w:p>
        </w:tc>
        <w:tc>
          <w:tcPr>
            <w:tcW w:w="778" w:type="dxa"/>
            <w:tcBorders>
              <w:top w:val="single" w:sz="8" w:space="0" w:color="auto"/>
              <w:bottom w:val="single" w:sz="8" w:space="0" w:color="auto"/>
            </w:tcBorders>
            <w:shd w:val="clear" w:color="auto" w:fill="auto"/>
            <w:tcMar>
              <w:top w:w="100" w:type="dxa"/>
              <w:left w:w="100" w:type="dxa"/>
              <w:bottom w:w="100" w:type="dxa"/>
              <w:right w:w="100" w:type="dxa"/>
            </w:tcMar>
          </w:tcPr>
          <w:p w14:paraId="65CA51AF" w14:textId="77777777" w:rsidR="00E7074D" w:rsidRPr="00E32EDB" w:rsidRDefault="00E7074D" w:rsidP="003B71C0">
            <w:pPr>
              <w:widowControl w:val="0"/>
              <w:rPr>
                <w:b/>
                <w:lang w:val="sv-SE"/>
              </w:rPr>
            </w:pPr>
            <w:proofErr w:type="spellStart"/>
            <w:r w:rsidRPr="00E32EDB">
              <w:rPr>
                <w:b/>
                <w:lang w:val="sv-SE"/>
              </w:rPr>
              <w:t>ρa</w:t>
            </w:r>
            <w:proofErr w:type="spellEnd"/>
          </w:p>
        </w:tc>
        <w:tc>
          <w:tcPr>
            <w:tcW w:w="1962" w:type="dxa"/>
            <w:tcBorders>
              <w:top w:val="single" w:sz="8" w:space="0" w:color="auto"/>
              <w:bottom w:val="single" w:sz="8" w:space="0" w:color="auto"/>
            </w:tcBorders>
            <w:shd w:val="clear" w:color="auto" w:fill="auto"/>
            <w:tcMar>
              <w:top w:w="100" w:type="dxa"/>
              <w:left w:w="100" w:type="dxa"/>
              <w:bottom w:w="100" w:type="dxa"/>
              <w:right w:w="100" w:type="dxa"/>
            </w:tcMar>
          </w:tcPr>
          <w:p w14:paraId="7EE3C75F" w14:textId="708ED7B5" w:rsidR="00E7074D" w:rsidRPr="00E32EDB" w:rsidRDefault="00E7074D" w:rsidP="003B71C0">
            <w:pPr>
              <w:widowControl w:val="0"/>
              <w:rPr>
                <w:b/>
                <w:lang w:val="sv-SE"/>
              </w:rPr>
            </w:pPr>
            <w:r w:rsidRPr="00E32EDB">
              <w:rPr>
                <w:b/>
                <w:lang w:val="sv-SE"/>
              </w:rPr>
              <w:t xml:space="preserve">Cronbachs </w:t>
            </w:r>
            <w:r w:rsidR="00F87237" w:rsidRPr="00E32EDB">
              <w:rPr>
                <w:b/>
                <w:lang w:val="sv-SE"/>
              </w:rPr>
              <w:t>α 95</w:t>
            </w:r>
            <w:r w:rsidR="00CC6236" w:rsidRPr="00E32EDB">
              <w:rPr>
                <w:b/>
                <w:lang w:val="sv-SE"/>
              </w:rPr>
              <w:t xml:space="preserve"> procent</w:t>
            </w:r>
            <w:r w:rsidRPr="00E32EDB">
              <w:rPr>
                <w:b/>
                <w:lang w:val="sv-SE"/>
              </w:rPr>
              <w:t xml:space="preserve"> KI</w:t>
            </w:r>
          </w:p>
        </w:tc>
        <w:tc>
          <w:tcPr>
            <w:tcW w:w="2077" w:type="dxa"/>
            <w:tcBorders>
              <w:top w:val="single" w:sz="8" w:space="0" w:color="auto"/>
              <w:bottom w:val="single" w:sz="8" w:space="0" w:color="auto"/>
            </w:tcBorders>
            <w:shd w:val="clear" w:color="auto" w:fill="auto"/>
            <w:tcMar>
              <w:top w:w="100" w:type="dxa"/>
              <w:left w:w="100" w:type="dxa"/>
              <w:bottom w:w="100" w:type="dxa"/>
              <w:right w:w="100" w:type="dxa"/>
            </w:tcMar>
          </w:tcPr>
          <w:p w14:paraId="03649548" w14:textId="77777777" w:rsidR="00E7074D" w:rsidRPr="00E32EDB" w:rsidRDefault="00E7074D" w:rsidP="003B71C0">
            <w:pPr>
              <w:widowControl w:val="0"/>
              <w:rPr>
                <w:b/>
                <w:lang w:val="sv-SE"/>
              </w:rPr>
            </w:pPr>
            <w:r w:rsidRPr="00E32EDB">
              <w:rPr>
                <w:b/>
                <w:lang w:val="sv-SE"/>
              </w:rPr>
              <w:t>HTMT med högst värde</w:t>
            </w:r>
          </w:p>
        </w:tc>
      </w:tr>
      <w:tr w:rsidR="00E7074D" w:rsidRPr="00E32EDB" w14:paraId="3F2BC642" w14:textId="77777777" w:rsidTr="00305B18">
        <w:trPr>
          <w:trHeight w:val="88"/>
        </w:trPr>
        <w:tc>
          <w:tcPr>
            <w:tcW w:w="1124" w:type="dxa"/>
            <w:tcBorders>
              <w:top w:val="single" w:sz="8" w:space="0" w:color="auto"/>
            </w:tcBorders>
            <w:shd w:val="clear" w:color="auto" w:fill="auto"/>
            <w:tcMar>
              <w:top w:w="100" w:type="dxa"/>
              <w:left w:w="100" w:type="dxa"/>
              <w:bottom w:w="100" w:type="dxa"/>
              <w:right w:w="100" w:type="dxa"/>
            </w:tcMar>
          </w:tcPr>
          <w:p w14:paraId="044714C5" w14:textId="77777777" w:rsidR="00E7074D" w:rsidRPr="00E32EDB" w:rsidRDefault="00E7074D" w:rsidP="00FE45BB">
            <w:pPr>
              <w:widowControl w:val="0"/>
              <w:jc w:val="center"/>
              <w:rPr>
                <w:lang w:val="sv-SE"/>
              </w:rPr>
            </w:pPr>
            <w:r w:rsidRPr="00E32EDB">
              <w:rPr>
                <w:lang w:val="sv-SE"/>
              </w:rPr>
              <w:t>AGE</w:t>
            </w:r>
          </w:p>
        </w:tc>
        <w:tc>
          <w:tcPr>
            <w:tcW w:w="851" w:type="dxa"/>
            <w:tcBorders>
              <w:top w:val="single" w:sz="8" w:space="0" w:color="auto"/>
            </w:tcBorders>
            <w:shd w:val="clear" w:color="auto" w:fill="auto"/>
            <w:tcMar>
              <w:top w:w="100" w:type="dxa"/>
              <w:left w:w="100" w:type="dxa"/>
              <w:bottom w:w="100" w:type="dxa"/>
              <w:right w:w="100" w:type="dxa"/>
            </w:tcMar>
          </w:tcPr>
          <w:p w14:paraId="35F48EE0" w14:textId="77777777" w:rsidR="00E7074D" w:rsidRPr="00E32EDB" w:rsidRDefault="00E7074D" w:rsidP="00FE45BB">
            <w:pPr>
              <w:widowControl w:val="0"/>
              <w:jc w:val="center"/>
              <w:rPr>
                <w:lang w:val="sv-SE"/>
              </w:rPr>
            </w:pPr>
            <w:r w:rsidRPr="00E32EDB">
              <w:rPr>
                <w:lang w:val="sv-SE"/>
              </w:rPr>
              <w:t>1,000</w:t>
            </w:r>
          </w:p>
        </w:tc>
        <w:tc>
          <w:tcPr>
            <w:tcW w:w="1520" w:type="dxa"/>
            <w:tcBorders>
              <w:top w:val="single" w:sz="8" w:space="0" w:color="auto"/>
            </w:tcBorders>
            <w:shd w:val="clear" w:color="auto" w:fill="auto"/>
            <w:tcMar>
              <w:top w:w="100" w:type="dxa"/>
              <w:left w:w="100" w:type="dxa"/>
              <w:bottom w:w="100" w:type="dxa"/>
              <w:right w:w="100" w:type="dxa"/>
            </w:tcMar>
          </w:tcPr>
          <w:p w14:paraId="021A01E4" w14:textId="77777777" w:rsidR="00E7074D" w:rsidRPr="00E32EDB" w:rsidRDefault="00E7074D" w:rsidP="00FE45BB">
            <w:pPr>
              <w:widowControl w:val="0"/>
              <w:jc w:val="center"/>
              <w:rPr>
                <w:lang w:val="sv-SE"/>
              </w:rPr>
            </w:pPr>
            <w:r w:rsidRPr="00E32EDB">
              <w:rPr>
                <w:lang w:val="sv-SE"/>
              </w:rPr>
              <w:t>1,000</w:t>
            </w:r>
          </w:p>
        </w:tc>
        <w:tc>
          <w:tcPr>
            <w:tcW w:w="820" w:type="dxa"/>
            <w:tcBorders>
              <w:top w:val="single" w:sz="8" w:space="0" w:color="auto"/>
            </w:tcBorders>
            <w:shd w:val="clear" w:color="auto" w:fill="auto"/>
            <w:tcMar>
              <w:top w:w="100" w:type="dxa"/>
              <w:left w:w="100" w:type="dxa"/>
              <w:bottom w:w="100" w:type="dxa"/>
              <w:right w:w="100" w:type="dxa"/>
            </w:tcMar>
          </w:tcPr>
          <w:p w14:paraId="3AC74B7D" w14:textId="77777777" w:rsidR="00E7074D" w:rsidRPr="00E32EDB" w:rsidRDefault="00E7074D" w:rsidP="00FE45BB">
            <w:pPr>
              <w:widowControl w:val="0"/>
              <w:jc w:val="center"/>
              <w:rPr>
                <w:lang w:val="sv-SE"/>
              </w:rPr>
            </w:pPr>
            <w:r w:rsidRPr="00E32EDB">
              <w:rPr>
                <w:lang w:val="sv-SE"/>
              </w:rPr>
              <w:t>1,000</w:t>
            </w:r>
          </w:p>
        </w:tc>
        <w:tc>
          <w:tcPr>
            <w:tcW w:w="778" w:type="dxa"/>
            <w:tcBorders>
              <w:top w:val="single" w:sz="8" w:space="0" w:color="auto"/>
            </w:tcBorders>
            <w:shd w:val="clear" w:color="auto" w:fill="auto"/>
            <w:tcMar>
              <w:top w:w="100" w:type="dxa"/>
              <w:left w:w="100" w:type="dxa"/>
              <w:bottom w:w="100" w:type="dxa"/>
              <w:right w:w="100" w:type="dxa"/>
            </w:tcMar>
          </w:tcPr>
          <w:p w14:paraId="0AA7D514" w14:textId="77777777" w:rsidR="00E7074D" w:rsidRPr="00E32EDB" w:rsidRDefault="00E7074D" w:rsidP="00FE45BB">
            <w:pPr>
              <w:widowControl w:val="0"/>
              <w:jc w:val="center"/>
              <w:rPr>
                <w:lang w:val="sv-SE"/>
              </w:rPr>
            </w:pPr>
            <w:r w:rsidRPr="00E32EDB">
              <w:rPr>
                <w:lang w:val="sv-SE"/>
              </w:rPr>
              <w:t>1,000</w:t>
            </w:r>
          </w:p>
        </w:tc>
        <w:tc>
          <w:tcPr>
            <w:tcW w:w="1962" w:type="dxa"/>
            <w:tcBorders>
              <w:top w:val="single" w:sz="8" w:space="0" w:color="auto"/>
            </w:tcBorders>
            <w:shd w:val="clear" w:color="auto" w:fill="auto"/>
            <w:tcMar>
              <w:top w:w="100" w:type="dxa"/>
              <w:left w:w="100" w:type="dxa"/>
              <w:bottom w:w="100" w:type="dxa"/>
              <w:right w:w="100" w:type="dxa"/>
            </w:tcMar>
          </w:tcPr>
          <w:p w14:paraId="77867837" w14:textId="77777777" w:rsidR="00E7074D" w:rsidRPr="00E32EDB" w:rsidRDefault="00E7074D" w:rsidP="00FE45BB">
            <w:pPr>
              <w:widowControl w:val="0"/>
              <w:jc w:val="center"/>
              <w:rPr>
                <w:lang w:val="sv-SE"/>
              </w:rPr>
            </w:pPr>
            <w:r w:rsidRPr="00E32EDB">
              <w:rPr>
                <w:lang w:val="sv-SE"/>
              </w:rPr>
              <w:t>[1,000–1,000]</w:t>
            </w:r>
          </w:p>
        </w:tc>
        <w:tc>
          <w:tcPr>
            <w:tcW w:w="2077" w:type="dxa"/>
            <w:tcBorders>
              <w:top w:val="single" w:sz="8" w:space="0" w:color="auto"/>
            </w:tcBorders>
            <w:shd w:val="clear" w:color="auto" w:fill="auto"/>
            <w:tcMar>
              <w:top w:w="100" w:type="dxa"/>
              <w:left w:w="100" w:type="dxa"/>
              <w:bottom w:w="100" w:type="dxa"/>
              <w:right w:w="100" w:type="dxa"/>
            </w:tcMar>
          </w:tcPr>
          <w:p w14:paraId="7CBECF83" w14:textId="77777777" w:rsidR="00E7074D" w:rsidRPr="00E32EDB" w:rsidRDefault="00E7074D" w:rsidP="00FE45BB">
            <w:pPr>
              <w:widowControl w:val="0"/>
              <w:jc w:val="center"/>
              <w:rPr>
                <w:lang w:val="sv-SE"/>
              </w:rPr>
            </w:pPr>
            <w:r w:rsidRPr="00E32EDB">
              <w:rPr>
                <w:lang w:val="sv-SE"/>
              </w:rPr>
              <w:t>—</w:t>
            </w:r>
          </w:p>
        </w:tc>
      </w:tr>
      <w:tr w:rsidR="00E7074D" w:rsidRPr="00E32EDB" w14:paraId="3108F846" w14:textId="77777777" w:rsidTr="00305B18">
        <w:trPr>
          <w:trHeight w:val="359"/>
        </w:trPr>
        <w:tc>
          <w:tcPr>
            <w:tcW w:w="1124" w:type="dxa"/>
            <w:tcMar>
              <w:top w:w="100" w:type="dxa"/>
              <w:left w:w="100" w:type="dxa"/>
              <w:bottom w:w="100" w:type="dxa"/>
              <w:right w:w="100" w:type="dxa"/>
            </w:tcMar>
          </w:tcPr>
          <w:p w14:paraId="0D619A96" w14:textId="77777777" w:rsidR="00E7074D" w:rsidRPr="00E32EDB" w:rsidRDefault="00E7074D" w:rsidP="00FE45BB">
            <w:pPr>
              <w:widowControl w:val="0"/>
              <w:spacing w:line="288" w:lineRule="auto"/>
              <w:jc w:val="center"/>
              <w:rPr>
                <w:lang w:val="sv-SE"/>
              </w:rPr>
            </w:pPr>
            <w:r w:rsidRPr="00E32EDB">
              <w:rPr>
                <w:lang w:val="sv-SE"/>
              </w:rPr>
              <w:t>BI</w:t>
            </w:r>
          </w:p>
        </w:tc>
        <w:tc>
          <w:tcPr>
            <w:tcW w:w="851" w:type="dxa"/>
            <w:tcMar>
              <w:top w:w="100" w:type="dxa"/>
              <w:left w:w="100" w:type="dxa"/>
              <w:bottom w:w="100" w:type="dxa"/>
              <w:right w:w="100" w:type="dxa"/>
            </w:tcMar>
          </w:tcPr>
          <w:p w14:paraId="74742057" w14:textId="77777777" w:rsidR="00E7074D" w:rsidRPr="00E32EDB" w:rsidRDefault="00E7074D" w:rsidP="00FE45BB">
            <w:pPr>
              <w:widowControl w:val="0"/>
              <w:spacing w:line="288" w:lineRule="auto"/>
              <w:jc w:val="center"/>
              <w:rPr>
                <w:lang w:val="sv-SE"/>
              </w:rPr>
            </w:pPr>
            <w:r w:rsidRPr="00E32EDB">
              <w:rPr>
                <w:lang w:val="sv-SE"/>
              </w:rPr>
              <w:t>0,846</w:t>
            </w:r>
          </w:p>
        </w:tc>
        <w:tc>
          <w:tcPr>
            <w:tcW w:w="1520" w:type="dxa"/>
            <w:tcMar>
              <w:top w:w="100" w:type="dxa"/>
              <w:left w:w="100" w:type="dxa"/>
              <w:bottom w:w="100" w:type="dxa"/>
              <w:right w:w="100" w:type="dxa"/>
            </w:tcMar>
          </w:tcPr>
          <w:p w14:paraId="26099E1F" w14:textId="77777777" w:rsidR="00E7074D" w:rsidRPr="00E32EDB" w:rsidRDefault="00E7074D" w:rsidP="00FE45BB">
            <w:pPr>
              <w:widowControl w:val="0"/>
              <w:spacing w:line="288" w:lineRule="auto"/>
              <w:jc w:val="center"/>
              <w:rPr>
                <w:lang w:val="sv-SE"/>
              </w:rPr>
            </w:pPr>
            <w:r w:rsidRPr="00E32EDB">
              <w:rPr>
                <w:lang w:val="sv-SE"/>
              </w:rPr>
              <w:t>0,819</w:t>
            </w:r>
          </w:p>
        </w:tc>
        <w:tc>
          <w:tcPr>
            <w:tcW w:w="820" w:type="dxa"/>
            <w:tcMar>
              <w:top w:w="100" w:type="dxa"/>
              <w:left w:w="100" w:type="dxa"/>
              <w:bottom w:w="100" w:type="dxa"/>
              <w:right w:w="100" w:type="dxa"/>
            </w:tcMar>
          </w:tcPr>
          <w:p w14:paraId="5A03D01F" w14:textId="77777777" w:rsidR="00E7074D" w:rsidRPr="00E32EDB" w:rsidRDefault="00E7074D" w:rsidP="00FE45BB">
            <w:pPr>
              <w:widowControl w:val="0"/>
              <w:spacing w:line="288" w:lineRule="auto"/>
              <w:jc w:val="center"/>
              <w:rPr>
                <w:lang w:val="sv-SE"/>
              </w:rPr>
            </w:pPr>
            <w:r w:rsidRPr="00E32EDB">
              <w:rPr>
                <w:lang w:val="sv-SE"/>
              </w:rPr>
              <w:t>0,917</w:t>
            </w:r>
          </w:p>
        </w:tc>
        <w:tc>
          <w:tcPr>
            <w:tcW w:w="778" w:type="dxa"/>
            <w:tcMar>
              <w:top w:w="100" w:type="dxa"/>
              <w:left w:w="100" w:type="dxa"/>
              <w:bottom w:w="100" w:type="dxa"/>
              <w:right w:w="100" w:type="dxa"/>
            </w:tcMar>
          </w:tcPr>
          <w:p w14:paraId="5F540C54" w14:textId="77777777" w:rsidR="00E7074D" w:rsidRPr="00E32EDB" w:rsidRDefault="00E7074D" w:rsidP="00FE45BB">
            <w:pPr>
              <w:widowControl w:val="0"/>
              <w:spacing w:line="288" w:lineRule="auto"/>
              <w:jc w:val="center"/>
              <w:rPr>
                <w:lang w:val="sv-SE"/>
              </w:rPr>
            </w:pPr>
            <w:r w:rsidRPr="00E32EDB">
              <w:rPr>
                <w:lang w:val="sv-SE"/>
              </w:rPr>
              <w:t>0,826</w:t>
            </w:r>
          </w:p>
        </w:tc>
        <w:tc>
          <w:tcPr>
            <w:tcW w:w="1962" w:type="dxa"/>
            <w:tcMar>
              <w:top w:w="100" w:type="dxa"/>
              <w:left w:w="100" w:type="dxa"/>
              <w:bottom w:w="100" w:type="dxa"/>
              <w:right w:w="100" w:type="dxa"/>
            </w:tcMar>
          </w:tcPr>
          <w:p w14:paraId="14334C56" w14:textId="7B26CC22" w:rsidR="00E7074D" w:rsidRPr="00E32EDB" w:rsidRDefault="00E7074D" w:rsidP="00FE45BB">
            <w:pPr>
              <w:widowControl w:val="0"/>
              <w:spacing w:line="288" w:lineRule="auto"/>
              <w:jc w:val="center"/>
              <w:rPr>
                <w:lang w:val="sv-SE"/>
              </w:rPr>
            </w:pPr>
            <w:r w:rsidRPr="00E32EDB">
              <w:rPr>
                <w:lang w:val="sv-SE"/>
              </w:rPr>
              <w:t>[0,745–0,873]</w:t>
            </w:r>
          </w:p>
        </w:tc>
        <w:tc>
          <w:tcPr>
            <w:tcW w:w="2077" w:type="dxa"/>
            <w:tcMar>
              <w:top w:w="100" w:type="dxa"/>
              <w:left w:w="100" w:type="dxa"/>
              <w:bottom w:w="100" w:type="dxa"/>
              <w:right w:w="100" w:type="dxa"/>
            </w:tcMar>
          </w:tcPr>
          <w:p w14:paraId="0F043F9C" w14:textId="218F978F" w:rsidR="00E7074D" w:rsidRPr="00E32EDB" w:rsidRDefault="00E7074D" w:rsidP="00FE45BB">
            <w:pPr>
              <w:widowControl w:val="0"/>
              <w:spacing w:line="288" w:lineRule="auto"/>
              <w:jc w:val="center"/>
              <w:rPr>
                <w:lang w:val="sv-SE"/>
              </w:rPr>
            </w:pPr>
            <w:r w:rsidRPr="00E32EDB">
              <w:rPr>
                <w:lang w:val="sv-SE"/>
              </w:rPr>
              <w:t>PE (0,</w:t>
            </w:r>
            <w:r w:rsidR="001B6A6B" w:rsidRPr="00E32EDB">
              <w:rPr>
                <w:lang w:val="sv-SE"/>
              </w:rPr>
              <w:t>928</w:t>
            </w:r>
            <w:r w:rsidRPr="00E32EDB">
              <w:rPr>
                <w:lang w:val="sv-SE"/>
              </w:rPr>
              <w:t>)</w:t>
            </w:r>
          </w:p>
        </w:tc>
      </w:tr>
      <w:tr w:rsidR="00E7074D" w:rsidRPr="00E32EDB" w14:paraId="7D408D5C" w14:textId="77777777" w:rsidTr="00305B18">
        <w:trPr>
          <w:trHeight w:val="290"/>
        </w:trPr>
        <w:tc>
          <w:tcPr>
            <w:tcW w:w="1124" w:type="dxa"/>
            <w:shd w:val="clear" w:color="auto" w:fill="auto"/>
            <w:tcMar>
              <w:top w:w="100" w:type="dxa"/>
              <w:left w:w="100" w:type="dxa"/>
              <w:bottom w:w="100" w:type="dxa"/>
              <w:right w:w="100" w:type="dxa"/>
            </w:tcMar>
          </w:tcPr>
          <w:p w14:paraId="40295C89" w14:textId="77777777" w:rsidR="00E7074D" w:rsidRPr="00E32EDB" w:rsidRDefault="00E7074D" w:rsidP="00FE45BB">
            <w:pPr>
              <w:widowControl w:val="0"/>
              <w:jc w:val="center"/>
              <w:rPr>
                <w:lang w:val="sv-SE"/>
              </w:rPr>
            </w:pPr>
            <w:r w:rsidRPr="00E32EDB">
              <w:rPr>
                <w:lang w:val="sv-SE"/>
              </w:rPr>
              <w:t>EE</w:t>
            </w:r>
          </w:p>
        </w:tc>
        <w:tc>
          <w:tcPr>
            <w:tcW w:w="851" w:type="dxa"/>
            <w:shd w:val="clear" w:color="auto" w:fill="auto"/>
            <w:tcMar>
              <w:top w:w="100" w:type="dxa"/>
              <w:left w:w="100" w:type="dxa"/>
              <w:bottom w:w="100" w:type="dxa"/>
              <w:right w:w="100" w:type="dxa"/>
            </w:tcMar>
          </w:tcPr>
          <w:p w14:paraId="0DCFDC13" w14:textId="77777777" w:rsidR="00E7074D" w:rsidRPr="00E32EDB" w:rsidRDefault="00E7074D" w:rsidP="00FE45BB">
            <w:pPr>
              <w:widowControl w:val="0"/>
              <w:jc w:val="center"/>
              <w:rPr>
                <w:lang w:val="sv-SE"/>
              </w:rPr>
            </w:pPr>
            <w:r w:rsidRPr="00E32EDB">
              <w:rPr>
                <w:lang w:val="sv-SE"/>
              </w:rPr>
              <w:t>0,757</w:t>
            </w:r>
          </w:p>
        </w:tc>
        <w:tc>
          <w:tcPr>
            <w:tcW w:w="1520" w:type="dxa"/>
            <w:shd w:val="clear" w:color="auto" w:fill="auto"/>
            <w:tcMar>
              <w:top w:w="100" w:type="dxa"/>
              <w:left w:w="100" w:type="dxa"/>
              <w:bottom w:w="100" w:type="dxa"/>
              <w:right w:w="100" w:type="dxa"/>
            </w:tcMar>
          </w:tcPr>
          <w:p w14:paraId="7A3A7261" w14:textId="77777777" w:rsidR="00E7074D" w:rsidRPr="00E32EDB" w:rsidRDefault="00E7074D" w:rsidP="00FE45BB">
            <w:pPr>
              <w:widowControl w:val="0"/>
              <w:jc w:val="center"/>
              <w:rPr>
                <w:lang w:val="sv-SE"/>
              </w:rPr>
            </w:pPr>
            <w:r w:rsidRPr="00E32EDB">
              <w:rPr>
                <w:lang w:val="sv-SE"/>
              </w:rPr>
              <w:t>0,685</w:t>
            </w:r>
          </w:p>
        </w:tc>
        <w:tc>
          <w:tcPr>
            <w:tcW w:w="820" w:type="dxa"/>
            <w:shd w:val="clear" w:color="auto" w:fill="auto"/>
            <w:tcMar>
              <w:top w:w="100" w:type="dxa"/>
              <w:left w:w="100" w:type="dxa"/>
              <w:bottom w:w="100" w:type="dxa"/>
              <w:right w:w="100" w:type="dxa"/>
            </w:tcMar>
          </w:tcPr>
          <w:p w14:paraId="2F42FD42" w14:textId="77777777" w:rsidR="00E7074D" w:rsidRPr="00E32EDB" w:rsidRDefault="00E7074D" w:rsidP="00FE45BB">
            <w:pPr>
              <w:widowControl w:val="0"/>
              <w:jc w:val="center"/>
              <w:rPr>
                <w:lang w:val="sv-SE"/>
              </w:rPr>
            </w:pPr>
            <w:r w:rsidRPr="00E32EDB">
              <w:rPr>
                <w:lang w:val="sv-SE"/>
              </w:rPr>
              <w:t>0,862</w:t>
            </w:r>
          </w:p>
        </w:tc>
        <w:tc>
          <w:tcPr>
            <w:tcW w:w="778" w:type="dxa"/>
            <w:shd w:val="clear" w:color="auto" w:fill="auto"/>
            <w:tcMar>
              <w:top w:w="100" w:type="dxa"/>
              <w:left w:w="100" w:type="dxa"/>
              <w:bottom w:w="100" w:type="dxa"/>
              <w:right w:w="100" w:type="dxa"/>
            </w:tcMar>
          </w:tcPr>
          <w:p w14:paraId="37FA96C8" w14:textId="77777777" w:rsidR="00E7074D" w:rsidRPr="00E32EDB" w:rsidRDefault="00E7074D" w:rsidP="00FE45BB">
            <w:pPr>
              <w:widowControl w:val="0"/>
              <w:jc w:val="center"/>
              <w:rPr>
                <w:lang w:val="sv-SE"/>
              </w:rPr>
            </w:pPr>
            <w:r w:rsidRPr="00E32EDB">
              <w:rPr>
                <w:lang w:val="sv-SE"/>
              </w:rPr>
              <w:t>0,722</w:t>
            </w:r>
          </w:p>
        </w:tc>
        <w:tc>
          <w:tcPr>
            <w:tcW w:w="1962" w:type="dxa"/>
            <w:shd w:val="clear" w:color="auto" w:fill="auto"/>
            <w:tcMar>
              <w:top w:w="100" w:type="dxa"/>
              <w:left w:w="100" w:type="dxa"/>
              <w:bottom w:w="100" w:type="dxa"/>
              <w:right w:w="100" w:type="dxa"/>
            </w:tcMar>
          </w:tcPr>
          <w:p w14:paraId="32DC4F5F" w14:textId="68582C8C" w:rsidR="00E7074D" w:rsidRPr="00E32EDB" w:rsidRDefault="00E7074D" w:rsidP="00FE45BB">
            <w:pPr>
              <w:widowControl w:val="0"/>
              <w:jc w:val="center"/>
              <w:rPr>
                <w:lang w:val="sv-SE"/>
              </w:rPr>
            </w:pPr>
            <w:r w:rsidRPr="00E32EDB">
              <w:rPr>
                <w:lang w:val="sv-SE"/>
              </w:rPr>
              <w:t>[0,563–0,779]</w:t>
            </w:r>
          </w:p>
        </w:tc>
        <w:tc>
          <w:tcPr>
            <w:tcW w:w="2077" w:type="dxa"/>
            <w:shd w:val="clear" w:color="auto" w:fill="auto"/>
            <w:tcMar>
              <w:top w:w="100" w:type="dxa"/>
              <w:left w:w="100" w:type="dxa"/>
              <w:bottom w:w="100" w:type="dxa"/>
              <w:right w:w="100" w:type="dxa"/>
            </w:tcMar>
          </w:tcPr>
          <w:p w14:paraId="48DDBA4A" w14:textId="77777777" w:rsidR="00E7074D" w:rsidRPr="00E32EDB" w:rsidRDefault="00E7074D" w:rsidP="00FE45BB">
            <w:pPr>
              <w:widowControl w:val="0"/>
              <w:jc w:val="center"/>
              <w:rPr>
                <w:lang w:val="sv-SE"/>
              </w:rPr>
            </w:pPr>
            <w:r w:rsidRPr="00E32EDB">
              <w:rPr>
                <w:lang w:val="sv-SE"/>
              </w:rPr>
              <w:t>FC (0,799)</w:t>
            </w:r>
          </w:p>
        </w:tc>
      </w:tr>
      <w:tr w:rsidR="00E7074D" w:rsidRPr="00E32EDB" w14:paraId="687E23C1" w14:textId="77777777" w:rsidTr="00305B18">
        <w:trPr>
          <w:trHeight w:val="15"/>
        </w:trPr>
        <w:tc>
          <w:tcPr>
            <w:tcW w:w="1124" w:type="dxa"/>
            <w:shd w:val="clear" w:color="auto" w:fill="auto"/>
            <w:tcMar>
              <w:top w:w="100" w:type="dxa"/>
              <w:left w:w="100" w:type="dxa"/>
              <w:bottom w:w="100" w:type="dxa"/>
              <w:right w:w="100" w:type="dxa"/>
            </w:tcMar>
          </w:tcPr>
          <w:p w14:paraId="307BF284" w14:textId="77777777" w:rsidR="00E7074D" w:rsidRPr="00E32EDB" w:rsidRDefault="00E7074D" w:rsidP="00FE45BB">
            <w:pPr>
              <w:widowControl w:val="0"/>
              <w:jc w:val="center"/>
              <w:rPr>
                <w:lang w:val="sv-SE"/>
              </w:rPr>
            </w:pPr>
            <w:r w:rsidRPr="00E32EDB">
              <w:rPr>
                <w:lang w:val="sv-SE"/>
              </w:rPr>
              <w:t>EXP</w:t>
            </w:r>
          </w:p>
        </w:tc>
        <w:tc>
          <w:tcPr>
            <w:tcW w:w="851" w:type="dxa"/>
            <w:shd w:val="clear" w:color="auto" w:fill="auto"/>
            <w:tcMar>
              <w:top w:w="100" w:type="dxa"/>
              <w:left w:w="100" w:type="dxa"/>
              <w:bottom w:w="100" w:type="dxa"/>
              <w:right w:w="100" w:type="dxa"/>
            </w:tcMar>
          </w:tcPr>
          <w:p w14:paraId="1E13819B" w14:textId="77777777" w:rsidR="00E7074D" w:rsidRPr="00E32EDB" w:rsidRDefault="00E7074D" w:rsidP="00FE45BB">
            <w:pPr>
              <w:widowControl w:val="0"/>
              <w:jc w:val="center"/>
              <w:rPr>
                <w:lang w:val="sv-SE"/>
              </w:rPr>
            </w:pPr>
            <w:r w:rsidRPr="00E32EDB">
              <w:rPr>
                <w:lang w:val="sv-SE"/>
              </w:rPr>
              <w:t>1,000</w:t>
            </w:r>
          </w:p>
        </w:tc>
        <w:tc>
          <w:tcPr>
            <w:tcW w:w="1520" w:type="dxa"/>
            <w:shd w:val="clear" w:color="auto" w:fill="auto"/>
            <w:tcMar>
              <w:top w:w="100" w:type="dxa"/>
              <w:left w:w="100" w:type="dxa"/>
              <w:bottom w:w="100" w:type="dxa"/>
              <w:right w:w="100" w:type="dxa"/>
            </w:tcMar>
          </w:tcPr>
          <w:p w14:paraId="6D5FCE01" w14:textId="77777777" w:rsidR="00E7074D" w:rsidRPr="00E32EDB" w:rsidRDefault="00E7074D" w:rsidP="00FE45BB">
            <w:pPr>
              <w:widowControl w:val="0"/>
              <w:jc w:val="center"/>
              <w:rPr>
                <w:lang w:val="sv-SE"/>
              </w:rPr>
            </w:pPr>
            <w:r w:rsidRPr="00E32EDB">
              <w:rPr>
                <w:lang w:val="sv-SE"/>
              </w:rPr>
              <w:t>1,000</w:t>
            </w:r>
          </w:p>
        </w:tc>
        <w:tc>
          <w:tcPr>
            <w:tcW w:w="820" w:type="dxa"/>
            <w:shd w:val="clear" w:color="auto" w:fill="auto"/>
            <w:tcMar>
              <w:top w:w="100" w:type="dxa"/>
              <w:left w:w="100" w:type="dxa"/>
              <w:bottom w:w="100" w:type="dxa"/>
              <w:right w:w="100" w:type="dxa"/>
            </w:tcMar>
          </w:tcPr>
          <w:p w14:paraId="0F6EED22" w14:textId="77777777" w:rsidR="00E7074D" w:rsidRPr="00E32EDB" w:rsidRDefault="00E7074D" w:rsidP="00FE45BB">
            <w:pPr>
              <w:widowControl w:val="0"/>
              <w:jc w:val="center"/>
              <w:rPr>
                <w:lang w:val="sv-SE"/>
              </w:rPr>
            </w:pPr>
            <w:r w:rsidRPr="00E32EDB">
              <w:rPr>
                <w:lang w:val="sv-SE"/>
              </w:rPr>
              <w:t>1,000</w:t>
            </w:r>
          </w:p>
        </w:tc>
        <w:tc>
          <w:tcPr>
            <w:tcW w:w="778" w:type="dxa"/>
            <w:shd w:val="clear" w:color="auto" w:fill="auto"/>
            <w:tcMar>
              <w:top w:w="100" w:type="dxa"/>
              <w:left w:w="100" w:type="dxa"/>
              <w:bottom w:w="100" w:type="dxa"/>
              <w:right w:w="100" w:type="dxa"/>
            </w:tcMar>
          </w:tcPr>
          <w:p w14:paraId="2D8BF311" w14:textId="77777777" w:rsidR="00E7074D" w:rsidRPr="00E32EDB" w:rsidRDefault="00E7074D" w:rsidP="00FE45BB">
            <w:pPr>
              <w:widowControl w:val="0"/>
              <w:jc w:val="center"/>
              <w:rPr>
                <w:lang w:val="sv-SE"/>
              </w:rPr>
            </w:pPr>
            <w:r w:rsidRPr="00E32EDB">
              <w:rPr>
                <w:lang w:val="sv-SE"/>
              </w:rPr>
              <w:t>1,000</w:t>
            </w:r>
          </w:p>
        </w:tc>
        <w:tc>
          <w:tcPr>
            <w:tcW w:w="1962" w:type="dxa"/>
            <w:shd w:val="clear" w:color="auto" w:fill="auto"/>
            <w:tcMar>
              <w:top w:w="100" w:type="dxa"/>
              <w:left w:w="100" w:type="dxa"/>
              <w:bottom w:w="100" w:type="dxa"/>
              <w:right w:w="100" w:type="dxa"/>
            </w:tcMar>
          </w:tcPr>
          <w:p w14:paraId="170A528E" w14:textId="77777777" w:rsidR="00E7074D" w:rsidRPr="00E32EDB" w:rsidRDefault="00E7074D" w:rsidP="00FE45BB">
            <w:pPr>
              <w:widowControl w:val="0"/>
              <w:jc w:val="center"/>
              <w:rPr>
                <w:lang w:val="sv-SE"/>
              </w:rPr>
            </w:pPr>
            <w:r w:rsidRPr="00E32EDB">
              <w:rPr>
                <w:lang w:val="sv-SE"/>
              </w:rPr>
              <w:t>[1,000–1,000]</w:t>
            </w:r>
          </w:p>
        </w:tc>
        <w:tc>
          <w:tcPr>
            <w:tcW w:w="2077" w:type="dxa"/>
            <w:shd w:val="clear" w:color="auto" w:fill="auto"/>
            <w:tcMar>
              <w:top w:w="100" w:type="dxa"/>
              <w:left w:w="100" w:type="dxa"/>
              <w:bottom w:w="100" w:type="dxa"/>
              <w:right w:w="100" w:type="dxa"/>
            </w:tcMar>
          </w:tcPr>
          <w:p w14:paraId="020DDA58" w14:textId="77777777" w:rsidR="00E7074D" w:rsidRPr="00E32EDB" w:rsidRDefault="00E7074D" w:rsidP="00FE45BB">
            <w:pPr>
              <w:widowControl w:val="0"/>
              <w:jc w:val="center"/>
              <w:rPr>
                <w:lang w:val="sv-SE"/>
              </w:rPr>
            </w:pPr>
            <w:r w:rsidRPr="00E32EDB">
              <w:rPr>
                <w:lang w:val="sv-SE"/>
              </w:rPr>
              <w:t>USE (0,742)</w:t>
            </w:r>
          </w:p>
        </w:tc>
      </w:tr>
      <w:tr w:rsidR="00E7074D" w:rsidRPr="00E32EDB" w14:paraId="389A6B89" w14:textId="77777777" w:rsidTr="00305B18">
        <w:trPr>
          <w:trHeight w:val="31"/>
        </w:trPr>
        <w:tc>
          <w:tcPr>
            <w:tcW w:w="1124" w:type="dxa"/>
            <w:shd w:val="clear" w:color="auto" w:fill="auto"/>
            <w:tcMar>
              <w:top w:w="100" w:type="dxa"/>
              <w:left w:w="100" w:type="dxa"/>
              <w:bottom w:w="100" w:type="dxa"/>
              <w:right w:w="100" w:type="dxa"/>
            </w:tcMar>
          </w:tcPr>
          <w:p w14:paraId="4A2E8F63" w14:textId="77777777" w:rsidR="00E7074D" w:rsidRPr="00E32EDB" w:rsidRDefault="00E7074D" w:rsidP="00FE45BB">
            <w:pPr>
              <w:widowControl w:val="0"/>
              <w:jc w:val="center"/>
              <w:rPr>
                <w:lang w:val="sv-SE"/>
              </w:rPr>
            </w:pPr>
            <w:r w:rsidRPr="00E32EDB">
              <w:rPr>
                <w:lang w:val="sv-SE"/>
              </w:rPr>
              <w:t>FC</w:t>
            </w:r>
          </w:p>
        </w:tc>
        <w:tc>
          <w:tcPr>
            <w:tcW w:w="851" w:type="dxa"/>
            <w:shd w:val="clear" w:color="auto" w:fill="auto"/>
            <w:tcMar>
              <w:top w:w="100" w:type="dxa"/>
              <w:left w:w="100" w:type="dxa"/>
              <w:bottom w:w="100" w:type="dxa"/>
              <w:right w:w="100" w:type="dxa"/>
            </w:tcMar>
          </w:tcPr>
          <w:p w14:paraId="773FA580" w14:textId="77777777" w:rsidR="00E7074D" w:rsidRPr="00E32EDB" w:rsidRDefault="00E7074D" w:rsidP="00FE45BB">
            <w:pPr>
              <w:widowControl w:val="0"/>
              <w:jc w:val="center"/>
              <w:rPr>
                <w:lang w:val="sv-SE"/>
              </w:rPr>
            </w:pPr>
            <w:r w:rsidRPr="00E32EDB">
              <w:rPr>
                <w:lang w:val="sv-SE"/>
              </w:rPr>
              <w:t>0,554</w:t>
            </w:r>
          </w:p>
        </w:tc>
        <w:tc>
          <w:tcPr>
            <w:tcW w:w="1520" w:type="dxa"/>
            <w:shd w:val="clear" w:color="auto" w:fill="auto"/>
            <w:tcMar>
              <w:top w:w="100" w:type="dxa"/>
              <w:left w:w="100" w:type="dxa"/>
              <w:bottom w:w="100" w:type="dxa"/>
              <w:right w:w="100" w:type="dxa"/>
            </w:tcMar>
          </w:tcPr>
          <w:p w14:paraId="5FBD05DA" w14:textId="77777777" w:rsidR="00E7074D" w:rsidRPr="00E32EDB" w:rsidRDefault="00E7074D" w:rsidP="00FE45BB">
            <w:pPr>
              <w:widowControl w:val="0"/>
              <w:jc w:val="center"/>
              <w:rPr>
                <w:lang w:val="sv-SE"/>
              </w:rPr>
            </w:pPr>
            <w:r w:rsidRPr="00E32EDB">
              <w:rPr>
                <w:lang w:val="sv-SE"/>
              </w:rPr>
              <w:t>0,615</w:t>
            </w:r>
          </w:p>
        </w:tc>
        <w:tc>
          <w:tcPr>
            <w:tcW w:w="820" w:type="dxa"/>
            <w:shd w:val="clear" w:color="auto" w:fill="auto"/>
            <w:tcMar>
              <w:top w:w="100" w:type="dxa"/>
              <w:left w:w="100" w:type="dxa"/>
              <w:bottom w:w="100" w:type="dxa"/>
              <w:right w:w="100" w:type="dxa"/>
            </w:tcMar>
          </w:tcPr>
          <w:p w14:paraId="71965AAD" w14:textId="77777777" w:rsidR="00E7074D" w:rsidRPr="00E32EDB" w:rsidRDefault="00E7074D" w:rsidP="00FE45BB">
            <w:pPr>
              <w:widowControl w:val="0"/>
              <w:jc w:val="center"/>
              <w:rPr>
                <w:lang w:val="sv-SE"/>
              </w:rPr>
            </w:pPr>
            <w:r w:rsidRPr="00E32EDB">
              <w:rPr>
                <w:lang w:val="sv-SE"/>
              </w:rPr>
              <w:t>0,783</w:t>
            </w:r>
          </w:p>
        </w:tc>
        <w:tc>
          <w:tcPr>
            <w:tcW w:w="778" w:type="dxa"/>
            <w:shd w:val="clear" w:color="auto" w:fill="auto"/>
            <w:tcMar>
              <w:top w:w="100" w:type="dxa"/>
              <w:left w:w="100" w:type="dxa"/>
              <w:bottom w:w="100" w:type="dxa"/>
              <w:right w:w="100" w:type="dxa"/>
            </w:tcMar>
          </w:tcPr>
          <w:p w14:paraId="3021A0ED" w14:textId="77777777" w:rsidR="00E7074D" w:rsidRPr="00E32EDB" w:rsidRDefault="00E7074D" w:rsidP="00FE45BB">
            <w:pPr>
              <w:widowControl w:val="0"/>
              <w:jc w:val="center"/>
              <w:rPr>
                <w:lang w:val="sv-SE"/>
              </w:rPr>
            </w:pPr>
            <w:r w:rsidRPr="00E32EDB">
              <w:rPr>
                <w:lang w:val="sv-SE"/>
              </w:rPr>
              <w:t>0,727</w:t>
            </w:r>
          </w:p>
        </w:tc>
        <w:tc>
          <w:tcPr>
            <w:tcW w:w="1962" w:type="dxa"/>
            <w:shd w:val="clear" w:color="auto" w:fill="auto"/>
            <w:tcMar>
              <w:top w:w="100" w:type="dxa"/>
              <w:left w:w="100" w:type="dxa"/>
              <w:bottom w:w="100" w:type="dxa"/>
              <w:right w:w="100" w:type="dxa"/>
            </w:tcMar>
          </w:tcPr>
          <w:p w14:paraId="233A5E59" w14:textId="2AB31955" w:rsidR="00E7074D" w:rsidRPr="00E32EDB" w:rsidRDefault="00E7074D" w:rsidP="00FE45BB">
            <w:pPr>
              <w:widowControl w:val="0"/>
              <w:jc w:val="center"/>
              <w:rPr>
                <w:lang w:val="sv-SE"/>
              </w:rPr>
            </w:pPr>
            <w:r w:rsidRPr="00E32EDB">
              <w:rPr>
                <w:lang w:val="sv-SE"/>
              </w:rPr>
              <w:t>[0,510–0,</w:t>
            </w:r>
            <w:r w:rsidR="00282F6C" w:rsidRPr="00E32EDB">
              <w:rPr>
                <w:lang w:val="sv-SE"/>
              </w:rPr>
              <w:t>702</w:t>
            </w:r>
            <w:r w:rsidRPr="00E32EDB">
              <w:rPr>
                <w:lang w:val="sv-SE"/>
              </w:rPr>
              <w:t>]</w:t>
            </w:r>
          </w:p>
        </w:tc>
        <w:tc>
          <w:tcPr>
            <w:tcW w:w="2077" w:type="dxa"/>
            <w:shd w:val="clear" w:color="auto" w:fill="auto"/>
            <w:tcMar>
              <w:top w:w="100" w:type="dxa"/>
              <w:left w:w="100" w:type="dxa"/>
              <w:bottom w:w="100" w:type="dxa"/>
              <w:right w:w="100" w:type="dxa"/>
            </w:tcMar>
          </w:tcPr>
          <w:p w14:paraId="114253ED" w14:textId="77777777" w:rsidR="00E7074D" w:rsidRPr="00E32EDB" w:rsidRDefault="00E7074D" w:rsidP="00FE45BB">
            <w:pPr>
              <w:widowControl w:val="0"/>
              <w:jc w:val="center"/>
              <w:rPr>
                <w:lang w:val="sv-SE"/>
              </w:rPr>
            </w:pPr>
            <w:r w:rsidRPr="00E32EDB">
              <w:rPr>
                <w:lang w:val="sv-SE"/>
              </w:rPr>
              <w:t>EE (0,787)</w:t>
            </w:r>
          </w:p>
        </w:tc>
      </w:tr>
      <w:tr w:rsidR="00E7074D" w:rsidRPr="00E32EDB" w14:paraId="6EBFF8B2" w14:textId="77777777" w:rsidTr="00305B18">
        <w:trPr>
          <w:trHeight w:val="307"/>
        </w:trPr>
        <w:tc>
          <w:tcPr>
            <w:tcW w:w="1124" w:type="dxa"/>
            <w:shd w:val="clear" w:color="auto" w:fill="auto"/>
            <w:tcMar>
              <w:top w:w="100" w:type="dxa"/>
              <w:left w:w="100" w:type="dxa"/>
              <w:bottom w:w="100" w:type="dxa"/>
              <w:right w:w="100" w:type="dxa"/>
            </w:tcMar>
          </w:tcPr>
          <w:p w14:paraId="171C48B4" w14:textId="77777777" w:rsidR="00E7074D" w:rsidRPr="00E32EDB" w:rsidRDefault="00E7074D" w:rsidP="00FE45BB">
            <w:pPr>
              <w:widowControl w:val="0"/>
              <w:jc w:val="center"/>
              <w:rPr>
                <w:lang w:val="sv-SE"/>
              </w:rPr>
            </w:pPr>
            <w:r w:rsidRPr="00E32EDB">
              <w:rPr>
                <w:lang w:val="sv-SE"/>
              </w:rPr>
              <w:t>GDR</w:t>
            </w:r>
          </w:p>
        </w:tc>
        <w:tc>
          <w:tcPr>
            <w:tcW w:w="851" w:type="dxa"/>
            <w:shd w:val="clear" w:color="auto" w:fill="auto"/>
            <w:tcMar>
              <w:top w:w="100" w:type="dxa"/>
              <w:left w:w="100" w:type="dxa"/>
              <w:bottom w:w="100" w:type="dxa"/>
              <w:right w:w="100" w:type="dxa"/>
            </w:tcMar>
          </w:tcPr>
          <w:p w14:paraId="331DE461" w14:textId="77777777" w:rsidR="00E7074D" w:rsidRPr="00E32EDB" w:rsidRDefault="00E7074D" w:rsidP="00FE45BB">
            <w:pPr>
              <w:widowControl w:val="0"/>
              <w:jc w:val="center"/>
              <w:rPr>
                <w:lang w:val="sv-SE"/>
              </w:rPr>
            </w:pPr>
            <w:r w:rsidRPr="00E32EDB">
              <w:rPr>
                <w:lang w:val="sv-SE"/>
              </w:rPr>
              <w:t>1,000</w:t>
            </w:r>
          </w:p>
        </w:tc>
        <w:tc>
          <w:tcPr>
            <w:tcW w:w="1520" w:type="dxa"/>
            <w:shd w:val="clear" w:color="auto" w:fill="auto"/>
            <w:tcMar>
              <w:top w:w="100" w:type="dxa"/>
              <w:left w:w="100" w:type="dxa"/>
              <w:bottom w:w="100" w:type="dxa"/>
              <w:right w:w="100" w:type="dxa"/>
            </w:tcMar>
          </w:tcPr>
          <w:p w14:paraId="1CCF1F8D" w14:textId="77777777" w:rsidR="00E7074D" w:rsidRPr="00E32EDB" w:rsidRDefault="00E7074D" w:rsidP="00FE45BB">
            <w:pPr>
              <w:widowControl w:val="0"/>
              <w:jc w:val="center"/>
              <w:rPr>
                <w:lang w:val="sv-SE"/>
              </w:rPr>
            </w:pPr>
            <w:r w:rsidRPr="00E32EDB">
              <w:rPr>
                <w:lang w:val="sv-SE"/>
              </w:rPr>
              <w:t>1,000</w:t>
            </w:r>
          </w:p>
        </w:tc>
        <w:tc>
          <w:tcPr>
            <w:tcW w:w="820" w:type="dxa"/>
            <w:shd w:val="clear" w:color="auto" w:fill="auto"/>
            <w:tcMar>
              <w:top w:w="100" w:type="dxa"/>
              <w:left w:w="100" w:type="dxa"/>
              <w:bottom w:w="100" w:type="dxa"/>
              <w:right w:w="100" w:type="dxa"/>
            </w:tcMar>
          </w:tcPr>
          <w:p w14:paraId="50FA348C" w14:textId="77777777" w:rsidR="00E7074D" w:rsidRPr="00E32EDB" w:rsidRDefault="00E7074D" w:rsidP="00FE45BB">
            <w:pPr>
              <w:widowControl w:val="0"/>
              <w:jc w:val="center"/>
              <w:rPr>
                <w:lang w:val="sv-SE"/>
              </w:rPr>
            </w:pPr>
            <w:r w:rsidRPr="00E32EDB">
              <w:rPr>
                <w:lang w:val="sv-SE"/>
              </w:rPr>
              <w:t>1,000</w:t>
            </w:r>
          </w:p>
        </w:tc>
        <w:tc>
          <w:tcPr>
            <w:tcW w:w="778" w:type="dxa"/>
            <w:shd w:val="clear" w:color="auto" w:fill="auto"/>
            <w:tcMar>
              <w:top w:w="100" w:type="dxa"/>
              <w:left w:w="100" w:type="dxa"/>
              <w:bottom w:w="100" w:type="dxa"/>
              <w:right w:w="100" w:type="dxa"/>
            </w:tcMar>
          </w:tcPr>
          <w:p w14:paraId="29BEADE9" w14:textId="77777777" w:rsidR="00E7074D" w:rsidRPr="00E32EDB" w:rsidRDefault="00E7074D" w:rsidP="00FE45BB">
            <w:pPr>
              <w:widowControl w:val="0"/>
              <w:jc w:val="center"/>
              <w:rPr>
                <w:lang w:val="sv-SE"/>
              </w:rPr>
            </w:pPr>
            <w:r w:rsidRPr="00E32EDB">
              <w:rPr>
                <w:lang w:val="sv-SE"/>
              </w:rPr>
              <w:t>1,000</w:t>
            </w:r>
          </w:p>
        </w:tc>
        <w:tc>
          <w:tcPr>
            <w:tcW w:w="1962" w:type="dxa"/>
            <w:shd w:val="clear" w:color="auto" w:fill="auto"/>
            <w:tcMar>
              <w:top w:w="100" w:type="dxa"/>
              <w:left w:w="100" w:type="dxa"/>
              <w:bottom w:w="100" w:type="dxa"/>
              <w:right w:w="100" w:type="dxa"/>
            </w:tcMar>
          </w:tcPr>
          <w:p w14:paraId="2FE1282A" w14:textId="77777777" w:rsidR="00E7074D" w:rsidRPr="00E32EDB" w:rsidRDefault="00E7074D" w:rsidP="00FE45BB">
            <w:pPr>
              <w:widowControl w:val="0"/>
              <w:jc w:val="center"/>
              <w:rPr>
                <w:lang w:val="sv-SE"/>
              </w:rPr>
            </w:pPr>
            <w:r w:rsidRPr="00E32EDB">
              <w:rPr>
                <w:lang w:val="sv-SE"/>
              </w:rPr>
              <w:t>[1,000–1,000]</w:t>
            </w:r>
          </w:p>
        </w:tc>
        <w:tc>
          <w:tcPr>
            <w:tcW w:w="2077" w:type="dxa"/>
            <w:shd w:val="clear" w:color="auto" w:fill="auto"/>
            <w:tcMar>
              <w:top w:w="100" w:type="dxa"/>
              <w:left w:w="100" w:type="dxa"/>
              <w:bottom w:w="100" w:type="dxa"/>
              <w:right w:w="100" w:type="dxa"/>
            </w:tcMar>
          </w:tcPr>
          <w:p w14:paraId="6BCE91E5" w14:textId="77777777" w:rsidR="00E7074D" w:rsidRPr="00E32EDB" w:rsidRDefault="00E7074D" w:rsidP="00FE45BB">
            <w:pPr>
              <w:widowControl w:val="0"/>
              <w:jc w:val="center"/>
              <w:rPr>
                <w:lang w:val="sv-SE"/>
              </w:rPr>
            </w:pPr>
            <w:r w:rsidRPr="00E32EDB">
              <w:rPr>
                <w:lang w:val="sv-SE"/>
              </w:rPr>
              <w:t>—</w:t>
            </w:r>
          </w:p>
        </w:tc>
      </w:tr>
      <w:tr w:rsidR="00E7074D" w:rsidRPr="00E32EDB" w14:paraId="2472CC7A" w14:textId="77777777" w:rsidTr="00305B18">
        <w:trPr>
          <w:trHeight w:val="212"/>
        </w:trPr>
        <w:tc>
          <w:tcPr>
            <w:tcW w:w="1124" w:type="dxa"/>
            <w:tcMar>
              <w:top w:w="100" w:type="dxa"/>
              <w:left w:w="100" w:type="dxa"/>
              <w:bottom w:w="100" w:type="dxa"/>
              <w:right w:w="100" w:type="dxa"/>
            </w:tcMar>
          </w:tcPr>
          <w:p w14:paraId="55B4C444" w14:textId="77777777" w:rsidR="00E7074D" w:rsidRPr="00E32EDB" w:rsidRDefault="00E7074D" w:rsidP="00FE45BB">
            <w:pPr>
              <w:widowControl w:val="0"/>
              <w:spacing w:line="288" w:lineRule="auto"/>
              <w:jc w:val="center"/>
              <w:rPr>
                <w:lang w:val="sv-SE"/>
              </w:rPr>
            </w:pPr>
            <w:r w:rsidRPr="00E32EDB">
              <w:rPr>
                <w:lang w:val="sv-SE"/>
              </w:rPr>
              <w:t>PE</w:t>
            </w:r>
          </w:p>
        </w:tc>
        <w:tc>
          <w:tcPr>
            <w:tcW w:w="851" w:type="dxa"/>
            <w:tcMar>
              <w:top w:w="100" w:type="dxa"/>
              <w:left w:w="100" w:type="dxa"/>
              <w:bottom w:w="100" w:type="dxa"/>
              <w:right w:w="100" w:type="dxa"/>
            </w:tcMar>
          </w:tcPr>
          <w:p w14:paraId="12DA4B6F" w14:textId="77777777" w:rsidR="00E7074D" w:rsidRPr="00E32EDB" w:rsidRDefault="00E7074D" w:rsidP="00FE45BB">
            <w:pPr>
              <w:widowControl w:val="0"/>
              <w:spacing w:line="288" w:lineRule="auto"/>
              <w:jc w:val="center"/>
              <w:rPr>
                <w:lang w:val="sv-SE"/>
              </w:rPr>
            </w:pPr>
            <w:r w:rsidRPr="00E32EDB">
              <w:rPr>
                <w:lang w:val="sv-SE"/>
              </w:rPr>
              <w:t>0,839</w:t>
            </w:r>
          </w:p>
        </w:tc>
        <w:tc>
          <w:tcPr>
            <w:tcW w:w="1520" w:type="dxa"/>
            <w:tcMar>
              <w:top w:w="100" w:type="dxa"/>
              <w:left w:w="100" w:type="dxa"/>
              <w:bottom w:w="100" w:type="dxa"/>
              <w:right w:w="100" w:type="dxa"/>
            </w:tcMar>
          </w:tcPr>
          <w:p w14:paraId="5B8C95EC" w14:textId="77777777" w:rsidR="00E7074D" w:rsidRPr="00E32EDB" w:rsidRDefault="00E7074D" w:rsidP="00FE45BB">
            <w:pPr>
              <w:widowControl w:val="0"/>
              <w:spacing w:line="288" w:lineRule="auto"/>
              <w:jc w:val="center"/>
              <w:rPr>
                <w:lang w:val="sv-SE"/>
              </w:rPr>
            </w:pPr>
            <w:r w:rsidRPr="00E32EDB">
              <w:rPr>
                <w:lang w:val="sv-SE"/>
              </w:rPr>
              <w:t>0,936</w:t>
            </w:r>
          </w:p>
        </w:tc>
        <w:tc>
          <w:tcPr>
            <w:tcW w:w="820" w:type="dxa"/>
            <w:tcMar>
              <w:top w:w="100" w:type="dxa"/>
              <w:left w:w="100" w:type="dxa"/>
              <w:bottom w:w="100" w:type="dxa"/>
              <w:right w:w="100" w:type="dxa"/>
            </w:tcMar>
          </w:tcPr>
          <w:p w14:paraId="3B606C35" w14:textId="77777777" w:rsidR="00E7074D" w:rsidRPr="00E32EDB" w:rsidRDefault="00E7074D" w:rsidP="00FE45BB">
            <w:pPr>
              <w:widowControl w:val="0"/>
              <w:spacing w:line="288" w:lineRule="auto"/>
              <w:jc w:val="center"/>
              <w:rPr>
                <w:lang w:val="sv-SE"/>
              </w:rPr>
            </w:pPr>
            <w:r w:rsidRPr="00E32EDB">
              <w:rPr>
                <w:lang w:val="sv-SE"/>
              </w:rPr>
              <w:t>0,954</w:t>
            </w:r>
          </w:p>
        </w:tc>
        <w:tc>
          <w:tcPr>
            <w:tcW w:w="778" w:type="dxa"/>
            <w:tcMar>
              <w:top w:w="100" w:type="dxa"/>
              <w:left w:w="100" w:type="dxa"/>
              <w:bottom w:w="100" w:type="dxa"/>
              <w:right w:w="100" w:type="dxa"/>
            </w:tcMar>
          </w:tcPr>
          <w:p w14:paraId="7D23EF30" w14:textId="77777777" w:rsidR="00E7074D" w:rsidRPr="00E32EDB" w:rsidRDefault="00E7074D" w:rsidP="00FE45BB">
            <w:pPr>
              <w:widowControl w:val="0"/>
              <w:spacing w:line="288" w:lineRule="auto"/>
              <w:jc w:val="center"/>
              <w:rPr>
                <w:lang w:val="sv-SE"/>
              </w:rPr>
            </w:pPr>
            <w:r w:rsidRPr="00E32EDB">
              <w:rPr>
                <w:lang w:val="sv-SE"/>
              </w:rPr>
              <w:t>0,942</w:t>
            </w:r>
          </w:p>
        </w:tc>
        <w:tc>
          <w:tcPr>
            <w:tcW w:w="1962" w:type="dxa"/>
            <w:tcMar>
              <w:top w:w="100" w:type="dxa"/>
              <w:left w:w="100" w:type="dxa"/>
              <w:bottom w:w="100" w:type="dxa"/>
              <w:right w:w="100" w:type="dxa"/>
            </w:tcMar>
          </w:tcPr>
          <w:p w14:paraId="0984E3AD" w14:textId="3410BE42" w:rsidR="00E7074D" w:rsidRPr="00E32EDB" w:rsidRDefault="00E7074D" w:rsidP="00FE45BB">
            <w:pPr>
              <w:widowControl w:val="0"/>
              <w:spacing w:line="288" w:lineRule="auto"/>
              <w:jc w:val="center"/>
              <w:rPr>
                <w:lang w:val="sv-SE"/>
              </w:rPr>
            </w:pPr>
            <w:r w:rsidRPr="00E32EDB">
              <w:rPr>
                <w:lang w:val="sv-SE"/>
              </w:rPr>
              <w:t>[0,9</w:t>
            </w:r>
            <w:r w:rsidR="00282F6C" w:rsidRPr="00E32EDB">
              <w:rPr>
                <w:lang w:val="sv-SE"/>
              </w:rPr>
              <w:t>17</w:t>
            </w:r>
            <w:r w:rsidRPr="00E32EDB">
              <w:rPr>
                <w:lang w:val="sv-SE"/>
              </w:rPr>
              <w:t>–0,</w:t>
            </w:r>
            <w:r w:rsidR="00282F6C" w:rsidRPr="00E32EDB">
              <w:rPr>
                <w:lang w:val="sv-SE"/>
              </w:rPr>
              <w:t>950</w:t>
            </w:r>
            <w:r w:rsidRPr="00E32EDB">
              <w:rPr>
                <w:lang w:val="sv-SE"/>
              </w:rPr>
              <w:t>]</w:t>
            </w:r>
          </w:p>
        </w:tc>
        <w:tc>
          <w:tcPr>
            <w:tcW w:w="2077" w:type="dxa"/>
            <w:tcMar>
              <w:top w:w="100" w:type="dxa"/>
              <w:left w:w="100" w:type="dxa"/>
              <w:bottom w:w="100" w:type="dxa"/>
              <w:right w:w="100" w:type="dxa"/>
            </w:tcMar>
          </w:tcPr>
          <w:p w14:paraId="4A1F0E42" w14:textId="139CAE28" w:rsidR="00E7074D" w:rsidRPr="00E32EDB" w:rsidRDefault="00E7074D" w:rsidP="00FE45BB">
            <w:pPr>
              <w:widowControl w:val="0"/>
              <w:spacing w:line="288" w:lineRule="auto"/>
              <w:jc w:val="center"/>
              <w:rPr>
                <w:lang w:val="sv-SE"/>
              </w:rPr>
            </w:pPr>
            <w:r w:rsidRPr="00E32EDB">
              <w:rPr>
                <w:lang w:val="sv-SE"/>
              </w:rPr>
              <w:t>BI (0,</w:t>
            </w:r>
            <w:r w:rsidR="001B6A6B" w:rsidRPr="00E32EDB">
              <w:rPr>
                <w:lang w:val="sv-SE"/>
              </w:rPr>
              <w:t>928</w:t>
            </w:r>
            <w:r w:rsidRPr="00E32EDB">
              <w:rPr>
                <w:lang w:val="sv-SE"/>
              </w:rPr>
              <w:t>)</w:t>
            </w:r>
          </w:p>
        </w:tc>
      </w:tr>
      <w:tr w:rsidR="00E7074D" w:rsidRPr="00E32EDB" w14:paraId="6D8A9E99" w14:textId="77777777" w:rsidTr="00305B18">
        <w:trPr>
          <w:trHeight w:val="73"/>
        </w:trPr>
        <w:tc>
          <w:tcPr>
            <w:tcW w:w="1124" w:type="dxa"/>
            <w:shd w:val="clear" w:color="auto" w:fill="auto"/>
            <w:tcMar>
              <w:top w:w="100" w:type="dxa"/>
              <w:left w:w="100" w:type="dxa"/>
              <w:bottom w:w="100" w:type="dxa"/>
              <w:right w:w="100" w:type="dxa"/>
            </w:tcMar>
          </w:tcPr>
          <w:p w14:paraId="631B1745" w14:textId="77777777" w:rsidR="00E7074D" w:rsidRPr="00E32EDB" w:rsidRDefault="00E7074D" w:rsidP="00FE45BB">
            <w:pPr>
              <w:widowControl w:val="0"/>
              <w:jc w:val="center"/>
              <w:rPr>
                <w:lang w:val="sv-SE"/>
              </w:rPr>
            </w:pPr>
            <w:r w:rsidRPr="00E32EDB">
              <w:rPr>
                <w:lang w:val="sv-SE"/>
              </w:rPr>
              <w:t>SI</w:t>
            </w:r>
          </w:p>
        </w:tc>
        <w:tc>
          <w:tcPr>
            <w:tcW w:w="851" w:type="dxa"/>
            <w:shd w:val="clear" w:color="auto" w:fill="auto"/>
            <w:tcMar>
              <w:top w:w="100" w:type="dxa"/>
              <w:left w:w="100" w:type="dxa"/>
              <w:bottom w:w="100" w:type="dxa"/>
              <w:right w:w="100" w:type="dxa"/>
            </w:tcMar>
          </w:tcPr>
          <w:p w14:paraId="21589FB0" w14:textId="77777777" w:rsidR="00E7074D" w:rsidRPr="00E32EDB" w:rsidRDefault="00E7074D" w:rsidP="00FE45BB">
            <w:pPr>
              <w:widowControl w:val="0"/>
              <w:jc w:val="center"/>
              <w:rPr>
                <w:lang w:val="sv-SE"/>
              </w:rPr>
            </w:pPr>
            <w:r w:rsidRPr="00E32EDB">
              <w:rPr>
                <w:lang w:val="sv-SE"/>
              </w:rPr>
              <w:t>0,659</w:t>
            </w:r>
          </w:p>
        </w:tc>
        <w:tc>
          <w:tcPr>
            <w:tcW w:w="1520" w:type="dxa"/>
            <w:shd w:val="clear" w:color="auto" w:fill="auto"/>
            <w:tcMar>
              <w:top w:w="100" w:type="dxa"/>
              <w:left w:w="100" w:type="dxa"/>
              <w:bottom w:w="100" w:type="dxa"/>
              <w:right w:w="100" w:type="dxa"/>
            </w:tcMar>
          </w:tcPr>
          <w:p w14:paraId="5FF2F2CF" w14:textId="77777777" w:rsidR="00E7074D" w:rsidRPr="00E32EDB" w:rsidRDefault="00E7074D" w:rsidP="00FE45BB">
            <w:pPr>
              <w:widowControl w:val="0"/>
              <w:jc w:val="center"/>
              <w:rPr>
                <w:lang w:val="sv-SE"/>
              </w:rPr>
            </w:pPr>
            <w:r w:rsidRPr="00E32EDB">
              <w:rPr>
                <w:lang w:val="sv-SE"/>
              </w:rPr>
              <w:t>0,739</w:t>
            </w:r>
          </w:p>
        </w:tc>
        <w:tc>
          <w:tcPr>
            <w:tcW w:w="820" w:type="dxa"/>
            <w:shd w:val="clear" w:color="auto" w:fill="auto"/>
            <w:tcMar>
              <w:top w:w="100" w:type="dxa"/>
              <w:left w:w="100" w:type="dxa"/>
              <w:bottom w:w="100" w:type="dxa"/>
              <w:right w:w="100" w:type="dxa"/>
            </w:tcMar>
          </w:tcPr>
          <w:p w14:paraId="0659E12B" w14:textId="77777777" w:rsidR="00E7074D" w:rsidRPr="00E32EDB" w:rsidRDefault="00E7074D" w:rsidP="00FE45BB">
            <w:pPr>
              <w:widowControl w:val="0"/>
              <w:jc w:val="center"/>
              <w:rPr>
                <w:lang w:val="sv-SE"/>
              </w:rPr>
            </w:pPr>
            <w:r w:rsidRPr="00E32EDB">
              <w:rPr>
                <w:lang w:val="sv-SE"/>
              </w:rPr>
              <w:t>0,852</w:t>
            </w:r>
          </w:p>
        </w:tc>
        <w:tc>
          <w:tcPr>
            <w:tcW w:w="778" w:type="dxa"/>
            <w:shd w:val="clear" w:color="auto" w:fill="auto"/>
            <w:tcMar>
              <w:top w:w="100" w:type="dxa"/>
              <w:left w:w="100" w:type="dxa"/>
              <w:bottom w:w="100" w:type="dxa"/>
              <w:right w:w="100" w:type="dxa"/>
            </w:tcMar>
          </w:tcPr>
          <w:p w14:paraId="411FECA9" w14:textId="77777777" w:rsidR="00E7074D" w:rsidRPr="00E32EDB" w:rsidRDefault="00E7074D" w:rsidP="00FE45BB">
            <w:pPr>
              <w:widowControl w:val="0"/>
              <w:jc w:val="center"/>
              <w:rPr>
                <w:lang w:val="sv-SE"/>
              </w:rPr>
            </w:pPr>
            <w:r w:rsidRPr="00E32EDB">
              <w:rPr>
                <w:lang w:val="sv-SE"/>
              </w:rPr>
              <w:t>0,750</w:t>
            </w:r>
          </w:p>
        </w:tc>
        <w:tc>
          <w:tcPr>
            <w:tcW w:w="1962" w:type="dxa"/>
            <w:shd w:val="clear" w:color="auto" w:fill="auto"/>
            <w:tcMar>
              <w:top w:w="100" w:type="dxa"/>
              <w:left w:w="100" w:type="dxa"/>
              <w:bottom w:w="100" w:type="dxa"/>
              <w:right w:w="100" w:type="dxa"/>
            </w:tcMar>
          </w:tcPr>
          <w:p w14:paraId="6C38DA15" w14:textId="6C59EFED" w:rsidR="00E7074D" w:rsidRPr="00E32EDB" w:rsidRDefault="00E7074D" w:rsidP="00FE45BB">
            <w:pPr>
              <w:widowControl w:val="0"/>
              <w:jc w:val="center"/>
              <w:rPr>
                <w:lang w:val="sv-SE"/>
              </w:rPr>
            </w:pPr>
            <w:r w:rsidRPr="00E32EDB">
              <w:rPr>
                <w:lang w:val="sv-SE"/>
              </w:rPr>
              <w:t>[0,</w:t>
            </w:r>
            <w:r w:rsidR="00282F6C" w:rsidRPr="00E32EDB">
              <w:rPr>
                <w:lang w:val="sv-SE"/>
              </w:rPr>
              <w:t>667</w:t>
            </w:r>
            <w:r w:rsidRPr="00E32EDB">
              <w:rPr>
                <w:lang w:val="sv-SE"/>
              </w:rPr>
              <w:t>–0,</w:t>
            </w:r>
            <w:r w:rsidR="00282F6C" w:rsidRPr="00E32EDB">
              <w:rPr>
                <w:lang w:val="sv-SE"/>
              </w:rPr>
              <w:t>797</w:t>
            </w:r>
            <w:r w:rsidRPr="00E32EDB">
              <w:rPr>
                <w:lang w:val="sv-SE"/>
              </w:rPr>
              <w:t>]</w:t>
            </w:r>
          </w:p>
        </w:tc>
        <w:tc>
          <w:tcPr>
            <w:tcW w:w="2077" w:type="dxa"/>
            <w:shd w:val="clear" w:color="auto" w:fill="auto"/>
            <w:tcMar>
              <w:top w:w="100" w:type="dxa"/>
              <w:left w:w="100" w:type="dxa"/>
              <w:bottom w:w="100" w:type="dxa"/>
              <w:right w:w="100" w:type="dxa"/>
            </w:tcMar>
          </w:tcPr>
          <w:p w14:paraId="5C135AAE" w14:textId="0EF2EBDB" w:rsidR="00E7074D" w:rsidRPr="00E32EDB" w:rsidRDefault="00921F63" w:rsidP="00FE45BB">
            <w:pPr>
              <w:widowControl w:val="0"/>
              <w:jc w:val="center"/>
              <w:rPr>
                <w:lang w:val="sv-SE"/>
              </w:rPr>
            </w:pPr>
            <w:r w:rsidRPr="00E32EDB">
              <w:rPr>
                <w:lang w:val="sv-SE"/>
              </w:rPr>
              <w:t>VOL</w:t>
            </w:r>
            <w:r w:rsidR="00E7074D" w:rsidRPr="00E32EDB">
              <w:rPr>
                <w:lang w:val="sv-SE"/>
              </w:rPr>
              <w:t xml:space="preserve"> (</w:t>
            </w:r>
            <w:r w:rsidRPr="00E32EDB">
              <w:rPr>
                <w:lang w:val="sv-SE"/>
              </w:rPr>
              <w:t>0,657</w:t>
            </w:r>
            <w:r w:rsidR="00E7074D" w:rsidRPr="00E32EDB">
              <w:rPr>
                <w:lang w:val="sv-SE"/>
              </w:rPr>
              <w:t>)</w:t>
            </w:r>
          </w:p>
        </w:tc>
      </w:tr>
      <w:tr w:rsidR="00E7074D" w:rsidRPr="00E32EDB" w14:paraId="217AAB54" w14:textId="77777777" w:rsidTr="00305B18">
        <w:trPr>
          <w:trHeight w:val="290"/>
        </w:trPr>
        <w:tc>
          <w:tcPr>
            <w:tcW w:w="1124" w:type="dxa"/>
            <w:shd w:val="clear" w:color="auto" w:fill="auto"/>
            <w:tcMar>
              <w:top w:w="100" w:type="dxa"/>
              <w:left w:w="100" w:type="dxa"/>
              <w:bottom w:w="100" w:type="dxa"/>
              <w:right w:w="100" w:type="dxa"/>
            </w:tcMar>
          </w:tcPr>
          <w:p w14:paraId="79F3482B" w14:textId="77777777" w:rsidR="00E7074D" w:rsidRPr="00E32EDB" w:rsidRDefault="00E7074D" w:rsidP="00FE45BB">
            <w:pPr>
              <w:widowControl w:val="0"/>
              <w:jc w:val="center"/>
              <w:rPr>
                <w:lang w:val="sv-SE"/>
              </w:rPr>
            </w:pPr>
            <w:r w:rsidRPr="00E32EDB">
              <w:rPr>
                <w:lang w:val="sv-SE"/>
              </w:rPr>
              <w:t>STU</w:t>
            </w:r>
          </w:p>
        </w:tc>
        <w:tc>
          <w:tcPr>
            <w:tcW w:w="851" w:type="dxa"/>
            <w:shd w:val="clear" w:color="auto" w:fill="auto"/>
            <w:tcMar>
              <w:top w:w="100" w:type="dxa"/>
              <w:left w:w="100" w:type="dxa"/>
              <w:bottom w:w="100" w:type="dxa"/>
              <w:right w:w="100" w:type="dxa"/>
            </w:tcMar>
          </w:tcPr>
          <w:p w14:paraId="05248BBE" w14:textId="77777777" w:rsidR="00E7074D" w:rsidRPr="00E32EDB" w:rsidRDefault="00E7074D" w:rsidP="00FE45BB">
            <w:pPr>
              <w:widowControl w:val="0"/>
              <w:jc w:val="center"/>
              <w:rPr>
                <w:lang w:val="sv-SE"/>
              </w:rPr>
            </w:pPr>
            <w:r w:rsidRPr="00E32EDB">
              <w:rPr>
                <w:lang w:val="sv-SE"/>
              </w:rPr>
              <w:t>1,000</w:t>
            </w:r>
          </w:p>
        </w:tc>
        <w:tc>
          <w:tcPr>
            <w:tcW w:w="1520" w:type="dxa"/>
            <w:shd w:val="clear" w:color="auto" w:fill="auto"/>
            <w:tcMar>
              <w:top w:w="100" w:type="dxa"/>
              <w:left w:w="100" w:type="dxa"/>
              <w:bottom w:w="100" w:type="dxa"/>
              <w:right w:w="100" w:type="dxa"/>
            </w:tcMar>
          </w:tcPr>
          <w:p w14:paraId="66119DB6" w14:textId="77777777" w:rsidR="00E7074D" w:rsidRPr="00E32EDB" w:rsidRDefault="00E7074D" w:rsidP="00FE45BB">
            <w:pPr>
              <w:widowControl w:val="0"/>
              <w:jc w:val="center"/>
              <w:rPr>
                <w:lang w:val="sv-SE"/>
              </w:rPr>
            </w:pPr>
            <w:r w:rsidRPr="00E32EDB">
              <w:rPr>
                <w:lang w:val="sv-SE"/>
              </w:rPr>
              <w:t>1,000</w:t>
            </w:r>
          </w:p>
        </w:tc>
        <w:tc>
          <w:tcPr>
            <w:tcW w:w="820" w:type="dxa"/>
            <w:shd w:val="clear" w:color="auto" w:fill="auto"/>
            <w:tcMar>
              <w:top w:w="100" w:type="dxa"/>
              <w:left w:w="100" w:type="dxa"/>
              <w:bottom w:w="100" w:type="dxa"/>
              <w:right w:w="100" w:type="dxa"/>
            </w:tcMar>
          </w:tcPr>
          <w:p w14:paraId="4CDC36F8" w14:textId="77777777" w:rsidR="00E7074D" w:rsidRPr="00E32EDB" w:rsidRDefault="00E7074D" w:rsidP="00FE45BB">
            <w:pPr>
              <w:widowControl w:val="0"/>
              <w:jc w:val="center"/>
              <w:rPr>
                <w:lang w:val="sv-SE"/>
              </w:rPr>
            </w:pPr>
            <w:r w:rsidRPr="00E32EDB">
              <w:rPr>
                <w:lang w:val="sv-SE"/>
              </w:rPr>
              <w:t>1,000</w:t>
            </w:r>
          </w:p>
        </w:tc>
        <w:tc>
          <w:tcPr>
            <w:tcW w:w="778" w:type="dxa"/>
            <w:shd w:val="clear" w:color="auto" w:fill="auto"/>
            <w:tcMar>
              <w:top w:w="100" w:type="dxa"/>
              <w:left w:w="100" w:type="dxa"/>
              <w:bottom w:w="100" w:type="dxa"/>
              <w:right w:w="100" w:type="dxa"/>
            </w:tcMar>
          </w:tcPr>
          <w:p w14:paraId="3735987E" w14:textId="77777777" w:rsidR="00E7074D" w:rsidRPr="00E32EDB" w:rsidRDefault="00E7074D" w:rsidP="00FE45BB">
            <w:pPr>
              <w:widowControl w:val="0"/>
              <w:jc w:val="center"/>
              <w:rPr>
                <w:lang w:val="sv-SE"/>
              </w:rPr>
            </w:pPr>
            <w:r w:rsidRPr="00E32EDB">
              <w:rPr>
                <w:lang w:val="sv-SE"/>
              </w:rPr>
              <w:t>1,000</w:t>
            </w:r>
          </w:p>
        </w:tc>
        <w:tc>
          <w:tcPr>
            <w:tcW w:w="1962" w:type="dxa"/>
            <w:shd w:val="clear" w:color="auto" w:fill="auto"/>
            <w:tcMar>
              <w:top w:w="100" w:type="dxa"/>
              <w:left w:w="100" w:type="dxa"/>
              <w:bottom w:w="100" w:type="dxa"/>
              <w:right w:w="100" w:type="dxa"/>
            </w:tcMar>
          </w:tcPr>
          <w:p w14:paraId="7D27064D" w14:textId="77777777" w:rsidR="00E7074D" w:rsidRPr="00E32EDB" w:rsidRDefault="00E7074D" w:rsidP="00FE45BB">
            <w:pPr>
              <w:widowControl w:val="0"/>
              <w:jc w:val="center"/>
              <w:rPr>
                <w:lang w:val="sv-SE"/>
              </w:rPr>
            </w:pPr>
            <w:r w:rsidRPr="00E32EDB">
              <w:rPr>
                <w:lang w:val="sv-SE"/>
              </w:rPr>
              <w:t>[1,000–1,000]</w:t>
            </w:r>
          </w:p>
        </w:tc>
        <w:tc>
          <w:tcPr>
            <w:tcW w:w="2077" w:type="dxa"/>
            <w:shd w:val="clear" w:color="auto" w:fill="auto"/>
            <w:tcMar>
              <w:top w:w="100" w:type="dxa"/>
              <w:left w:w="100" w:type="dxa"/>
              <w:bottom w:w="100" w:type="dxa"/>
              <w:right w:w="100" w:type="dxa"/>
            </w:tcMar>
          </w:tcPr>
          <w:p w14:paraId="5D29A3B8" w14:textId="77777777" w:rsidR="00E7074D" w:rsidRPr="00E32EDB" w:rsidRDefault="00E7074D" w:rsidP="00FE45BB">
            <w:pPr>
              <w:widowControl w:val="0"/>
              <w:jc w:val="center"/>
              <w:rPr>
                <w:lang w:val="sv-SE"/>
              </w:rPr>
            </w:pPr>
            <w:r w:rsidRPr="00E32EDB">
              <w:rPr>
                <w:lang w:val="sv-SE"/>
              </w:rPr>
              <w:t>USE (0,466)</w:t>
            </w:r>
          </w:p>
        </w:tc>
      </w:tr>
      <w:tr w:rsidR="00E7074D" w:rsidRPr="00E32EDB" w14:paraId="5F9D61C5" w14:textId="77777777" w:rsidTr="00305B18">
        <w:trPr>
          <w:trHeight w:val="290"/>
        </w:trPr>
        <w:tc>
          <w:tcPr>
            <w:tcW w:w="1124" w:type="dxa"/>
            <w:shd w:val="clear" w:color="auto" w:fill="auto"/>
            <w:tcMar>
              <w:top w:w="100" w:type="dxa"/>
              <w:left w:w="100" w:type="dxa"/>
              <w:bottom w:w="100" w:type="dxa"/>
              <w:right w:w="100" w:type="dxa"/>
            </w:tcMar>
          </w:tcPr>
          <w:p w14:paraId="7A0B750D" w14:textId="77777777" w:rsidR="00E7074D" w:rsidRPr="00E32EDB" w:rsidRDefault="00E7074D" w:rsidP="00FE45BB">
            <w:pPr>
              <w:widowControl w:val="0"/>
              <w:jc w:val="center"/>
              <w:rPr>
                <w:lang w:val="sv-SE"/>
              </w:rPr>
            </w:pPr>
            <w:r w:rsidRPr="00E32EDB">
              <w:rPr>
                <w:lang w:val="sv-SE"/>
              </w:rPr>
              <w:t>USE</w:t>
            </w:r>
          </w:p>
        </w:tc>
        <w:tc>
          <w:tcPr>
            <w:tcW w:w="851" w:type="dxa"/>
            <w:shd w:val="clear" w:color="auto" w:fill="auto"/>
            <w:tcMar>
              <w:top w:w="100" w:type="dxa"/>
              <w:left w:w="100" w:type="dxa"/>
              <w:bottom w:w="100" w:type="dxa"/>
              <w:right w:w="100" w:type="dxa"/>
            </w:tcMar>
          </w:tcPr>
          <w:p w14:paraId="24967520" w14:textId="77777777" w:rsidR="00E7074D" w:rsidRPr="00E32EDB" w:rsidRDefault="00E7074D" w:rsidP="00FE45BB">
            <w:pPr>
              <w:widowControl w:val="0"/>
              <w:jc w:val="center"/>
              <w:rPr>
                <w:lang w:val="sv-SE"/>
              </w:rPr>
            </w:pPr>
            <w:r w:rsidRPr="00E32EDB">
              <w:rPr>
                <w:lang w:val="sv-SE"/>
              </w:rPr>
              <w:t>1,000</w:t>
            </w:r>
          </w:p>
        </w:tc>
        <w:tc>
          <w:tcPr>
            <w:tcW w:w="1520" w:type="dxa"/>
            <w:shd w:val="clear" w:color="auto" w:fill="auto"/>
            <w:tcMar>
              <w:top w:w="100" w:type="dxa"/>
              <w:left w:w="100" w:type="dxa"/>
              <w:bottom w:w="100" w:type="dxa"/>
              <w:right w:w="100" w:type="dxa"/>
            </w:tcMar>
          </w:tcPr>
          <w:p w14:paraId="3B181AC7" w14:textId="77777777" w:rsidR="00E7074D" w:rsidRPr="00E32EDB" w:rsidRDefault="00E7074D" w:rsidP="00FE45BB">
            <w:pPr>
              <w:widowControl w:val="0"/>
              <w:jc w:val="center"/>
              <w:rPr>
                <w:lang w:val="sv-SE"/>
              </w:rPr>
            </w:pPr>
            <w:r w:rsidRPr="00E32EDB">
              <w:rPr>
                <w:lang w:val="sv-SE"/>
              </w:rPr>
              <w:t>1,000</w:t>
            </w:r>
          </w:p>
        </w:tc>
        <w:tc>
          <w:tcPr>
            <w:tcW w:w="820" w:type="dxa"/>
            <w:shd w:val="clear" w:color="auto" w:fill="auto"/>
            <w:tcMar>
              <w:top w:w="100" w:type="dxa"/>
              <w:left w:w="100" w:type="dxa"/>
              <w:bottom w:w="100" w:type="dxa"/>
              <w:right w:w="100" w:type="dxa"/>
            </w:tcMar>
          </w:tcPr>
          <w:p w14:paraId="26C80914" w14:textId="77777777" w:rsidR="00E7074D" w:rsidRPr="00E32EDB" w:rsidRDefault="00E7074D" w:rsidP="00FE45BB">
            <w:pPr>
              <w:widowControl w:val="0"/>
              <w:jc w:val="center"/>
              <w:rPr>
                <w:lang w:val="sv-SE"/>
              </w:rPr>
            </w:pPr>
            <w:r w:rsidRPr="00E32EDB">
              <w:rPr>
                <w:lang w:val="sv-SE"/>
              </w:rPr>
              <w:t>1,000</w:t>
            </w:r>
          </w:p>
        </w:tc>
        <w:tc>
          <w:tcPr>
            <w:tcW w:w="778" w:type="dxa"/>
            <w:shd w:val="clear" w:color="auto" w:fill="auto"/>
            <w:tcMar>
              <w:top w:w="100" w:type="dxa"/>
              <w:left w:w="100" w:type="dxa"/>
              <w:bottom w:w="100" w:type="dxa"/>
              <w:right w:w="100" w:type="dxa"/>
            </w:tcMar>
          </w:tcPr>
          <w:p w14:paraId="6311145D" w14:textId="77777777" w:rsidR="00E7074D" w:rsidRPr="00E32EDB" w:rsidRDefault="00E7074D" w:rsidP="00FE45BB">
            <w:pPr>
              <w:widowControl w:val="0"/>
              <w:jc w:val="center"/>
              <w:rPr>
                <w:lang w:val="sv-SE"/>
              </w:rPr>
            </w:pPr>
            <w:r w:rsidRPr="00E32EDB">
              <w:rPr>
                <w:lang w:val="sv-SE"/>
              </w:rPr>
              <w:t>1,000</w:t>
            </w:r>
          </w:p>
        </w:tc>
        <w:tc>
          <w:tcPr>
            <w:tcW w:w="1962" w:type="dxa"/>
            <w:shd w:val="clear" w:color="auto" w:fill="auto"/>
            <w:tcMar>
              <w:top w:w="100" w:type="dxa"/>
              <w:left w:w="100" w:type="dxa"/>
              <w:bottom w:w="100" w:type="dxa"/>
              <w:right w:w="100" w:type="dxa"/>
            </w:tcMar>
          </w:tcPr>
          <w:p w14:paraId="3EE2594A" w14:textId="77777777" w:rsidR="00E7074D" w:rsidRPr="00E32EDB" w:rsidRDefault="00E7074D" w:rsidP="00FE45BB">
            <w:pPr>
              <w:widowControl w:val="0"/>
              <w:jc w:val="center"/>
              <w:rPr>
                <w:lang w:val="sv-SE"/>
              </w:rPr>
            </w:pPr>
            <w:r w:rsidRPr="00E32EDB">
              <w:rPr>
                <w:lang w:val="sv-SE"/>
              </w:rPr>
              <w:t>[1,000–1,000]</w:t>
            </w:r>
          </w:p>
        </w:tc>
        <w:tc>
          <w:tcPr>
            <w:tcW w:w="2077" w:type="dxa"/>
            <w:shd w:val="clear" w:color="auto" w:fill="auto"/>
            <w:tcMar>
              <w:top w:w="100" w:type="dxa"/>
              <w:left w:w="100" w:type="dxa"/>
              <w:bottom w:w="100" w:type="dxa"/>
              <w:right w:w="100" w:type="dxa"/>
            </w:tcMar>
          </w:tcPr>
          <w:p w14:paraId="0C882FC5" w14:textId="77777777" w:rsidR="00E7074D" w:rsidRPr="00E32EDB" w:rsidRDefault="00E7074D" w:rsidP="00FE45BB">
            <w:pPr>
              <w:widowControl w:val="0"/>
              <w:jc w:val="center"/>
              <w:rPr>
                <w:lang w:val="sv-SE"/>
              </w:rPr>
            </w:pPr>
            <w:r w:rsidRPr="00E32EDB">
              <w:rPr>
                <w:lang w:val="sv-SE"/>
              </w:rPr>
              <w:t>BI (0,810)</w:t>
            </w:r>
          </w:p>
        </w:tc>
      </w:tr>
      <w:tr w:rsidR="00E7074D" w:rsidRPr="00E32EDB" w14:paraId="21C9B6E9" w14:textId="77777777" w:rsidTr="00305B18">
        <w:trPr>
          <w:trHeight w:val="307"/>
        </w:trPr>
        <w:tc>
          <w:tcPr>
            <w:tcW w:w="1124" w:type="dxa"/>
            <w:shd w:val="clear" w:color="auto" w:fill="auto"/>
            <w:tcMar>
              <w:top w:w="100" w:type="dxa"/>
              <w:left w:w="100" w:type="dxa"/>
              <w:bottom w:w="100" w:type="dxa"/>
              <w:right w:w="100" w:type="dxa"/>
            </w:tcMar>
          </w:tcPr>
          <w:p w14:paraId="33BCAE2A" w14:textId="77777777" w:rsidR="00E7074D" w:rsidRPr="00E32EDB" w:rsidRDefault="00E7074D" w:rsidP="00FE45BB">
            <w:pPr>
              <w:widowControl w:val="0"/>
              <w:jc w:val="center"/>
              <w:rPr>
                <w:lang w:val="sv-SE"/>
              </w:rPr>
            </w:pPr>
            <w:r w:rsidRPr="00E32EDB">
              <w:rPr>
                <w:lang w:val="sv-SE"/>
              </w:rPr>
              <w:t>VOL</w:t>
            </w:r>
          </w:p>
        </w:tc>
        <w:tc>
          <w:tcPr>
            <w:tcW w:w="851" w:type="dxa"/>
            <w:shd w:val="clear" w:color="auto" w:fill="auto"/>
            <w:tcMar>
              <w:top w:w="100" w:type="dxa"/>
              <w:left w:w="100" w:type="dxa"/>
              <w:bottom w:w="100" w:type="dxa"/>
              <w:right w:w="100" w:type="dxa"/>
            </w:tcMar>
          </w:tcPr>
          <w:p w14:paraId="687254CD" w14:textId="77777777" w:rsidR="00E7074D" w:rsidRPr="00E32EDB" w:rsidRDefault="00E7074D" w:rsidP="00FE45BB">
            <w:pPr>
              <w:widowControl w:val="0"/>
              <w:jc w:val="center"/>
              <w:rPr>
                <w:lang w:val="sv-SE"/>
              </w:rPr>
            </w:pPr>
            <w:r w:rsidRPr="00E32EDB">
              <w:rPr>
                <w:lang w:val="sv-SE"/>
              </w:rPr>
              <w:t>0,748</w:t>
            </w:r>
          </w:p>
        </w:tc>
        <w:tc>
          <w:tcPr>
            <w:tcW w:w="1520" w:type="dxa"/>
            <w:shd w:val="clear" w:color="auto" w:fill="auto"/>
            <w:tcMar>
              <w:top w:w="100" w:type="dxa"/>
              <w:left w:w="100" w:type="dxa"/>
              <w:bottom w:w="100" w:type="dxa"/>
              <w:right w:w="100" w:type="dxa"/>
            </w:tcMar>
          </w:tcPr>
          <w:p w14:paraId="052C2A9F" w14:textId="77777777" w:rsidR="00E7074D" w:rsidRPr="00E32EDB" w:rsidRDefault="00E7074D" w:rsidP="00FE45BB">
            <w:pPr>
              <w:widowControl w:val="0"/>
              <w:jc w:val="center"/>
              <w:rPr>
                <w:lang w:val="sv-SE"/>
              </w:rPr>
            </w:pPr>
            <w:r w:rsidRPr="00E32EDB">
              <w:rPr>
                <w:lang w:val="sv-SE"/>
              </w:rPr>
              <w:t>0,693</w:t>
            </w:r>
          </w:p>
        </w:tc>
        <w:tc>
          <w:tcPr>
            <w:tcW w:w="820" w:type="dxa"/>
            <w:shd w:val="clear" w:color="auto" w:fill="auto"/>
            <w:tcMar>
              <w:top w:w="100" w:type="dxa"/>
              <w:left w:w="100" w:type="dxa"/>
              <w:bottom w:w="100" w:type="dxa"/>
              <w:right w:w="100" w:type="dxa"/>
            </w:tcMar>
          </w:tcPr>
          <w:p w14:paraId="0A6BC9B1" w14:textId="77777777" w:rsidR="00E7074D" w:rsidRPr="00E32EDB" w:rsidRDefault="00E7074D" w:rsidP="00FE45BB">
            <w:pPr>
              <w:widowControl w:val="0"/>
              <w:jc w:val="center"/>
              <w:rPr>
                <w:lang w:val="sv-SE"/>
              </w:rPr>
            </w:pPr>
            <w:r w:rsidRPr="00E32EDB">
              <w:rPr>
                <w:lang w:val="sv-SE"/>
              </w:rPr>
              <w:t>0,855</w:t>
            </w:r>
          </w:p>
        </w:tc>
        <w:tc>
          <w:tcPr>
            <w:tcW w:w="778" w:type="dxa"/>
            <w:shd w:val="clear" w:color="auto" w:fill="auto"/>
            <w:tcMar>
              <w:top w:w="100" w:type="dxa"/>
              <w:left w:w="100" w:type="dxa"/>
              <w:bottom w:w="100" w:type="dxa"/>
              <w:right w:w="100" w:type="dxa"/>
            </w:tcMar>
          </w:tcPr>
          <w:p w14:paraId="64253A0E" w14:textId="77777777" w:rsidR="00E7074D" w:rsidRPr="00E32EDB" w:rsidRDefault="00E7074D" w:rsidP="00FE45BB">
            <w:pPr>
              <w:widowControl w:val="0"/>
              <w:jc w:val="center"/>
              <w:rPr>
                <w:lang w:val="sv-SE"/>
              </w:rPr>
            </w:pPr>
            <w:r w:rsidRPr="00E32EDB">
              <w:rPr>
                <w:lang w:val="sv-SE"/>
              </w:rPr>
              <w:t>0,914</w:t>
            </w:r>
          </w:p>
        </w:tc>
        <w:tc>
          <w:tcPr>
            <w:tcW w:w="1962" w:type="dxa"/>
            <w:shd w:val="clear" w:color="auto" w:fill="auto"/>
            <w:tcMar>
              <w:top w:w="100" w:type="dxa"/>
              <w:left w:w="100" w:type="dxa"/>
              <w:bottom w:w="100" w:type="dxa"/>
              <w:right w:w="100" w:type="dxa"/>
            </w:tcMar>
          </w:tcPr>
          <w:p w14:paraId="0C90B303" w14:textId="517E0A27" w:rsidR="00E7074D" w:rsidRPr="00E32EDB" w:rsidRDefault="00E7074D" w:rsidP="00FE45BB">
            <w:pPr>
              <w:widowControl w:val="0"/>
              <w:jc w:val="center"/>
              <w:rPr>
                <w:lang w:val="sv-SE"/>
              </w:rPr>
            </w:pPr>
            <w:r w:rsidRPr="00E32EDB">
              <w:rPr>
                <w:lang w:val="sv-SE"/>
              </w:rPr>
              <w:t>[0,</w:t>
            </w:r>
            <w:r w:rsidR="00282F6C" w:rsidRPr="00E32EDB">
              <w:rPr>
                <w:lang w:val="sv-SE"/>
              </w:rPr>
              <w:t>566</w:t>
            </w:r>
            <w:r w:rsidRPr="00E32EDB">
              <w:rPr>
                <w:lang w:val="sv-SE"/>
              </w:rPr>
              <w:t>–0,</w:t>
            </w:r>
            <w:r w:rsidR="00282F6C" w:rsidRPr="00E32EDB">
              <w:rPr>
                <w:lang w:val="sv-SE"/>
              </w:rPr>
              <w:t>786</w:t>
            </w:r>
            <w:r w:rsidRPr="00E32EDB">
              <w:rPr>
                <w:lang w:val="sv-SE"/>
              </w:rPr>
              <w:t>]</w:t>
            </w:r>
          </w:p>
        </w:tc>
        <w:tc>
          <w:tcPr>
            <w:tcW w:w="2077" w:type="dxa"/>
            <w:shd w:val="clear" w:color="auto" w:fill="auto"/>
            <w:tcMar>
              <w:top w:w="100" w:type="dxa"/>
              <w:left w:w="100" w:type="dxa"/>
              <w:bottom w:w="100" w:type="dxa"/>
              <w:right w:w="100" w:type="dxa"/>
            </w:tcMar>
          </w:tcPr>
          <w:p w14:paraId="263030B8" w14:textId="77777777" w:rsidR="00E7074D" w:rsidRPr="00E32EDB" w:rsidRDefault="00E7074D" w:rsidP="00FE45BB">
            <w:pPr>
              <w:widowControl w:val="0"/>
              <w:jc w:val="center"/>
              <w:rPr>
                <w:lang w:val="sv-SE"/>
              </w:rPr>
            </w:pPr>
            <w:r w:rsidRPr="00E32EDB">
              <w:rPr>
                <w:lang w:val="sv-SE"/>
              </w:rPr>
              <w:t>SI (0,657)</w:t>
            </w:r>
          </w:p>
        </w:tc>
      </w:tr>
    </w:tbl>
    <w:p w14:paraId="46A3D683" w14:textId="160CDC82" w:rsidR="00587B5C" w:rsidRPr="00E32EDB" w:rsidRDefault="00587B5C" w:rsidP="00587B5C">
      <w:pPr>
        <w:pStyle w:val="Heading3"/>
        <w:rPr>
          <w:lang w:val="sv-SE"/>
        </w:rPr>
      </w:pPr>
      <w:bookmarkStart w:id="48" w:name="_Toc200038558"/>
      <w:r w:rsidRPr="00E32EDB">
        <w:rPr>
          <w:lang w:val="sv-SE"/>
        </w:rPr>
        <w:t>3.7.1 Objektivitet</w:t>
      </w:r>
      <w:bookmarkEnd w:id="48"/>
    </w:p>
    <w:p w14:paraId="23DB202D" w14:textId="77777777" w:rsidR="00587B5C" w:rsidRPr="00E32EDB" w:rsidRDefault="00587B5C" w:rsidP="00587B5C">
      <w:pPr>
        <w:spacing w:before="240" w:after="240" w:line="276" w:lineRule="auto"/>
        <w:rPr>
          <w:lang w:val="sv-SE"/>
        </w:rPr>
      </w:pPr>
      <w:r w:rsidRPr="00E32EDB">
        <w:rPr>
          <w:lang w:val="sv-SE"/>
        </w:rPr>
        <w:t>Studiens objektivitet har säkerställts genom:</w:t>
      </w:r>
    </w:p>
    <w:p w14:paraId="286E1E1D" w14:textId="77777777" w:rsidR="00587B5C" w:rsidRPr="00E32EDB" w:rsidRDefault="00587B5C" w:rsidP="00707CC6">
      <w:pPr>
        <w:numPr>
          <w:ilvl w:val="0"/>
          <w:numId w:val="19"/>
        </w:numPr>
        <w:spacing w:before="240" w:line="276" w:lineRule="auto"/>
        <w:jc w:val="both"/>
        <w:rPr>
          <w:lang w:val="sv-SE"/>
        </w:rPr>
      </w:pPr>
      <w:r w:rsidRPr="00E32EDB">
        <w:rPr>
          <w:lang w:val="sv-SE"/>
        </w:rPr>
        <w:t>Användning av validerade UTAUT-mätinstrument som grund för enkätfrågorna</w:t>
      </w:r>
    </w:p>
    <w:p w14:paraId="2386081E" w14:textId="77777777" w:rsidR="00587B5C" w:rsidRPr="00E32EDB" w:rsidRDefault="00587B5C" w:rsidP="00707CC6">
      <w:pPr>
        <w:numPr>
          <w:ilvl w:val="0"/>
          <w:numId w:val="19"/>
        </w:numPr>
        <w:spacing w:line="276" w:lineRule="auto"/>
        <w:jc w:val="both"/>
        <w:rPr>
          <w:lang w:val="sv-SE"/>
        </w:rPr>
      </w:pPr>
      <w:r w:rsidRPr="00E32EDB">
        <w:rPr>
          <w:lang w:val="sv-SE"/>
        </w:rPr>
        <w:t xml:space="preserve">Standardiserade statistiska analysförfaranden med </w:t>
      </w:r>
      <w:proofErr w:type="spellStart"/>
      <w:r w:rsidRPr="00E32EDB">
        <w:rPr>
          <w:lang w:val="sv-SE"/>
        </w:rPr>
        <w:t>Random</w:t>
      </w:r>
      <w:proofErr w:type="spellEnd"/>
      <w:r w:rsidRPr="00E32EDB">
        <w:rPr>
          <w:lang w:val="sv-SE"/>
        </w:rPr>
        <w:t xml:space="preserve"> Forest-algoritmer för </w:t>
      </w:r>
      <w:proofErr w:type="spellStart"/>
      <w:r w:rsidRPr="00E32EDB">
        <w:rPr>
          <w:lang w:val="sv-SE"/>
        </w:rPr>
        <w:t>imputering</w:t>
      </w:r>
      <w:proofErr w:type="spellEnd"/>
    </w:p>
    <w:p w14:paraId="67F2289C" w14:textId="77777777" w:rsidR="00587B5C" w:rsidRPr="00E32EDB" w:rsidRDefault="00587B5C" w:rsidP="00707CC6">
      <w:pPr>
        <w:numPr>
          <w:ilvl w:val="0"/>
          <w:numId w:val="19"/>
        </w:numPr>
        <w:spacing w:line="276" w:lineRule="auto"/>
        <w:jc w:val="both"/>
        <w:rPr>
          <w:lang w:val="sv-SE"/>
        </w:rPr>
      </w:pPr>
      <w:r w:rsidRPr="00E32EDB">
        <w:rPr>
          <w:lang w:val="sv-SE"/>
        </w:rPr>
        <w:t>Systematisk dokumentation av metodologiska beslut kring borttagning av problematiska indikatorer (EE1, FC4, VOL2, BI2)</w:t>
      </w:r>
    </w:p>
    <w:p w14:paraId="500CCDF9" w14:textId="77777777" w:rsidR="00587B5C" w:rsidRPr="00E32EDB" w:rsidRDefault="00587B5C" w:rsidP="00707CC6">
      <w:pPr>
        <w:numPr>
          <w:ilvl w:val="0"/>
          <w:numId w:val="19"/>
        </w:numPr>
        <w:spacing w:after="240" w:line="276" w:lineRule="auto"/>
        <w:jc w:val="both"/>
        <w:rPr>
          <w:lang w:val="sv-SE"/>
        </w:rPr>
      </w:pPr>
      <w:r w:rsidRPr="00E32EDB">
        <w:rPr>
          <w:lang w:val="sv-SE"/>
        </w:rPr>
        <w:t>Transparent redovisning av reliabilitetsmått och validitetstester som grund för metodologiska beslut.</w:t>
      </w:r>
      <w:bookmarkStart w:id="49" w:name="_ijq8pc39wf9f" w:colFirst="0" w:colLast="0"/>
      <w:bookmarkEnd w:id="49"/>
    </w:p>
    <w:p w14:paraId="782F579B" w14:textId="7CAA02C3" w:rsidR="00587B5C" w:rsidRPr="00E32EDB" w:rsidRDefault="00587B5C" w:rsidP="00587B5C">
      <w:pPr>
        <w:pStyle w:val="Heading3"/>
        <w:rPr>
          <w:lang w:val="sv-SE"/>
        </w:rPr>
      </w:pPr>
      <w:bookmarkStart w:id="50" w:name="_Toc200038559"/>
      <w:r w:rsidRPr="00E32EDB">
        <w:rPr>
          <w:lang w:val="sv-SE"/>
        </w:rPr>
        <w:lastRenderedPageBreak/>
        <w:t>3.7.2 Reliabilitet</w:t>
      </w:r>
      <w:bookmarkEnd w:id="50"/>
    </w:p>
    <w:p w14:paraId="00FBBD13" w14:textId="77777777" w:rsidR="00587B5C" w:rsidRPr="00E32EDB" w:rsidRDefault="00587B5C" w:rsidP="00587B5C">
      <w:pPr>
        <w:spacing w:before="240" w:after="240" w:line="276" w:lineRule="auto"/>
        <w:rPr>
          <w:lang w:val="sv-SE"/>
        </w:rPr>
      </w:pPr>
      <w:r w:rsidRPr="00E32EDB">
        <w:rPr>
          <w:lang w:val="sv-SE"/>
        </w:rPr>
        <w:t>Studiens reliabilitet stärks genom:</w:t>
      </w:r>
    </w:p>
    <w:p w14:paraId="54912CFC" w14:textId="77777777" w:rsidR="00587B5C" w:rsidRPr="00E32EDB" w:rsidRDefault="00587B5C" w:rsidP="00707CC6">
      <w:pPr>
        <w:numPr>
          <w:ilvl w:val="0"/>
          <w:numId w:val="20"/>
        </w:numPr>
        <w:spacing w:before="240" w:line="276" w:lineRule="auto"/>
        <w:jc w:val="both"/>
        <w:rPr>
          <w:lang w:val="sv-SE"/>
        </w:rPr>
      </w:pPr>
      <w:r w:rsidRPr="00E32EDB">
        <w:rPr>
          <w:lang w:val="sv-SE"/>
        </w:rPr>
        <w:t>Etablerade mätinstrument från UTAUT-modellen med dokumenterad reliabilitet</w:t>
      </w:r>
    </w:p>
    <w:p w14:paraId="6077AA65" w14:textId="58528E70" w:rsidR="00587B5C" w:rsidRPr="00E32EDB" w:rsidRDefault="00587B5C" w:rsidP="00707CC6">
      <w:pPr>
        <w:numPr>
          <w:ilvl w:val="0"/>
          <w:numId w:val="20"/>
        </w:numPr>
        <w:spacing w:line="276" w:lineRule="auto"/>
        <w:jc w:val="both"/>
        <w:rPr>
          <w:lang w:val="sv-SE"/>
        </w:rPr>
      </w:pPr>
      <w:r w:rsidRPr="00E32EDB">
        <w:rPr>
          <w:lang w:val="sv-SE"/>
        </w:rPr>
        <w:t>Flerdimensionell reliabilitetsanalys genom Cronbachs alfa, sammansatt reliabilitet (</w:t>
      </w:r>
      <w:proofErr w:type="spellStart"/>
      <w:r w:rsidRPr="00E32EDB">
        <w:rPr>
          <w:lang w:val="sv-SE"/>
        </w:rPr>
        <w:t>ρc</w:t>
      </w:r>
      <w:proofErr w:type="spellEnd"/>
      <w:r w:rsidRPr="00E32EDB">
        <w:rPr>
          <w:lang w:val="sv-SE"/>
        </w:rPr>
        <w:t>), och rho A (</w:t>
      </w:r>
      <w:proofErr w:type="spellStart"/>
      <w:r w:rsidRPr="00E32EDB">
        <w:rPr>
          <w:lang w:val="sv-SE"/>
        </w:rPr>
        <w:t>ρa</w:t>
      </w:r>
      <w:proofErr w:type="spellEnd"/>
      <w:r w:rsidRPr="00E32EDB">
        <w:rPr>
          <w:lang w:val="sv-SE"/>
        </w:rPr>
        <w:t>)</w:t>
      </w:r>
    </w:p>
    <w:p w14:paraId="69D0CABE" w14:textId="77777777" w:rsidR="00587B5C" w:rsidRPr="00E32EDB" w:rsidRDefault="00587B5C" w:rsidP="00707CC6">
      <w:pPr>
        <w:numPr>
          <w:ilvl w:val="0"/>
          <w:numId w:val="20"/>
        </w:numPr>
        <w:spacing w:line="276" w:lineRule="auto"/>
        <w:jc w:val="both"/>
        <w:rPr>
          <w:lang w:val="sv-SE"/>
        </w:rPr>
      </w:pPr>
      <w:r w:rsidRPr="00E32EDB">
        <w:rPr>
          <w:lang w:val="sv-SE"/>
        </w:rPr>
        <w:t xml:space="preserve">Standardiserad sjugradig </w:t>
      </w:r>
      <w:proofErr w:type="spellStart"/>
      <w:r w:rsidRPr="00E32EDB">
        <w:rPr>
          <w:lang w:val="sv-SE"/>
        </w:rPr>
        <w:t>Likert</w:t>
      </w:r>
      <w:proofErr w:type="spellEnd"/>
      <w:r w:rsidRPr="00E32EDB">
        <w:rPr>
          <w:lang w:val="sv-SE"/>
        </w:rPr>
        <w:t>-skala för konsekvent mätning</w:t>
      </w:r>
    </w:p>
    <w:p w14:paraId="09FEC400" w14:textId="3718B066" w:rsidR="00587B5C" w:rsidRPr="00E32EDB" w:rsidRDefault="00587B5C" w:rsidP="00707CC6">
      <w:pPr>
        <w:numPr>
          <w:ilvl w:val="0"/>
          <w:numId w:val="20"/>
        </w:numPr>
        <w:spacing w:line="276" w:lineRule="auto"/>
        <w:jc w:val="both"/>
        <w:rPr>
          <w:lang w:val="sv-SE"/>
        </w:rPr>
      </w:pPr>
      <w:r w:rsidRPr="00E32EDB">
        <w:rPr>
          <w:lang w:val="sv-SE"/>
        </w:rPr>
        <w:t xml:space="preserve">Avancerad bortfallshantering genom </w:t>
      </w:r>
      <w:proofErr w:type="spellStart"/>
      <w:r w:rsidRPr="00E32EDB">
        <w:rPr>
          <w:lang w:val="sv-SE"/>
        </w:rPr>
        <w:t>Random</w:t>
      </w:r>
      <w:proofErr w:type="spellEnd"/>
      <w:r w:rsidRPr="00E32EDB">
        <w:rPr>
          <w:lang w:val="sv-SE"/>
        </w:rPr>
        <w:t xml:space="preserve"> Forest-</w:t>
      </w:r>
      <w:proofErr w:type="spellStart"/>
      <w:r w:rsidRPr="00E32EDB">
        <w:rPr>
          <w:lang w:val="sv-SE"/>
        </w:rPr>
        <w:t>imputering</w:t>
      </w:r>
      <w:proofErr w:type="spellEnd"/>
      <w:r w:rsidRPr="00E32EDB">
        <w:rPr>
          <w:lang w:val="sv-SE"/>
        </w:rPr>
        <w:t xml:space="preserve"> med dokumenterade noggrannhetsmått (59,1</w:t>
      </w:r>
      <w:r w:rsidR="00CC6236" w:rsidRPr="00E32EDB">
        <w:rPr>
          <w:lang w:val="sv-SE"/>
        </w:rPr>
        <w:t xml:space="preserve"> procent</w:t>
      </w:r>
      <w:r w:rsidRPr="00E32EDB">
        <w:rPr>
          <w:lang w:val="sv-SE"/>
        </w:rPr>
        <w:t xml:space="preserve"> för könsvariabeln, 75</w:t>
      </w:r>
      <w:r w:rsidR="00CC6236" w:rsidRPr="00E32EDB">
        <w:rPr>
          <w:lang w:val="sv-SE"/>
        </w:rPr>
        <w:t xml:space="preserve"> procent</w:t>
      </w:r>
      <w:r w:rsidRPr="00E32EDB">
        <w:rPr>
          <w:lang w:val="sv-SE"/>
        </w:rPr>
        <w:t xml:space="preserve"> för STU-variabeln)</w:t>
      </w:r>
    </w:p>
    <w:p w14:paraId="457DD325" w14:textId="1AF4D73D" w:rsidR="00587B5C" w:rsidRPr="00E32EDB" w:rsidRDefault="00587B5C" w:rsidP="00707CC6">
      <w:pPr>
        <w:numPr>
          <w:ilvl w:val="0"/>
          <w:numId w:val="20"/>
        </w:numPr>
        <w:spacing w:after="240" w:line="276" w:lineRule="auto"/>
        <w:jc w:val="both"/>
        <w:rPr>
          <w:lang w:val="sv-SE"/>
        </w:rPr>
      </w:pPr>
      <w:r w:rsidRPr="00E32EDB">
        <w:rPr>
          <w:lang w:val="sv-SE"/>
        </w:rPr>
        <w:t>Minimalt tekniskt bortfall (endast 0,048</w:t>
      </w:r>
      <w:r w:rsidR="00CC6236" w:rsidRPr="00E32EDB">
        <w:rPr>
          <w:lang w:val="sv-SE"/>
        </w:rPr>
        <w:t xml:space="preserve"> procent </w:t>
      </w:r>
      <w:r w:rsidRPr="00E32EDB">
        <w:rPr>
          <w:lang w:val="sv-SE"/>
        </w:rPr>
        <w:t>av totala datamaterialet) som ytterligare stärker datakvaliteten</w:t>
      </w:r>
    </w:p>
    <w:p w14:paraId="071A13C7" w14:textId="3BEAC01F" w:rsidR="00587B5C" w:rsidRPr="00E32EDB" w:rsidRDefault="00587B5C" w:rsidP="00587B5C">
      <w:pPr>
        <w:pStyle w:val="Heading3"/>
        <w:rPr>
          <w:lang w:val="sv-SE"/>
        </w:rPr>
      </w:pPr>
      <w:bookmarkStart w:id="51" w:name="_Toc200038560"/>
      <w:r w:rsidRPr="00E32EDB">
        <w:rPr>
          <w:lang w:val="sv-SE"/>
        </w:rPr>
        <w:t>3.7.3 Intern validitet</w:t>
      </w:r>
      <w:bookmarkEnd w:id="51"/>
    </w:p>
    <w:p w14:paraId="6978CBDE" w14:textId="77777777" w:rsidR="00587B5C" w:rsidRPr="00E32EDB" w:rsidRDefault="00587B5C" w:rsidP="00587B5C">
      <w:pPr>
        <w:spacing w:before="240" w:after="240" w:line="276" w:lineRule="auto"/>
        <w:rPr>
          <w:lang w:val="sv-SE"/>
        </w:rPr>
      </w:pPr>
      <w:r w:rsidRPr="00E32EDB">
        <w:rPr>
          <w:lang w:val="sv-SE"/>
        </w:rPr>
        <w:t>För att säkerställa intern validitet har följande åtgärder vidtagits:</w:t>
      </w:r>
    </w:p>
    <w:p w14:paraId="5A31F5FD" w14:textId="77777777" w:rsidR="00587B5C" w:rsidRPr="00E32EDB" w:rsidRDefault="00587B5C" w:rsidP="00707CC6">
      <w:pPr>
        <w:numPr>
          <w:ilvl w:val="0"/>
          <w:numId w:val="21"/>
        </w:numPr>
        <w:spacing w:before="240" w:line="276" w:lineRule="auto"/>
        <w:jc w:val="both"/>
        <w:rPr>
          <w:lang w:val="sv-SE"/>
        </w:rPr>
      </w:pPr>
      <w:r w:rsidRPr="00E32EDB">
        <w:rPr>
          <w:lang w:val="sv-SE"/>
        </w:rPr>
        <w:t>Förankring i UTAUT-modellen som teoretiskt ramverk med empiriskt validerade samband</w:t>
      </w:r>
    </w:p>
    <w:p w14:paraId="49B6CBCB" w14:textId="77777777" w:rsidR="00587B5C" w:rsidRPr="00E32EDB" w:rsidRDefault="00587B5C" w:rsidP="00707CC6">
      <w:pPr>
        <w:numPr>
          <w:ilvl w:val="0"/>
          <w:numId w:val="21"/>
        </w:numPr>
        <w:spacing w:line="276" w:lineRule="auto"/>
        <w:jc w:val="both"/>
        <w:rPr>
          <w:lang w:val="sv-SE"/>
        </w:rPr>
      </w:pPr>
      <w:r w:rsidRPr="00E32EDB">
        <w:rPr>
          <w:lang w:val="sv-SE"/>
        </w:rPr>
        <w:t>Kontextspecifik anpassning av mätinstrument för språkmodeller i utbildningsmiljö</w:t>
      </w:r>
    </w:p>
    <w:p w14:paraId="04B4FF45" w14:textId="77777777" w:rsidR="00587B5C" w:rsidRPr="00E32EDB" w:rsidRDefault="00587B5C" w:rsidP="00707CC6">
      <w:pPr>
        <w:numPr>
          <w:ilvl w:val="0"/>
          <w:numId w:val="21"/>
        </w:numPr>
        <w:spacing w:line="276" w:lineRule="auto"/>
        <w:jc w:val="both"/>
        <w:rPr>
          <w:lang w:val="sv-SE"/>
        </w:rPr>
      </w:pPr>
      <w:r w:rsidRPr="00E32EDB">
        <w:rPr>
          <w:lang w:val="sv-SE"/>
        </w:rPr>
        <w:t>Omfattande validitetstestning genom AVE-värden (konvergent validitet) och HTMT-analys (</w:t>
      </w:r>
      <w:proofErr w:type="spellStart"/>
      <w:r w:rsidRPr="00E32EDB">
        <w:rPr>
          <w:lang w:val="sv-SE"/>
        </w:rPr>
        <w:t>diskriminant</w:t>
      </w:r>
      <w:proofErr w:type="spellEnd"/>
      <w:r w:rsidRPr="00E32EDB">
        <w:rPr>
          <w:lang w:val="sv-SE"/>
        </w:rPr>
        <w:t xml:space="preserve"> validitet)</w:t>
      </w:r>
    </w:p>
    <w:p w14:paraId="2EB1A959" w14:textId="77777777" w:rsidR="00587B5C" w:rsidRPr="00E32EDB" w:rsidRDefault="00587B5C" w:rsidP="00707CC6">
      <w:pPr>
        <w:numPr>
          <w:ilvl w:val="0"/>
          <w:numId w:val="21"/>
        </w:numPr>
        <w:spacing w:line="276" w:lineRule="auto"/>
        <w:jc w:val="both"/>
        <w:rPr>
          <w:lang w:val="sv-SE"/>
        </w:rPr>
      </w:pPr>
      <w:r w:rsidRPr="00E32EDB">
        <w:rPr>
          <w:lang w:val="sv-SE"/>
        </w:rPr>
        <w:t>Metodologisk harmonisering av könsvariabeln för överensstämmelse med originalmodellen</w:t>
      </w:r>
    </w:p>
    <w:p w14:paraId="70BA8668" w14:textId="77777777" w:rsidR="00587B5C" w:rsidRPr="00E32EDB" w:rsidRDefault="00587B5C" w:rsidP="00707CC6">
      <w:pPr>
        <w:numPr>
          <w:ilvl w:val="0"/>
          <w:numId w:val="21"/>
        </w:numPr>
        <w:spacing w:after="240" w:line="276" w:lineRule="auto"/>
        <w:jc w:val="both"/>
        <w:rPr>
          <w:lang w:val="sv-SE"/>
        </w:rPr>
      </w:pPr>
      <w:r w:rsidRPr="00E32EDB">
        <w:rPr>
          <w:lang w:val="sv-SE"/>
        </w:rPr>
        <w:t xml:space="preserve">Tillämpning av </w:t>
      </w:r>
      <w:proofErr w:type="spellStart"/>
      <w:r w:rsidRPr="00E32EDB">
        <w:rPr>
          <w:lang w:val="sv-SE"/>
        </w:rPr>
        <w:t>Random</w:t>
      </w:r>
      <w:proofErr w:type="spellEnd"/>
      <w:r w:rsidRPr="00E32EDB">
        <w:rPr>
          <w:lang w:val="sv-SE"/>
        </w:rPr>
        <w:t xml:space="preserve"> Forest för </w:t>
      </w:r>
      <w:proofErr w:type="spellStart"/>
      <w:r w:rsidRPr="00E32EDB">
        <w:rPr>
          <w:lang w:val="sv-SE"/>
        </w:rPr>
        <w:t>imputering</w:t>
      </w:r>
      <w:proofErr w:type="spellEnd"/>
      <w:r w:rsidRPr="00E32EDB">
        <w:rPr>
          <w:lang w:val="sv-SE"/>
        </w:rPr>
        <w:t xml:space="preserve"> för att hantera komplexiteten i data utan att introducera bias</w:t>
      </w:r>
    </w:p>
    <w:p w14:paraId="37F3FBDF" w14:textId="5F89EFAD" w:rsidR="00587B5C" w:rsidRPr="00E32EDB" w:rsidRDefault="00587B5C" w:rsidP="00587B5C">
      <w:pPr>
        <w:spacing w:before="240" w:after="240" w:line="276" w:lineRule="auto"/>
        <w:rPr>
          <w:lang w:val="sv-SE"/>
        </w:rPr>
      </w:pPr>
      <w:r w:rsidRPr="00E32EDB">
        <w:rPr>
          <w:lang w:val="sv-SE"/>
        </w:rPr>
        <w:t>Den tvärsnittsbaserade designen innebär dock att kausala slutsatser måste dras med viss försiktighet.</w:t>
      </w:r>
    </w:p>
    <w:p w14:paraId="2612743A" w14:textId="1B4500CD" w:rsidR="00587B5C" w:rsidRPr="00E32EDB" w:rsidRDefault="00587B5C" w:rsidP="00587B5C">
      <w:pPr>
        <w:pStyle w:val="Heading3"/>
        <w:rPr>
          <w:lang w:val="sv-SE"/>
        </w:rPr>
      </w:pPr>
      <w:bookmarkStart w:id="52" w:name="_Toc200038561"/>
      <w:r w:rsidRPr="00E32EDB">
        <w:rPr>
          <w:lang w:val="sv-SE"/>
        </w:rPr>
        <w:t>3.7.4 Extern validitet</w:t>
      </w:r>
      <w:bookmarkEnd w:id="52"/>
    </w:p>
    <w:p w14:paraId="3D7E2477" w14:textId="77777777" w:rsidR="00587B5C" w:rsidRPr="00E32EDB" w:rsidRDefault="00587B5C" w:rsidP="00587B5C">
      <w:pPr>
        <w:spacing w:before="240" w:after="240" w:line="276" w:lineRule="auto"/>
        <w:rPr>
          <w:lang w:val="sv-SE"/>
        </w:rPr>
      </w:pPr>
      <w:r w:rsidRPr="00E32EDB">
        <w:rPr>
          <w:lang w:val="sv-SE"/>
        </w:rPr>
        <w:t>Studiens generaliserbarhet påverkas av följande faktorer:</w:t>
      </w:r>
    </w:p>
    <w:p w14:paraId="2B49CB77" w14:textId="77777777" w:rsidR="00587B5C" w:rsidRPr="00E32EDB" w:rsidRDefault="00587B5C" w:rsidP="00587B5C">
      <w:pPr>
        <w:spacing w:before="240" w:after="240" w:line="276" w:lineRule="auto"/>
        <w:rPr>
          <w:b/>
          <w:lang w:val="sv-SE"/>
        </w:rPr>
      </w:pPr>
      <w:r w:rsidRPr="00E32EDB">
        <w:rPr>
          <w:b/>
          <w:lang w:val="sv-SE"/>
        </w:rPr>
        <w:t>Begränsande faktorer:</w:t>
      </w:r>
    </w:p>
    <w:p w14:paraId="490F4CBA" w14:textId="77777777" w:rsidR="00587B5C" w:rsidRPr="00E32EDB" w:rsidRDefault="00587B5C" w:rsidP="00587B5C">
      <w:pPr>
        <w:numPr>
          <w:ilvl w:val="0"/>
          <w:numId w:val="23"/>
        </w:numPr>
        <w:spacing w:before="240" w:line="276" w:lineRule="auto"/>
        <w:rPr>
          <w:lang w:val="sv-SE"/>
        </w:rPr>
      </w:pPr>
      <w:r w:rsidRPr="00E32EDB">
        <w:rPr>
          <w:lang w:val="sv-SE"/>
        </w:rPr>
        <w:t>Bekvämlighetsurval begränsar representativiteten för hela populationen av svenska gymnasielärare</w:t>
      </w:r>
    </w:p>
    <w:p w14:paraId="6AFF53C2" w14:textId="77777777" w:rsidR="00587B5C" w:rsidRPr="00E32EDB" w:rsidRDefault="00587B5C" w:rsidP="00587B5C">
      <w:pPr>
        <w:numPr>
          <w:ilvl w:val="0"/>
          <w:numId w:val="23"/>
        </w:numPr>
        <w:spacing w:line="276" w:lineRule="auto"/>
        <w:rPr>
          <w:lang w:val="sv-SE"/>
        </w:rPr>
      </w:pPr>
      <w:r w:rsidRPr="00E32EDB">
        <w:rPr>
          <w:lang w:val="sv-SE"/>
        </w:rPr>
        <w:t>Digital enkätdistribution kan ha skapat bias mot digitalt kompetenta lärare</w:t>
      </w:r>
    </w:p>
    <w:p w14:paraId="603D31A9" w14:textId="77777777" w:rsidR="00587B5C" w:rsidRPr="00E32EDB" w:rsidRDefault="00587B5C" w:rsidP="00587B5C">
      <w:pPr>
        <w:numPr>
          <w:ilvl w:val="0"/>
          <w:numId w:val="23"/>
        </w:numPr>
        <w:spacing w:line="276" w:lineRule="auto"/>
        <w:rPr>
          <w:lang w:val="sv-SE"/>
        </w:rPr>
      </w:pPr>
      <w:r w:rsidRPr="00E32EDB">
        <w:rPr>
          <w:lang w:val="sv-SE"/>
        </w:rPr>
        <w:t>Borttagning av specifika indikatorer (EE1, FC4, VOL2, BI2) kan påverka jämförbarheten med andra UTAUT-studier</w:t>
      </w:r>
    </w:p>
    <w:p w14:paraId="26A707B9" w14:textId="77777777" w:rsidR="00587B5C" w:rsidRPr="00E32EDB" w:rsidRDefault="00587B5C" w:rsidP="00587B5C">
      <w:pPr>
        <w:numPr>
          <w:ilvl w:val="0"/>
          <w:numId w:val="23"/>
        </w:numPr>
        <w:spacing w:after="240" w:line="276" w:lineRule="auto"/>
        <w:rPr>
          <w:lang w:val="sv-SE"/>
        </w:rPr>
      </w:pPr>
      <w:proofErr w:type="spellStart"/>
      <w:r w:rsidRPr="00E32EDB">
        <w:rPr>
          <w:lang w:val="sv-SE"/>
        </w:rPr>
        <w:t>Imputering</w:t>
      </w:r>
      <w:proofErr w:type="spellEnd"/>
      <w:r w:rsidRPr="00E32EDB">
        <w:rPr>
          <w:lang w:val="sv-SE"/>
        </w:rPr>
        <w:t>, trots avancerade metoder, introducerar viss osäkerhet som kan påverka generaliserbarhet</w:t>
      </w:r>
    </w:p>
    <w:p w14:paraId="70E00A30" w14:textId="77777777" w:rsidR="00587B5C" w:rsidRPr="00E32EDB" w:rsidRDefault="00587B5C" w:rsidP="00587B5C">
      <w:pPr>
        <w:spacing w:before="240" w:after="240" w:line="276" w:lineRule="auto"/>
        <w:rPr>
          <w:b/>
          <w:lang w:val="sv-SE"/>
        </w:rPr>
      </w:pPr>
      <w:r w:rsidRPr="00E32EDB">
        <w:rPr>
          <w:b/>
          <w:lang w:val="sv-SE"/>
        </w:rPr>
        <w:lastRenderedPageBreak/>
        <w:t>Stärkande faktorer:</w:t>
      </w:r>
    </w:p>
    <w:p w14:paraId="5DF3C64D" w14:textId="77777777" w:rsidR="00587B5C" w:rsidRPr="00E32EDB" w:rsidRDefault="00587B5C" w:rsidP="00587B5C">
      <w:pPr>
        <w:numPr>
          <w:ilvl w:val="0"/>
          <w:numId w:val="22"/>
        </w:numPr>
        <w:spacing w:before="240" w:line="276" w:lineRule="auto"/>
        <w:rPr>
          <w:lang w:val="sv-SE"/>
        </w:rPr>
      </w:pPr>
      <w:r w:rsidRPr="00E32EDB">
        <w:rPr>
          <w:lang w:val="sv-SE"/>
        </w:rPr>
        <w:t>Omfattande datainsamlingsprocess med nationell täckning (861 gymnasieskolor)</w:t>
      </w:r>
    </w:p>
    <w:p w14:paraId="6C0B6358" w14:textId="77777777" w:rsidR="00587B5C" w:rsidRPr="00E32EDB" w:rsidRDefault="00587B5C" w:rsidP="00587B5C">
      <w:pPr>
        <w:numPr>
          <w:ilvl w:val="0"/>
          <w:numId w:val="22"/>
        </w:numPr>
        <w:spacing w:line="276" w:lineRule="auto"/>
        <w:rPr>
          <w:lang w:val="sv-SE"/>
        </w:rPr>
      </w:pPr>
      <w:r w:rsidRPr="00E32EDB">
        <w:rPr>
          <w:lang w:val="sv-SE"/>
        </w:rPr>
        <w:t>Transparent redovisning av urvalsprocess, bortfallshantering och modellmodifiering</w:t>
      </w:r>
    </w:p>
    <w:p w14:paraId="01B14C0A" w14:textId="015443DC" w:rsidR="00B06612" w:rsidRPr="00E32EDB" w:rsidRDefault="00B06612" w:rsidP="00B06612">
      <w:pPr>
        <w:numPr>
          <w:ilvl w:val="1"/>
          <w:numId w:val="22"/>
        </w:numPr>
        <w:spacing w:line="276" w:lineRule="auto"/>
        <w:rPr>
          <w:lang w:val="sv-SE"/>
        </w:rPr>
      </w:pPr>
      <w:hyperlink r:id="rId17" w:history="1">
        <w:r w:rsidRPr="00E32EDB">
          <w:rPr>
            <w:rStyle w:val="Hyperlink"/>
            <w:lang w:val="sv-SE"/>
          </w:rPr>
          <w:t>https://github.com/bappelberg/kandidatprogram-i-systemvetenskap-programvaruteknik</w:t>
        </w:r>
      </w:hyperlink>
      <w:r w:rsidRPr="00E32EDB">
        <w:rPr>
          <w:lang w:val="sv-SE"/>
        </w:rPr>
        <w:t xml:space="preserve"> </w:t>
      </w:r>
    </w:p>
    <w:p w14:paraId="0BEF0BFA" w14:textId="77777777" w:rsidR="00587B5C" w:rsidRPr="00E32EDB" w:rsidRDefault="00587B5C" w:rsidP="00587B5C">
      <w:pPr>
        <w:numPr>
          <w:ilvl w:val="0"/>
          <w:numId w:val="22"/>
        </w:numPr>
        <w:spacing w:line="276" w:lineRule="auto"/>
        <w:rPr>
          <w:lang w:val="sv-SE"/>
        </w:rPr>
      </w:pPr>
      <w:r w:rsidRPr="00E32EDB">
        <w:rPr>
          <w:lang w:val="sv-SE"/>
        </w:rPr>
        <w:t>Metodologisk harmonisering med ursprunglig UTAUT-forskning för teoretisk konsistens</w:t>
      </w:r>
    </w:p>
    <w:p w14:paraId="6CAB2399" w14:textId="77777777" w:rsidR="00587B5C" w:rsidRPr="00E32EDB" w:rsidRDefault="00587B5C" w:rsidP="00587B5C">
      <w:pPr>
        <w:numPr>
          <w:ilvl w:val="0"/>
          <w:numId w:val="22"/>
        </w:numPr>
        <w:spacing w:after="240" w:line="276" w:lineRule="auto"/>
        <w:rPr>
          <w:lang w:val="sv-SE"/>
        </w:rPr>
      </w:pPr>
      <w:r w:rsidRPr="00E32EDB">
        <w:rPr>
          <w:lang w:val="sv-SE"/>
        </w:rPr>
        <w:t xml:space="preserve">Minimal dataförlust genom strategisk </w:t>
      </w:r>
      <w:proofErr w:type="spellStart"/>
      <w:r w:rsidRPr="00E32EDB">
        <w:rPr>
          <w:lang w:val="sv-SE"/>
        </w:rPr>
        <w:t>imputering</w:t>
      </w:r>
      <w:proofErr w:type="spellEnd"/>
      <w:r w:rsidRPr="00E32EDB">
        <w:rPr>
          <w:lang w:val="sv-SE"/>
        </w:rPr>
        <w:t xml:space="preserve"> istället för eliminering av data</w:t>
      </w:r>
    </w:p>
    <w:p w14:paraId="520F49B4" w14:textId="373A577B" w:rsidR="00587B5C" w:rsidRPr="00E32EDB" w:rsidRDefault="00587B5C" w:rsidP="00587B5C">
      <w:pPr>
        <w:spacing w:before="240" w:after="240" w:line="276" w:lineRule="auto"/>
        <w:rPr>
          <w:lang w:val="sv-SE"/>
        </w:rPr>
      </w:pPr>
      <w:r w:rsidRPr="00E32EDB">
        <w:rPr>
          <w:lang w:val="sv-SE"/>
        </w:rPr>
        <w:t>Resultaten är primärt giltiga för den specifika gruppen deltagande gymnasielärare, och generaliseringar bör göras med försiktighet, men de metodologiska valen har varit nödvändiga för att säkerställa resultatens validitet och reliabilitet.</w:t>
      </w:r>
    </w:p>
    <w:p w14:paraId="2F8B5C5A" w14:textId="34090332" w:rsidR="00587B5C" w:rsidRPr="00E32EDB" w:rsidRDefault="00587B5C" w:rsidP="006D05A6">
      <w:pPr>
        <w:pStyle w:val="Heading2"/>
        <w:rPr>
          <w:lang w:val="sv-SE"/>
        </w:rPr>
      </w:pPr>
      <w:bookmarkStart w:id="53" w:name="_Toc200038562"/>
      <w:r w:rsidRPr="00E32EDB">
        <w:rPr>
          <w:lang w:val="sv-SE"/>
        </w:rPr>
        <w:t>3.8 Forskningsetiska överväganden</w:t>
      </w:r>
      <w:bookmarkEnd w:id="53"/>
    </w:p>
    <w:p w14:paraId="4BA98EF8" w14:textId="77777777" w:rsidR="00587B5C" w:rsidRPr="00E32EDB" w:rsidRDefault="00587B5C" w:rsidP="00587B5C">
      <w:pPr>
        <w:spacing w:before="240" w:after="240" w:line="276" w:lineRule="auto"/>
        <w:rPr>
          <w:lang w:val="sv-SE"/>
        </w:rPr>
      </w:pPr>
      <w:r w:rsidRPr="00E32EDB">
        <w:rPr>
          <w:lang w:val="sv-SE"/>
        </w:rPr>
        <w:t>Studien har implementerat forskningsetiska principer för att säkerställa deltagarnas integritet och rättigheter samtidigt som vetenskaplig kvalitet upprätthålls.</w:t>
      </w:r>
    </w:p>
    <w:p w14:paraId="3C630EAD" w14:textId="56B7661D" w:rsidR="00587B5C" w:rsidRPr="00E32EDB" w:rsidRDefault="00587B5C" w:rsidP="00587B5C">
      <w:pPr>
        <w:pStyle w:val="Heading3"/>
        <w:rPr>
          <w:lang w:val="sv-SE"/>
        </w:rPr>
      </w:pPr>
      <w:bookmarkStart w:id="54" w:name="_Toc200038563"/>
      <w:r w:rsidRPr="00E32EDB">
        <w:rPr>
          <w:lang w:val="sv-SE"/>
        </w:rPr>
        <w:t>3.8.1 Informerat samtycke</w:t>
      </w:r>
      <w:bookmarkEnd w:id="54"/>
    </w:p>
    <w:p w14:paraId="1676A061" w14:textId="59C66675" w:rsidR="00587B5C" w:rsidRPr="00E32EDB" w:rsidRDefault="00587B5C" w:rsidP="00587B5C">
      <w:pPr>
        <w:spacing w:before="240" w:after="240" w:line="276" w:lineRule="auto"/>
        <w:rPr>
          <w:lang w:val="sv-SE"/>
        </w:rPr>
      </w:pPr>
      <w:r w:rsidRPr="00E32EDB">
        <w:rPr>
          <w:lang w:val="sv-SE"/>
        </w:rPr>
        <w:t>I enlighet med Vetenskapsrådets (2024) riktlinjer informerades samtliga deltagare om studiens syfte, datahantering och rätten att avbryta deltagandet utan konsekvenser. Detta framgick tydligt i både e-postkontakt med gymnasieskolorna och i enkätens introduktion, där frivillighet och anonymitet betonades.</w:t>
      </w:r>
    </w:p>
    <w:p w14:paraId="5FF36C39" w14:textId="4BEF64A3" w:rsidR="00587B5C" w:rsidRPr="00E32EDB" w:rsidRDefault="00587B5C" w:rsidP="00587B5C">
      <w:pPr>
        <w:pStyle w:val="Heading3"/>
        <w:rPr>
          <w:lang w:val="sv-SE"/>
        </w:rPr>
      </w:pPr>
      <w:bookmarkStart w:id="55" w:name="_Toc200038564"/>
      <w:r w:rsidRPr="00E32EDB">
        <w:rPr>
          <w:lang w:val="sv-SE"/>
        </w:rPr>
        <w:t>3.8.2 Skyddsintresset</w:t>
      </w:r>
      <w:bookmarkEnd w:id="55"/>
    </w:p>
    <w:p w14:paraId="32355398" w14:textId="542C8DCD" w:rsidR="00587B5C" w:rsidRPr="00E32EDB" w:rsidRDefault="00587B5C" w:rsidP="00587B5C">
      <w:pPr>
        <w:spacing w:before="240" w:after="240" w:line="276" w:lineRule="auto"/>
        <w:rPr>
          <w:lang w:val="sv-SE"/>
        </w:rPr>
      </w:pPr>
      <w:r w:rsidRPr="00E32EDB">
        <w:rPr>
          <w:lang w:val="sv-SE"/>
        </w:rPr>
        <w:t>Deltagarnas rättigheter, integritet och välbefinnande prioriterades genom:</w:t>
      </w:r>
    </w:p>
    <w:p w14:paraId="42D4BBFF" w14:textId="77777777" w:rsidR="00587B5C" w:rsidRPr="00E32EDB" w:rsidRDefault="00587B5C" w:rsidP="00587B5C">
      <w:pPr>
        <w:numPr>
          <w:ilvl w:val="0"/>
          <w:numId w:val="24"/>
        </w:numPr>
        <w:spacing w:before="240" w:line="276" w:lineRule="auto"/>
        <w:rPr>
          <w:lang w:val="sv-SE"/>
        </w:rPr>
      </w:pPr>
      <w:r w:rsidRPr="00E32EDB">
        <w:rPr>
          <w:lang w:val="sv-SE"/>
        </w:rPr>
        <w:t>Minimal efterfrågan av känsliga personuppgifter</w:t>
      </w:r>
    </w:p>
    <w:p w14:paraId="4B40DD9A" w14:textId="7101EC3E" w:rsidR="00587B5C" w:rsidRPr="00E32EDB" w:rsidRDefault="00587B5C" w:rsidP="00587B5C">
      <w:pPr>
        <w:numPr>
          <w:ilvl w:val="0"/>
          <w:numId w:val="24"/>
        </w:numPr>
        <w:spacing w:after="240" w:line="276" w:lineRule="auto"/>
        <w:rPr>
          <w:lang w:val="sv-SE"/>
        </w:rPr>
      </w:pPr>
      <w:r w:rsidRPr="00E32EDB">
        <w:rPr>
          <w:lang w:val="sv-SE"/>
        </w:rPr>
        <w:t>Informerat samtycke med tydlig information om frivilligt deltagande</w:t>
      </w:r>
    </w:p>
    <w:p w14:paraId="2EB01480" w14:textId="329E0CA5" w:rsidR="00587B5C" w:rsidRPr="00E32EDB" w:rsidRDefault="00587B5C" w:rsidP="00587B5C">
      <w:pPr>
        <w:pStyle w:val="Heading3"/>
        <w:rPr>
          <w:lang w:val="sv-SE"/>
        </w:rPr>
      </w:pPr>
      <w:bookmarkStart w:id="56" w:name="_Toc200038565"/>
      <w:r w:rsidRPr="00E32EDB">
        <w:rPr>
          <w:lang w:val="sv-SE"/>
        </w:rPr>
        <w:t>3.8.3 Transparens och rätt till återkoppling</w:t>
      </w:r>
      <w:bookmarkEnd w:id="56"/>
    </w:p>
    <w:p w14:paraId="505EA198" w14:textId="0F1818B9" w:rsidR="00587B5C" w:rsidRPr="00E32EDB" w:rsidRDefault="00587B5C" w:rsidP="00587B5C">
      <w:pPr>
        <w:spacing w:before="240" w:after="240" w:line="276" w:lineRule="auto"/>
        <w:rPr>
          <w:lang w:val="sv-SE"/>
        </w:rPr>
      </w:pPr>
      <w:r w:rsidRPr="00E32EDB">
        <w:rPr>
          <w:lang w:val="sv-SE"/>
        </w:rPr>
        <w:t>För att säkerställa vetenskaplig transparens planeras återkoppling till deltagarna när studien slutförts. En sammanfattning av resultaten kommer att delges de deltagande gymnasieskolorna, vilket främjar engagemang och förtroende för forskningsprocessen.</w:t>
      </w:r>
    </w:p>
    <w:p w14:paraId="2A792403" w14:textId="77777777" w:rsidR="00587B5C" w:rsidRPr="00E32EDB" w:rsidRDefault="00587B5C">
      <w:pPr>
        <w:rPr>
          <w:lang w:val="sv-SE"/>
        </w:rPr>
      </w:pPr>
      <w:r w:rsidRPr="00E32EDB">
        <w:rPr>
          <w:lang w:val="sv-SE"/>
        </w:rPr>
        <w:br w:type="page"/>
      </w:r>
    </w:p>
    <w:p w14:paraId="0467406A" w14:textId="4E6B567F" w:rsidR="00587B5C" w:rsidRPr="00E32EDB" w:rsidRDefault="00743335" w:rsidP="008407CA">
      <w:pPr>
        <w:pStyle w:val="Heading1"/>
        <w:rPr>
          <w:lang w:val="sv-SE"/>
        </w:rPr>
      </w:pPr>
      <w:bookmarkStart w:id="57" w:name="_Toc200038566"/>
      <w:r w:rsidRPr="00E32EDB">
        <w:rPr>
          <w:lang w:val="sv-SE"/>
        </w:rPr>
        <w:lastRenderedPageBreak/>
        <w:t>4</w:t>
      </w:r>
      <w:r w:rsidR="00587B5C" w:rsidRPr="00E32EDB">
        <w:rPr>
          <w:lang w:val="sv-SE"/>
        </w:rPr>
        <w:t xml:space="preserve"> </w:t>
      </w:r>
      <w:r w:rsidRPr="00E32EDB">
        <w:rPr>
          <w:lang w:val="sv-SE"/>
        </w:rPr>
        <w:t>Resultat</w:t>
      </w:r>
      <w:bookmarkEnd w:id="57"/>
    </w:p>
    <w:p w14:paraId="42D601EF" w14:textId="200F5CB2" w:rsidR="0086752E" w:rsidRPr="00E32EDB" w:rsidRDefault="0086752E" w:rsidP="0086752E">
      <w:pPr>
        <w:pStyle w:val="Department"/>
        <w:jc w:val="center"/>
        <w:rPr>
          <w:lang w:val="sv-SE"/>
        </w:rPr>
      </w:pPr>
      <w:r w:rsidRPr="00E32EDB">
        <w:rPr>
          <w:lang w:val="sv-SE"/>
        </w:rPr>
        <w:fldChar w:fldCharType="begin"/>
      </w:r>
      <w:r w:rsidRPr="00E32EDB">
        <w:rPr>
          <w:lang w:val="sv-SE"/>
        </w:rPr>
        <w:instrText xml:space="preserve"> INCLUDEPICTURE "/Users/bappelberg/Projects/Jupyter/C-uppsats/SmartPLSProgram/223_modified/2025-06-01_og_model_2025-05-21-model1fortheday.html-files/smartpls_model_0.png" \* MERGEFORMATINET </w:instrText>
      </w:r>
      <w:r w:rsidRPr="00E32EDB">
        <w:rPr>
          <w:lang w:val="sv-SE"/>
        </w:rPr>
        <w:fldChar w:fldCharType="separate"/>
      </w:r>
      <w:r w:rsidRPr="00E32EDB">
        <w:rPr>
          <w:noProof/>
          <w:lang w:val="sv-SE"/>
        </w:rPr>
        <w:drawing>
          <wp:inline distT="0" distB="0" distL="0" distR="0" wp14:anchorId="5962D263" wp14:editId="3F2E10E2">
            <wp:extent cx="5755640" cy="6487160"/>
            <wp:effectExtent l="0" t="0" r="0" b="2540"/>
            <wp:docPr id="634036335"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29021" name="Picture 3" descr="A diagram of a diagram&#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5640" cy="6487160"/>
                    </a:xfrm>
                    <a:prstGeom prst="rect">
                      <a:avLst/>
                    </a:prstGeom>
                    <a:noFill/>
                    <a:ln>
                      <a:noFill/>
                    </a:ln>
                  </pic:spPr>
                </pic:pic>
              </a:graphicData>
            </a:graphic>
          </wp:inline>
        </w:drawing>
      </w:r>
      <w:r w:rsidRPr="00E32EDB">
        <w:rPr>
          <w:lang w:val="sv-SE"/>
        </w:rPr>
        <w:fldChar w:fldCharType="end"/>
      </w:r>
      <w:r w:rsidRPr="00E32EDB">
        <w:rPr>
          <w:lang w:val="sv-SE"/>
        </w:rPr>
        <w:br/>
      </w:r>
      <w:r w:rsidR="00C33641" w:rsidRPr="00E32EDB">
        <w:rPr>
          <w:bCs/>
          <w:sz w:val="20"/>
          <w:szCs w:val="21"/>
          <w:lang w:val="sv-SE"/>
        </w:rPr>
        <w:t xml:space="preserve">Figur </w:t>
      </w:r>
      <w:r w:rsidRPr="00E32EDB">
        <w:rPr>
          <w:bCs/>
          <w:sz w:val="20"/>
          <w:szCs w:val="21"/>
          <w:lang w:val="sv-SE"/>
        </w:rPr>
        <w:t>4. UTAUT (+ STU)</w:t>
      </w:r>
      <w:r w:rsidRPr="00E32EDB">
        <w:rPr>
          <w:lang w:val="sv-SE"/>
        </w:rPr>
        <w:br w:type="page"/>
      </w:r>
    </w:p>
    <w:p w14:paraId="081ED444" w14:textId="03BE9E92" w:rsidR="00587B5C" w:rsidRPr="00E32EDB" w:rsidRDefault="00743335" w:rsidP="006D05A6">
      <w:pPr>
        <w:pStyle w:val="Heading2"/>
        <w:rPr>
          <w:lang w:val="sv-SE"/>
        </w:rPr>
      </w:pPr>
      <w:bookmarkStart w:id="58" w:name="_Toc200038567"/>
      <w:r w:rsidRPr="00E32EDB">
        <w:rPr>
          <w:lang w:val="sv-SE"/>
        </w:rPr>
        <w:lastRenderedPageBreak/>
        <w:t>4</w:t>
      </w:r>
      <w:r w:rsidR="00587B5C" w:rsidRPr="00E32EDB">
        <w:rPr>
          <w:lang w:val="sv-SE"/>
        </w:rPr>
        <w:t xml:space="preserve">.1 </w:t>
      </w:r>
      <w:r w:rsidRPr="00E32EDB">
        <w:rPr>
          <w:lang w:val="sv-SE"/>
        </w:rPr>
        <w:t>Deskriptiv statistik</w:t>
      </w:r>
      <w:bookmarkEnd w:id="58"/>
    </w:p>
    <w:p w14:paraId="0F43E73D" w14:textId="2426CD7A" w:rsidR="00743335" w:rsidRPr="00E32EDB" w:rsidRDefault="00743335" w:rsidP="00743335">
      <w:pPr>
        <w:pStyle w:val="Heading3"/>
        <w:rPr>
          <w:lang w:val="sv-SE"/>
        </w:rPr>
      </w:pPr>
      <w:bookmarkStart w:id="59" w:name="_Toc200038568"/>
      <w:r w:rsidRPr="00E32EDB">
        <w:rPr>
          <w:lang w:val="sv-SE"/>
        </w:rPr>
        <w:t>4.1.1 Beskrivning av deltagare</w:t>
      </w:r>
      <w:bookmarkEnd w:id="59"/>
    </w:p>
    <w:p w14:paraId="00735822" w14:textId="7AA64FB3" w:rsidR="00FE45BB" w:rsidRPr="00E32EDB" w:rsidRDefault="00FE45BB" w:rsidP="00FE45BB">
      <w:pPr>
        <w:pStyle w:val="Department"/>
        <w:jc w:val="center"/>
        <w:rPr>
          <w:lang w:val="sv-SE"/>
        </w:rPr>
      </w:pPr>
      <w:r w:rsidRPr="00E32EDB">
        <w:rPr>
          <w:lang w:val="sv-SE"/>
        </w:rPr>
        <w:br/>
      </w:r>
      <w:r w:rsidR="006D05A6" w:rsidRPr="00E32EDB">
        <w:rPr>
          <w:rFonts w:ascii="Times New Roman" w:hAnsi="Times New Roman"/>
          <w:noProof/>
          <w:lang w:val="sv-SE"/>
        </w:rPr>
        <w:drawing>
          <wp:inline distT="114300" distB="114300" distL="114300" distR="114300" wp14:anchorId="1B9FF164" wp14:editId="40F5A6ED">
            <wp:extent cx="5399730" cy="5397500"/>
            <wp:effectExtent l="0" t="0" r="0" b="0"/>
            <wp:docPr id="8" name="image5.png" descr="A blue and red circle with a number of percentages&#10;&#10;AI-generated content may be incorrect."/>
            <wp:cNvGraphicFramePr/>
            <a:graphic xmlns:a="http://schemas.openxmlformats.org/drawingml/2006/main">
              <a:graphicData uri="http://schemas.openxmlformats.org/drawingml/2006/picture">
                <pic:pic xmlns:pic="http://schemas.openxmlformats.org/drawingml/2006/picture">
                  <pic:nvPicPr>
                    <pic:cNvPr id="8" name="image5.png" descr="A blue and red circle with a number of percentages&#10;&#10;AI-generated content may be incorrect."/>
                    <pic:cNvPicPr preferRelativeResize="0"/>
                  </pic:nvPicPr>
                  <pic:blipFill>
                    <a:blip r:embed="rId19"/>
                    <a:srcRect/>
                    <a:stretch>
                      <a:fillRect/>
                    </a:stretch>
                  </pic:blipFill>
                  <pic:spPr>
                    <a:xfrm>
                      <a:off x="0" y="0"/>
                      <a:ext cx="5399730" cy="5397500"/>
                    </a:xfrm>
                    <a:prstGeom prst="rect">
                      <a:avLst/>
                    </a:prstGeom>
                    <a:ln/>
                  </pic:spPr>
                </pic:pic>
              </a:graphicData>
            </a:graphic>
          </wp:inline>
        </w:drawing>
      </w:r>
      <w:r w:rsidRPr="00E32EDB">
        <w:rPr>
          <w:lang w:val="sv-SE"/>
        </w:rPr>
        <w:br/>
      </w:r>
      <w:r w:rsidR="00C33641" w:rsidRPr="00E32EDB">
        <w:rPr>
          <w:bCs/>
          <w:sz w:val="20"/>
          <w:szCs w:val="21"/>
          <w:lang w:val="sv-SE"/>
        </w:rPr>
        <w:t xml:space="preserve">Figur </w:t>
      </w:r>
      <w:r w:rsidR="0086752E" w:rsidRPr="00E32EDB">
        <w:rPr>
          <w:bCs/>
          <w:sz w:val="20"/>
          <w:szCs w:val="21"/>
          <w:lang w:val="sv-SE"/>
        </w:rPr>
        <w:t>5</w:t>
      </w:r>
      <w:r w:rsidRPr="00E32EDB">
        <w:rPr>
          <w:bCs/>
          <w:sz w:val="20"/>
          <w:szCs w:val="21"/>
          <w:lang w:val="sv-SE"/>
        </w:rPr>
        <w:t xml:space="preserve">. </w:t>
      </w:r>
      <w:r w:rsidR="00EA6288" w:rsidRPr="00E32EDB">
        <w:rPr>
          <w:bCs/>
          <w:sz w:val="20"/>
          <w:szCs w:val="21"/>
          <w:lang w:val="sv-SE"/>
        </w:rPr>
        <w:t>Könsfördelning</w:t>
      </w:r>
    </w:p>
    <w:p w14:paraId="4A6021BB" w14:textId="5027E4DD" w:rsidR="00EA6288" w:rsidRPr="00E32EDB" w:rsidRDefault="00FE45BB" w:rsidP="00EA6288">
      <w:pPr>
        <w:spacing w:before="240" w:after="240" w:line="276" w:lineRule="auto"/>
        <w:jc w:val="both"/>
        <w:rPr>
          <w:lang w:val="sv-SE"/>
        </w:rPr>
      </w:pPr>
      <w:r w:rsidRPr="00E32EDB">
        <w:rPr>
          <w:lang w:val="sv-SE"/>
        </w:rPr>
        <w:t>Undersökningen omfattade 223 gymnasielärare från olika län i Sverige. Könsfördelningen var relativt jämn med 122 män (54,7</w:t>
      </w:r>
      <w:r w:rsidR="00CC6236" w:rsidRPr="00E32EDB">
        <w:rPr>
          <w:lang w:val="sv-SE"/>
        </w:rPr>
        <w:t xml:space="preserve"> procent</w:t>
      </w:r>
      <w:r w:rsidRPr="00E32EDB">
        <w:rPr>
          <w:lang w:val="sv-SE"/>
        </w:rPr>
        <w:t>), 101 kvinnor (45,3</w:t>
      </w:r>
      <w:r w:rsidR="00CC6236" w:rsidRPr="00E32EDB">
        <w:rPr>
          <w:lang w:val="sv-SE"/>
        </w:rPr>
        <w:t xml:space="preserve"> procent</w:t>
      </w:r>
      <w:r w:rsidRPr="00E32EDB">
        <w:rPr>
          <w:lang w:val="sv-SE"/>
        </w:rPr>
        <w:t>) (</w:t>
      </w:r>
      <w:r w:rsidR="00C33641" w:rsidRPr="00E32EDB">
        <w:rPr>
          <w:bCs/>
          <w:lang w:val="sv-SE"/>
        </w:rPr>
        <w:t xml:space="preserve">Figur </w:t>
      </w:r>
      <w:r w:rsidR="0086752E" w:rsidRPr="00E32EDB">
        <w:rPr>
          <w:bCs/>
          <w:lang w:val="sv-SE"/>
        </w:rPr>
        <w:t>5</w:t>
      </w:r>
      <w:r w:rsidR="00EA6288" w:rsidRPr="00E32EDB">
        <w:rPr>
          <w:bCs/>
          <w:lang w:val="sv-SE"/>
        </w:rPr>
        <w:t>)</w:t>
      </w:r>
      <w:r w:rsidR="00EA6288" w:rsidRPr="00E32EDB">
        <w:rPr>
          <w:lang w:val="sv-SE"/>
        </w:rPr>
        <w:t xml:space="preserve">. </w:t>
      </w:r>
      <w:r w:rsidR="00743335" w:rsidRPr="00E32EDB">
        <w:rPr>
          <w:lang w:val="sv-SE"/>
        </w:rPr>
        <w:t>Undersökningen omfattade 223 gymnasielärare från olika län i Sverige.</w:t>
      </w:r>
    </w:p>
    <w:p w14:paraId="26D93331" w14:textId="23B6A0C1" w:rsidR="00EA6288" w:rsidRPr="00E32EDB" w:rsidRDefault="00EA6288" w:rsidP="00EA6288">
      <w:pPr>
        <w:pStyle w:val="Department"/>
        <w:jc w:val="center"/>
        <w:rPr>
          <w:lang w:val="sv-SE"/>
        </w:rPr>
      </w:pPr>
      <w:r w:rsidRPr="00E32EDB">
        <w:rPr>
          <w:lang w:val="sv-SE"/>
        </w:rPr>
        <w:br w:type="page"/>
      </w:r>
      <w:r w:rsidRPr="00E32EDB">
        <w:rPr>
          <w:i/>
          <w:noProof/>
          <w:lang w:val="sv-SE"/>
        </w:rPr>
        <w:lastRenderedPageBreak/>
        <w:drawing>
          <wp:inline distT="114300" distB="114300" distL="114300" distR="114300" wp14:anchorId="48BF0056" wp14:editId="627CB9A2">
            <wp:extent cx="5399730" cy="2273300"/>
            <wp:effectExtent l="0" t="0" r="0" b="0"/>
            <wp:docPr id="1593092000" name="image10.png" descr="Diagram över formulärsvar. Namn på fråga: Åldersgrupp. Antal svar: 223 svar."/>
            <wp:cNvGraphicFramePr/>
            <a:graphic xmlns:a="http://schemas.openxmlformats.org/drawingml/2006/main">
              <a:graphicData uri="http://schemas.openxmlformats.org/drawingml/2006/picture">
                <pic:pic xmlns:pic="http://schemas.openxmlformats.org/drawingml/2006/picture">
                  <pic:nvPicPr>
                    <pic:cNvPr id="0" name="image10.png" descr="Diagram över formulärsvar. Namn på fråga: Åldersgrupp. Antal svar: 223 svar."/>
                    <pic:cNvPicPr preferRelativeResize="0"/>
                  </pic:nvPicPr>
                  <pic:blipFill>
                    <a:blip r:embed="rId20"/>
                    <a:srcRect/>
                    <a:stretch>
                      <a:fillRect/>
                    </a:stretch>
                  </pic:blipFill>
                  <pic:spPr>
                    <a:xfrm>
                      <a:off x="0" y="0"/>
                      <a:ext cx="5399730" cy="2273300"/>
                    </a:xfrm>
                    <a:prstGeom prst="rect">
                      <a:avLst/>
                    </a:prstGeom>
                    <a:ln/>
                  </pic:spPr>
                </pic:pic>
              </a:graphicData>
            </a:graphic>
          </wp:inline>
        </w:drawing>
      </w:r>
      <w:r w:rsidRPr="00E32EDB">
        <w:rPr>
          <w:lang w:val="sv-SE"/>
        </w:rPr>
        <w:br/>
      </w:r>
      <w:r w:rsidR="00C33641" w:rsidRPr="00E32EDB">
        <w:rPr>
          <w:bCs/>
          <w:sz w:val="20"/>
          <w:szCs w:val="21"/>
          <w:lang w:val="sv-SE"/>
        </w:rPr>
        <w:t xml:space="preserve">Figur </w:t>
      </w:r>
      <w:r w:rsidR="0086752E" w:rsidRPr="00E32EDB">
        <w:rPr>
          <w:bCs/>
          <w:sz w:val="20"/>
          <w:szCs w:val="21"/>
          <w:lang w:val="sv-SE"/>
        </w:rPr>
        <w:t>6</w:t>
      </w:r>
      <w:r w:rsidRPr="00E32EDB">
        <w:rPr>
          <w:bCs/>
          <w:sz w:val="20"/>
          <w:szCs w:val="21"/>
          <w:lang w:val="sv-SE"/>
        </w:rPr>
        <w:t>. Åldersfördelning</w:t>
      </w:r>
    </w:p>
    <w:p w14:paraId="5C1EDE92" w14:textId="6C04BD92" w:rsidR="00EA6288" w:rsidRPr="00E32EDB" w:rsidRDefault="00EA6288" w:rsidP="00EA6288">
      <w:pPr>
        <w:spacing w:before="240" w:after="240" w:line="276" w:lineRule="auto"/>
        <w:jc w:val="both"/>
        <w:rPr>
          <w:lang w:val="sv-SE"/>
        </w:rPr>
      </w:pPr>
      <w:r w:rsidRPr="00E32EDB">
        <w:rPr>
          <w:lang w:val="sv-SE"/>
        </w:rPr>
        <w:t xml:space="preserve">Majoriteten av respondenterna var mellan </w:t>
      </w:r>
      <w:r w:rsidR="00CC6236" w:rsidRPr="00E32EDB">
        <w:rPr>
          <w:lang w:val="sv-SE"/>
        </w:rPr>
        <w:t>45–64</w:t>
      </w:r>
      <w:r w:rsidRPr="00E32EDB">
        <w:rPr>
          <w:lang w:val="sv-SE"/>
        </w:rPr>
        <w:t xml:space="preserve"> år gamla, med åldersgrupperna 50</w:t>
      </w:r>
      <w:r w:rsidR="00CC6236" w:rsidRPr="00E32EDB">
        <w:rPr>
          <w:lang w:val="sv-SE"/>
        </w:rPr>
        <w:t>–</w:t>
      </w:r>
      <w:r w:rsidRPr="00E32EDB">
        <w:rPr>
          <w:lang w:val="sv-SE"/>
        </w:rPr>
        <w:t>54 år (17,5</w:t>
      </w:r>
      <w:r w:rsidR="00CC6236" w:rsidRPr="00E32EDB">
        <w:rPr>
          <w:lang w:val="sv-SE"/>
        </w:rPr>
        <w:t xml:space="preserve"> procent</w:t>
      </w:r>
      <w:r w:rsidRPr="00E32EDB">
        <w:rPr>
          <w:lang w:val="sv-SE"/>
        </w:rPr>
        <w:t>), 55</w:t>
      </w:r>
      <w:r w:rsidR="00CC6236" w:rsidRPr="00E32EDB">
        <w:rPr>
          <w:lang w:val="sv-SE"/>
        </w:rPr>
        <w:t>–</w:t>
      </w:r>
      <w:r w:rsidRPr="00E32EDB">
        <w:rPr>
          <w:lang w:val="sv-SE"/>
        </w:rPr>
        <w:t>59 år (14,8</w:t>
      </w:r>
      <w:r w:rsidR="00CC6236" w:rsidRPr="00E32EDB">
        <w:rPr>
          <w:lang w:val="sv-SE"/>
        </w:rPr>
        <w:t xml:space="preserve"> procent</w:t>
      </w:r>
      <w:r w:rsidRPr="00E32EDB">
        <w:rPr>
          <w:lang w:val="sv-SE"/>
        </w:rPr>
        <w:t>), 45</w:t>
      </w:r>
      <w:r w:rsidR="00CC6236" w:rsidRPr="00E32EDB">
        <w:rPr>
          <w:lang w:val="sv-SE"/>
        </w:rPr>
        <w:t>–</w:t>
      </w:r>
      <w:r w:rsidRPr="00E32EDB">
        <w:rPr>
          <w:lang w:val="sv-SE"/>
        </w:rPr>
        <w:t>49 år (13,9</w:t>
      </w:r>
      <w:r w:rsidR="00CC6236" w:rsidRPr="00E32EDB">
        <w:rPr>
          <w:lang w:val="sv-SE"/>
        </w:rPr>
        <w:t xml:space="preserve"> procent</w:t>
      </w:r>
      <w:r w:rsidRPr="00E32EDB">
        <w:rPr>
          <w:lang w:val="sv-SE"/>
        </w:rPr>
        <w:t>) och 60</w:t>
      </w:r>
      <w:r w:rsidR="00CC6236" w:rsidRPr="00E32EDB">
        <w:rPr>
          <w:lang w:val="sv-SE"/>
        </w:rPr>
        <w:t>–</w:t>
      </w:r>
      <w:r w:rsidRPr="00E32EDB">
        <w:rPr>
          <w:lang w:val="sv-SE"/>
        </w:rPr>
        <w:t>64 år (13,9</w:t>
      </w:r>
      <w:r w:rsidR="00CC6236" w:rsidRPr="00E32EDB">
        <w:rPr>
          <w:lang w:val="sv-SE"/>
        </w:rPr>
        <w:t xml:space="preserve"> procent</w:t>
      </w:r>
      <w:r w:rsidRPr="00E32EDB">
        <w:rPr>
          <w:lang w:val="sv-SE"/>
        </w:rPr>
        <w:t>) som de mest representerade. Den minst representerade åldersgruppen var 65 år eller äldre (1,8</w:t>
      </w:r>
      <w:r w:rsidR="00CC6236" w:rsidRPr="00E32EDB">
        <w:rPr>
          <w:lang w:val="sv-SE"/>
        </w:rPr>
        <w:t xml:space="preserve"> procent</w:t>
      </w:r>
      <w:r w:rsidRPr="00E32EDB">
        <w:rPr>
          <w:lang w:val="sv-SE"/>
        </w:rPr>
        <w:t>) (</w:t>
      </w:r>
      <w:r w:rsidR="00C33641" w:rsidRPr="00E32EDB">
        <w:rPr>
          <w:lang w:val="sv-SE"/>
        </w:rPr>
        <w:t xml:space="preserve">Figur </w:t>
      </w:r>
      <w:r w:rsidR="0086752E" w:rsidRPr="00E32EDB">
        <w:rPr>
          <w:lang w:val="sv-SE"/>
        </w:rPr>
        <w:t>6</w:t>
      </w:r>
      <w:r w:rsidRPr="00E32EDB">
        <w:rPr>
          <w:lang w:val="sv-SE"/>
        </w:rPr>
        <w:t>).</w:t>
      </w:r>
    </w:p>
    <w:p w14:paraId="417D51A6" w14:textId="17ACC084" w:rsidR="00EA6288" w:rsidRPr="00E32EDB" w:rsidRDefault="00932594" w:rsidP="00EA6288">
      <w:pPr>
        <w:pStyle w:val="Department"/>
        <w:jc w:val="center"/>
        <w:rPr>
          <w:lang w:val="sv-SE"/>
        </w:rPr>
      </w:pPr>
      <w:r w:rsidRPr="00E32EDB">
        <w:rPr>
          <w:noProof/>
          <w:lang w:val="sv-SE"/>
        </w:rPr>
        <w:drawing>
          <wp:inline distT="0" distB="0" distL="0" distR="0" wp14:anchorId="7C56CE75" wp14:editId="75158DA2">
            <wp:extent cx="5755640" cy="2423160"/>
            <wp:effectExtent l="0" t="0" r="0" b="2540"/>
            <wp:docPr id="425342170" name="Picture 2" descr="Diagram över formulärsvar. Namn på fråga: Län. Antal svar: 223 sv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 över formulärsvar. Namn på fråga: Län. Antal svar: 223 sva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5640" cy="2423160"/>
                    </a:xfrm>
                    <a:prstGeom prst="rect">
                      <a:avLst/>
                    </a:prstGeom>
                    <a:noFill/>
                    <a:ln>
                      <a:noFill/>
                    </a:ln>
                  </pic:spPr>
                </pic:pic>
              </a:graphicData>
            </a:graphic>
          </wp:inline>
        </w:drawing>
      </w:r>
      <w:r w:rsidR="00EA6288" w:rsidRPr="00E32EDB">
        <w:rPr>
          <w:lang w:val="sv-SE"/>
        </w:rPr>
        <w:br/>
      </w:r>
      <w:r w:rsidR="00C33641" w:rsidRPr="00E32EDB">
        <w:rPr>
          <w:bCs/>
          <w:sz w:val="20"/>
          <w:szCs w:val="21"/>
          <w:lang w:val="sv-SE"/>
        </w:rPr>
        <w:t xml:space="preserve">Figur </w:t>
      </w:r>
      <w:r w:rsidR="0086752E" w:rsidRPr="00E32EDB">
        <w:rPr>
          <w:bCs/>
          <w:sz w:val="20"/>
          <w:szCs w:val="21"/>
          <w:lang w:val="sv-SE"/>
        </w:rPr>
        <w:t>7</w:t>
      </w:r>
      <w:r w:rsidR="00EA6288" w:rsidRPr="00E32EDB">
        <w:rPr>
          <w:bCs/>
          <w:sz w:val="20"/>
          <w:szCs w:val="21"/>
          <w:lang w:val="sv-SE"/>
        </w:rPr>
        <w:t xml:space="preserve">. </w:t>
      </w:r>
      <w:r w:rsidRPr="00E32EDB">
        <w:rPr>
          <w:bCs/>
          <w:sz w:val="20"/>
          <w:szCs w:val="21"/>
          <w:lang w:val="sv-SE"/>
        </w:rPr>
        <w:t>Fördelning per län</w:t>
      </w:r>
    </w:p>
    <w:p w14:paraId="00A788F8" w14:textId="0BD45F23" w:rsidR="00932594" w:rsidRPr="00E32EDB" w:rsidRDefault="00932594" w:rsidP="00932594">
      <w:pPr>
        <w:pStyle w:val="Department"/>
        <w:jc w:val="center"/>
        <w:rPr>
          <w:lang w:val="sv-SE"/>
        </w:rPr>
      </w:pPr>
      <w:r w:rsidRPr="00E32EDB">
        <w:rPr>
          <w:noProof/>
          <w:lang w:val="sv-SE"/>
        </w:rPr>
        <w:drawing>
          <wp:inline distT="114300" distB="114300" distL="114300" distR="114300" wp14:anchorId="2A27D1A1" wp14:editId="54A1D4F8">
            <wp:extent cx="5399730" cy="2273300"/>
            <wp:effectExtent l="0" t="0" r="0" b="0"/>
            <wp:docPr id="1948559894" name="image8.png" descr="Diagram över formulärsvar. Namn på fråga: När var första gången du använde en språkmodell i ditt arbete?. Antal svar: 223 svar."/>
            <wp:cNvGraphicFramePr/>
            <a:graphic xmlns:a="http://schemas.openxmlformats.org/drawingml/2006/main">
              <a:graphicData uri="http://schemas.openxmlformats.org/drawingml/2006/picture">
                <pic:pic xmlns:pic="http://schemas.openxmlformats.org/drawingml/2006/picture">
                  <pic:nvPicPr>
                    <pic:cNvPr id="0" name="image8.png" descr="Diagram över formulärsvar. Namn på fråga: När var första gången du använde en språkmodell i ditt arbete?. Antal svar: 223 svar."/>
                    <pic:cNvPicPr preferRelativeResize="0"/>
                  </pic:nvPicPr>
                  <pic:blipFill>
                    <a:blip r:embed="rId22"/>
                    <a:srcRect/>
                    <a:stretch>
                      <a:fillRect/>
                    </a:stretch>
                  </pic:blipFill>
                  <pic:spPr>
                    <a:xfrm>
                      <a:off x="0" y="0"/>
                      <a:ext cx="5399730" cy="2273300"/>
                    </a:xfrm>
                    <a:prstGeom prst="rect">
                      <a:avLst/>
                    </a:prstGeom>
                    <a:ln/>
                  </pic:spPr>
                </pic:pic>
              </a:graphicData>
            </a:graphic>
          </wp:inline>
        </w:drawing>
      </w:r>
      <w:r w:rsidRPr="00E32EDB">
        <w:rPr>
          <w:lang w:val="sv-SE"/>
        </w:rPr>
        <w:br/>
      </w:r>
      <w:r w:rsidR="00C33641" w:rsidRPr="00E32EDB">
        <w:rPr>
          <w:bCs/>
          <w:sz w:val="20"/>
          <w:szCs w:val="21"/>
          <w:lang w:val="sv-SE"/>
        </w:rPr>
        <w:t xml:space="preserve">Figur </w:t>
      </w:r>
      <w:r w:rsidR="0086752E" w:rsidRPr="00E32EDB">
        <w:rPr>
          <w:bCs/>
          <w:sz w:val="20"/>
          <w:szCs w:val="21"/>
          <w:lang w:val="sv-SE"/>
        </w:rPr>
        <w:t>8</w:t>
      </w:r>
      <w:r w:rsidRPr="00E32EDB">
        <w:rPr>
          <w:bCs/>
          <w:sz w:val="20"/>
          <w:szCs w:val="21"/>
          <w:lang w:val="sv-SE"/>
        </w:rPr>
        <w:t>. Erfarenhet</w:t>
      </w:r>
    </w:p>
    <w:p w14:paraId="17ED6A8C" w14:textId="63F6B646" w:rsidR="00932594" w:rsidRPr="00E32EDB" w:rsidRDefault="00932594" w:rsidP="006D05A6">
      <w:pPr>
        <w:spacing w:before="240" w:after="240" w:line="276" w:lineRule="auto"/>
        <w:jc w:val="both"/>
        <w:rPr>
          <w:lang w:val="sv-SE"/>
        </w:rPr>
      </w:pPr>
      <w:r w:rsidRPr="00E32EDB">
        <w:rPr>
          <w:lang w:val="sv-SE"/>
        </w:rPr>
        <w:lastRenderedPageBreak/>
        <w:t>Geografiskt var respondenterna spridda över landet med tyngdpunkt i storstadsregionerna. Störst representation hade Stockholms län (24,7</w:t>
      </w:r>
      <w:r w:rsidR="00CC6236" w:rsidRPr="00E32EDB">
        <w:rPr>
          <w:lang w:val="sv-SE"/>
        </w:rPr>
        <w:t xml:space="preserve"> procent</w:t>
      </w:r>
      <w:r w:rsidRPr="00E32EDB">
        <w:rPr>
          <w:lang w:val="sv-SE"/>
        </w:rPr>
        <w:t>), följt av Skåne län (15,7</w:t>
      </w:r>
      <w:r w:rsidR="00CC6236" w:rsidRPr="00E32EDB">
        <w:rPr>
          <w:lang w:val="sv-SE"/>
        </w:rPr>
        <w:t xml:space="preserve"> procent</w:t>
      </w:r>
      <w:r w:rsidRPr="00E32EDB">
        <w:rPr>
          <w:lang w:val="sv-SE"/>
        </w:rPr>
        <w:t>) och Östergötlands län (9,9</w:t>
      </w:r>
      <w:r w:rsidR="00CC6236" w:rsidRPr="00E32EDB">
        <w:rPr>
          <w:lang w:val="sv-SE"/>
        </w:rPr>
        <w:t xml:space="preserve"> procent</w:t>
      </w:r>
      <w:r w:rsidRPr="00E32EDB">
        <w:rPr>
          <w:lang w:val="sv-SE"/>
        </w:rPr>
        <w:t>) (</w:t>
      </w:r>
      <w:r w:rsidR="00C33641" w:rsidRPr="00E32EDB">
        <w:rPr>
          <w:lang w:val="sv-SE"/>
        </w:rPr>
        <w:t xml:space="preserve">Figur </w:t>
      </w:r>
      <w:r w:rsidR="0086752E" w:rsidRPr="00E32EDB">
        <w:rPr>
          <w:lang w:val="sv-SE"/>
        </w:rPr>
        <w:t>7</w:t>
      </w:r>
      <w:r w:rsidRPr="00E32EDB">
        <w:rPr>
          <w:lang w:val="sv-SE"/>
        </w:rPr>
        <w:t>). Vad gäller erfarenhet av språkmodeller rapporterade 39,9</w:t>
      </w:r>
      <w:r w:rsidR="00CC6236" w:rsidRPr="00E32EDB">
        <w:rPr>
          <w:lang w:val="sv-SE"/>
        </w:rPr>
        <w:t xml:space="preserve"> procent</w:t>
      </w:r>
      <w:r w:rsidRPr="00E32EDB">
        <w:rPr>
          <w:lang w:val="sv-SE"/>
        </w:rPr>
        <w:t xml:space="preserve"> den högsta erfarenhetsnivån (nivå 4), medan 20,6</w:t>
      </w:r>
      <w:r w:rsidR="00CC6236" w:rsidRPr="00E32EDB">
        <w:rPr>
          <w:lang w:val="sv-SE"/>
        </w:rPr>
        <w:t xml:space="preserve"> procent</w:t>
      </w:r>
      <w:r w:rsidRPr="00E32EDB">
        <w:rPr>
          <w:lang w:val="sv-SE"/>
        </w:rPr>
        <w:t xml:space="preserve"> uppgav att de inte hade någon erfarenhet alls (nivå 0) (se </w:t>
      </w:r>
      <w:r w:rsidR="00C33641" w:rsidRPr="00E32EDB">
        <w:rPr>
          <w:lang w:val="sv-SE"/>
        </w:rPr>
        <w:t xml:space="preserve">Figur </w:t>
      </w:r>
      <w:r w:rsidRPr="00E32EDB">
        <w:rPr>
          <w:lang w:val="sv-SE"/>
        </w:rPr>
        <w:t>6). Bland respondenterna tillät 62,3</w:t>
      </w:r>
      <w:r w:rsidR="00CC6236" w:rsidRPr="00E32EDB">
        <w:rPr>
          <w:lang w:val="sv-SE"/>
        </w:rPr>
        <w:t xml:space="preserve"> procent</w:t>
      </w:r>
      <w:r w:rsidRPr="00E32EDB">
        <w:rPr>
          <w:lang w:val="sv-SE"/>
        </w:rPr>
        <w:t xml:space="preserve"> sina elever att använda språkmodeller i skolarbetet, medan 37,7</w:t>
      </w:r>
      <w:r w:rsidR="00CC6236" w:rsidRPr="00E32EDB">
        <w:rPr>
          <w:lang w:val="sv-SE"/>
        </w:rPr>
        <w:t xml:space="preserve"> procent</w:t>
      </w:r>
      <w:r w:rsidRPr="00E32EDB">
        <w:rPr>
          <w:lang w:val="sv-SE"/>
        </w:rPr>
        <w:t xml:space="preserve"> inte tillät sådan användning (</w:t>
      </w:r>
      <w:r w:rsidR="00C33641" w:rsidRPr="00E32EDB">
        <w:rPr>
          <w:lang w:val="sv-SE"/>
        </w:rPr>
        <w:t xml:space="preserve">Figur </w:t>
      </w:r>
      <w:r w:rsidR="0086752E" w:rsidRPr="00E32EDB">
        <w:rPr>
          <w:lang w:val="sv-SE"/>
        </w:rPr>
        <w:t>8</w:t>
      </w:r>
      <w:r w:rsidRPr="00E32EDB">
        <w:rPr>
          <w:lang w:val="sv-SE"/>
        </w:rPr>
        <w:t>).</w:t>
      </w:r>
    </w:p>
    <w:p w14:paraId="4EC1169F" w14:textId="19A62374" w:rsidR="00932594" w:rsidRPr="00E32EDB" w:rsidRDefault="00932594" w:rsidP="00932594">
      <w:pPr>
        <w:pStyle w:val="Department"/>
        <w:jc w:val="center"/>
        <w:rPr>
          <w:bCs/>
          <w:sz w:val="20"/>
          <w:szCs w:val="21"/>
          <w:lang w:val="sv-SE"/>
        </w:rPr>
      </w:pPr>
      <w:r w:rsidRPr="00E32EDB">
        <w:rPr>
          <w:noProof/>
          <w:lang w:val="sv-SE"/>
        </w:rPr>
        <w:drawing>
          <wp:inline distT="114300" distB="114300" distL="114300" distR="114300" wp14:anchorId="28B48362" wp14:editId="3021089D">
            <wp:extent cx="5399730" cy="3073400"/>
            <wp:effectExtent l="0" t="0" r="0" b="0"/>
            <wp:docPr id="820717711" name="image2.png" descr="A chart with colorful rectangular boxes&#10;&#10;AI-generated content may be incorrect."/>
            <wp:cNvGraphicFramePr/>
            <a:graphic xmlns:a="http://schemas.openxmlformats.org/drawingml/2006/main">
              <a:graphicData uri="http://schemas.openxmlformats.org/drawingml/2006/picture">
                <pic:pic xmlns:pic="http://schemas.openxmlformats.org/drawingml/2006/picture">
                  <pic:nvPicPr>
                    <pic:cNvPr id="5" name="image2.png" descr="A chart with colorful rectangular boxes&#10;&#10;AI-generated content may be incorrect."/>
                    <pic:cNvPicPr preferRelativeResize="0"/>
                  </pic:nvPicPr>
                  <pic:blipFill>
                    <a:blip r:embed="rId23"/>
                    <a:srcRect/>
                    <a:stretch>
                      <a:fillRect/>
                    </a:stretch>
                  </pic:blipFill>
                  <pic:spPr>
                    <a:xfrm>
                      <a:off x="0" y="0"/>
                      <a:ext cx="5399730" cy="3073400"/>
                    </a:xfrm>
                    <a:prstGeom prst="rect">
                      <a:avLst/>
                    </a:prstGeom>
                    <a:ln/>
                  </pic:spPr>
                </pic:pic>
              </a:graphicData>
            </a:graphic>
          </wp:inline>
        </w:drawing>
      </w:r>
      <w:r w:rsidRPr="00E32EDB">
        <w:rPr>
          <w:lang w:val="sv-SE"/>
        </w:rPr>
        <w:br/>
      </w:r>
      <w:r w:rsidR="00C33641" w:rsidRPr="00E32EDB">
        <w:rPr>
          <w:bCs/>
          <w:sz w:val="20"/>
          <w:szCs w:val="21"/>
          <w:lang w:val="sv-SE"/>
        </w:rPr>
        <w:t xml:space="preserve">Figur </w:t>
      </w:r>
      <w:r w:rsidR="0086752E" w:rsidRPr="00E32EDB">
        <w:rPr>
          <w:bCs/>
          <w:sz w:val="20"/>
          <w:szCs w:val="21"/>
          <w:lang w:val="sv-SE"/>
        </w:rPr>
        <w:t>9</w:t>
      </w:r>
      <w:r w:rsidRPr="00E32EDB">
        <w:rPr>
          <w:bCs/>
          <w:sz w:val="20"/>
          <w:szCs w:val="21"/>
          <w:lang w:val="sv-SE"/>
        </w:rPr>
        <w:t>. AI-användning bland lärare</w:t>
      </w:r>
    </w:p>
    <w:p w14:paraId="608DACB9" w14:textId="665E702B" w:rsidR="00932594" w:rsidRPr="00E32EDB" w:rsidRDefault="00C33641" w:rsidP="00932594">
      <w:pPr>
        <w:spacing w:before="240" w:after="240" w:line="276" w:lineRule="auto"/>
        <w:jc w:val="both"/>
        <w:rPr>
          <w:lang w:val="sv-SE"/>
        </w:rPr>
      </w:pPr>
      <w:r w:rsidRPr="00E32EDB">
        <w:rPr>
          <w:bCs/>
          <w:lang w:val="sv-SE"/>
        </w:rPr>
        <w:t xml:space="preserve">Figur </w:t>
      </w:r>
      <w:r w:rsidR="0086752E" w:rsidRPr="00E32EDB">
        <w:rPr>
          <w:bCs/>
          <w:lang w:val="sv-SE"/>
        </w:rPr>
        <w:t>9</w:t>
      </w:r>
      <w:r w:rsidR="00932594" w:rsidRPr="00E32EDB">
        <w:rPr>
          <w:b/>
          <w:lang w:val="sv-SE"/>
        </w:rPr>
        <w:t xml:space="preserve"> </w:t>
      </w:r>
      <w:r w:rsidR="00932594" w:rsidRPr="00E32EDB">
        <w:rPr>
          <w:lang w:val="sv-SE"/>
        </w:rPr>
        <w:t>visar fördelningen av AI-användning bland gymnasielärare samt vilka specifika AI-verktyg som används. Av totalt 223 respondenter använder 76</w:t>
      </w:r>
      <w:r w:rsidR="00CC6236" w:rsidRPr="00E32EDB">
        <w:rPr>
          <w:lang w:val="sv-SE"/>
        </w:rPr>
        <w:t xml:space="preserve"> procent</w:t>
      </w:r>
      <w:r w:rsidR="00932594" w:rsidRPr="00E32EDB">
        <w:rPr>
          <w:lang w:val="sv-SE"/>
        </w:rPr>
        <w:t xml:space="preserve"> (n=169) någon form av AI sitt arbete, medan 24</w:t>
      </w:r>
      <w:r w:rsidR="00CC6236" w:rsidRPr="00E32EDB">
        <w:rPr>
          <w:lang w:val="sv-SE"/>
        </w:rPr>
        <w:t xml:space="preserve"> procent</w:t>
      </w:r>
      <w:r w:rsidR="00932594" w:rsidRPr="00E32EDB">
        <w:rPr>
          <w:lang w:val="sv-SE"/>
        </w:rPr>
        <w:t xml:space="preserve"> (n=54) inte använder AI alls. Detta indikerar att majoriteten av gymnasielärarna redan har börjat integrera AI-baserade språkmodeller i sin pedagogiska praktik.</w:t>
      </w:r>
    </w:p>
    <w:p w14:paraId="5D8BA4B7" w14:textId="43D63249" w:rsidR="00EA6288" w:rsidRPr="00E32EDB" w:rsidRDefault="00932594" w:rsidP="00932594">
      <w:pPr>
        <w:spacing w:before="240" w:after="240" w:line="276" w:lineRule="auto"/>
        <w:jc w:val="both"/>
        <w:rPr>
          <w:lang w:val="sv-SE"/>
        </w:rPr>
      </w:pPr>
      <w:r w:rsidRPr="00E32EDB">
        <w:rPr>
          <w:lang w:val="sv-SE"/>
        </w:rPr>
        <w:t>Bland de lärare som använder AI dominerar ChatGPT som det föredragna verktyget. Hela 64</w:t>
      </w:r>
      <w:r w:rsidR="00CC6236" w:rsidRPr="00E32EDB">
        <w:rPr>
          <w:lang w:val="sv-SE"/>
        </w:rPr>
        <w:t xml:space="preserve"> procent</w:t>
      </w:r>
      <w:r w:rsidRPr="00E32EDB">
        <w:rPr>
          <w:lang w:val="sv-SE"/>
        </w:rPr>
        <w:t xml:space="preserve"> av AI-användarna rapporterar att de använder ChatGPT, vilket gör det till det överlägset mest populära alternativet. Därefter följer Gemini/Bard som används av 13</w:t>
      </w:r>
      <w:r w:rsidR="00CC6236" w:rsidRPr="00E32EDB">
        <w:rPr>
          <w:lang w:val="sv-SE"/>
        </w:rPr>
        <w:t xml:space="preserve"> procent</w:t>
      </w:r>
      <w:r w:rsidRPr="00E32EDB">
        <w:rPr>
          <w:lang w:val="sv-SE"/>
        </w:rPr>
        <w:t xml:space="preserve"> av AI-användarna, medan Microsoft </w:t>
      </w:r>
      <w:proofErr w:type="spellStart"/>
      <w:r w:rsidRPr="00E32EDB">
        <w:rPr>
          <w:lang w:val="sv-SE"/>
        </w:rPr>
        <w:t>Copilot</w:t>
      </w:r>
      <w:proofErr w:type="spellEnd"/>
      <w:r w:rsidRPr="00E32EDB">
        <w:rPr>
          <w:lang w:val="sv-SE"/>
        </w:rPr>
        <w:t xml:space="preserve"> används av 12</w:t>
      </w:r>
      <w:r w:rsidR="00CC6236" w:rsidRPr="00E32EDB">
        <w:rPr>
          <w:lang w:val="sv-SE"/>
        </w:rPr>
        <w:t xml:space="preserve"> procent</w:t>
      </w:r>
      <w:r w:rsidRPr="00E32EDB">
        <w:rPr>
          <w:lang w:val="sv-SE"/>
        </w:rPr>
        <w:t>. Ytterligare 12</w:t>
      </w:r>
      <w:r w:rsidR="00CC6236" w:rsidRPr="00E32EDB">
        <w:rPr>
          <w:lang w:val="sv-SE"/>
        </w:rPr>
        <w:t xml:space="preserve"> procent</w:t>
      </w:r>
      <w:r w:rsidRPr="00E32EDB">
        <w:rPr>
          <w:lang w:val="sv-SE"/>
        </w:rPr>
        <w:t xml:space="preserve"> använder andra AI-verktyg än de specificerade alternativen.</w:t>
      </w:r>
    </w:p>
    <w:p w14:paraId="513AE33C" w14:textId="77777777" w:rsidR="00EA6288" w:rsidRPr="00E32EDB" w:rsidRDefault="00EA6288" w:rsidP="00EA6288">
      <w:pPr>
        <w:rPr>
          <w:lang w:val="sv-SE"/>
        </w:rPr>
      </w:pPr>
      <w:r w:rsidRPr="00E32EDB">
        <w:rPr>
          <w:noProof/>
          <w:lang w:val="sv-SE"/>
        </w:rPr>
        <w:lastRenderedPageBreak/>
        <w:drawing>
          <wp:inline distT="114300" distB="114300" distL="114300" distR="114300" wp14:anchorId="55ADAB4A" wp14:editId="02910C34">
            <wp:extent cx="5399730" cy="4318000"/>
            <wp:effectExtent l="0" t="0" r="0" b="0"/>
            <wp:docPr id="1694583669" name="image7.png"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9" name="image7.png" descr="A screenshot of a graph&#10;&#10;AI-generated content may be incorrect."/>
                    <pic:cNvPicPr preferRelativeResize="0"/>
                  </pic:nvPicPr>
                  <pic:blipFill>
                    <a:blip r:embed="rId24"/>
                    <a:srcRect/>
                    <a:stretch>
                      <a:fillRect/>
                    </a:stretch>
                  </pic:blipFill>
                  <pic:spPr>
                    <a:xfrm>
                      <a:off x="0" y="0"/>
                      <a:ext cx="5399730" cy="4318000"/>
                    </a:xfrm>
                    <a:prstGeom prst="rect">
                      <a:avLst/>
                    </a:prstGeom>
                    <a:ln/>
                  </pic:spPr>
                </pic:pic>
              </a:graphicData>
            </a:graphic>
          </wp:inline>
        </w:drawing>
      </w:r>
    </w:p>
    <w:p w14:paraId="18887D16" w14:textId="2513E424" w:rsidR="00EA6288" w:rsidRPr="00E32EDB" w:rsidRDefault="00C33641" w:rsidP="00EA6288">
      <w:pPr>
        <w:jc w:val="center"/>
        <w:rPr>
          <w:lang w:val="sv-SE"/>
        </w:rPr>
      </w:pPr>
      <w:r w:rsidRPr="00E32EDB">
        <w:rPr>
          <w:bCs/>
          <w:sz w:val="20"/>
          <w:szCs w:val="21"/>
          <w:lang w:val="sv-SE"/>
        </w:rPr>
        <w:t xml:space="preserve">Figur </w:t>
      </w:r>
      <w:r w:rsidR="0086752E" w:rsidRPr="00E32EDB">
        <w:rPr>
          <w:bCs/>
          <w:sz w:val="20"/>
          <w:szCs w:val="21"/>
          <w:lang w:val="sv-SE"/>
        </w:rPr>
        <w:t>10</w:t>
      </w:r>
      <w:r w:rsidR="00EA6288" w:rsidRPr="00E32EDB">
        <w:rPr>
          <w:bCs/>
          <w:sz w:val="20"/>
          <w:szCs w:val="21"/>
          <w:lang w:val="sv-SE"/>
        </w:rPr>
        <w:t xml:space="preserve">. </w:t>
      </w:r>
      <w:r w:rsidR="00B06612" w:rsidRPr="00E32EDB">
        <w:rPr>
          <w:bCs/>
          <w:sz w:val="20"/>
          <w:szCs w:val="21"/>
          <w:lang w:val="sv-SE"/>
        </w:rPr>
        <w:t>Korrelationsmatris</w:t>
      </w:r>
      <w:r w:rsidR="00EA6288" w:rsidRPr="00E32EDB">
        <w:rPr>
          <w:lang w:val="sv-SE"/>
        </w:rPr>
        <w:t xml:space="preserve"> </w:t>
      </w:r>
    </w:p>
    <w:p w14:paraId="3225192B" w14:textId="15AF1792" w:rsidR="00932594" w:rsidRPr="00E32EDB" w:rsidRDefault="00932594" w:rsidP="006D05A6">
      <w:pPr>
        <w:spacing w:before="240" w:after="240" w:line="276" w:lineRule="auto"/>
        <w:jc w:val="both"/>
        <w:rPr>
          <w:lang w:val="sv-SE"/>
        </w:rPr>
      </w:pPr>
      <w:r w:rsidRPr="00E32EDB">
        <w:rPr>
          <w:lang w:val="sv-SE"/>
        </w:rPr>
        <w:t>Korrelationsmatrisen (</w:t>
      </w:r>
      <w:r w:rsidR="00C33641" w:rsidRPr="00E32EDB">
        <w:rPr>
          <w:bCs/>
          <w:lang w:val="sv-SE"/>
        </w:rPr>
        <w:t xml:space="preserve">Figur </w:t>
      </w:r>
      <w:r w:rsidR="0086752E" w:rsidRPr="00E32EDB">
        <w:rPr>
          <w:bCs/>
          <w:lang w:val="sv-SE"/>
        </w:rPr>
        <w:t>10</w:t>
      </w:r>
      <w:r w:rsidRPr="00E32EDB">
        <w:rPr>
          <w:lang w:val="sv-SE"/>
        </w:rPr>
        <w:t>) visar sambandsstyrkan mellan olika UTAUT-</w:t>
      </w:r>
      <w:proofErr w:type="spellStart"/>
      <w:r w:rsidRPr="00E32EDB">
        <w:rPr>
          <w:lang w:val="sv-SE"/>
        </w:rPr>
        <w:t>konstrukt</w:t>
      </w:r>
      <w:proofErr w:type="spellEnd"/>
      <w:r w:rsidRPr="00E32EDB">
        <w:rPr>
          <w:lang w:val="sv-SE"/>
        </w:rPr>
        <w:t>.</w:t>
      </w:r>
      <w:r w:rsidRPr="00E32EDB">
        <w:rPr>
          <w:lang w:val="sv-SE"/>
        </w:rPr>
        <w:br w:type="page"/>
      </w:r>
    </w:p>
    <w:p w14:paraId="1D678C3C" w14:textId="09C6CC57" w:rsidR="0086752E" w:rsidRPr="00E32EDB" w:rsidRDefault="00743335" w:rsidP="0086752E">
      <w:pPr>
        <w:pStyle w:val="Heading2"/>
        <w:rPr>
          <w:lang w:val="sv-SE"/>
        </w:rPr>
      </w:pPr>
      <w:bookmarkStart w:id="60" w:name="_Toc200038569"/>
      <w:r w:rsidRPr="00E32EDB">
        <w:rPr>
          <w:lang w:val="sv-SE"/>
        </w:rPr>
        <w:lastRenderedPageBreak/>
        <w:t>4.2 Resultat av hypotesprövningen</w:t>
      </w:r>
      <w:bookmarkEnd w:id="60"/>
    </w:p>
    <w:p w14:paraId="43220A1E" w14:textId="544A8051" w:rsidR="004048BD" w:rsidRPr="00E32EDB" w:rsidRDefault="004048BD" w:rsidP="004048BD">
      <w:pPr>
        <w:tabs>
          <w:tab w:val="center" w:pos="4532"/>
        </w:tabs>
        <w:spacing w:before="240" w:after="240" w:line="276" w:lineRule="auto"/>
        <w:jc w:val="both"/>
        <w:rPr>
          <w:lang w:val="sv-SE"/>
        </w:rPr>
      </w:pPr>
      <w:r w:rsidRPr="00E32EDB">
        <w:rPr>
          <w:lang w:val="sv-SE"/>
        </w:rPr>
        <w:t xml:space="preserve">Alla rapporterade p-värden och signifikanstester baseras på bootstrapping-procedur med 4999 samples enligt Hair et al. (2021) metodologi. Analysen av den strukturella modellen avslöjar flera signifikanta relationer mellan UTAUT-variablerna. </w:t>
      </w:r>
      <w:r w:rsidR="001D08B2" w:rsidRPr="00E32EDB">
        <w:rPr>
          <w:lang w:val="sv-SE"/>
        </w:rPr>
        <w:t xml:space="preserve">Resultaten visar att fyra av sex huvudeffekter bekräftas (se Tabell 5). </w:t>
      </w:r>
      <w:r w:rsidRPr="00E32EDB">
        <w:rPr>
          <w:lang w:val="sv-SE"/>
        </w:rPr>
        <w:t xml:space="preserve">Prestationsförväntningar (PE) har starkast positiv effekt på beteendeintention (BI) med hög koefficient (β=0,721, </w:t>
      </w:r>
      <w:proofErr w:type="gramStart"/>
      <w:r w:rsidRPr="00E32EDB">
        <w:rPr>
          <w:lang w:val="sv-SE"/>
        </w:rPr>
        <w:t>p&lt;</w:t>
      </w:r>
      <w:proofErr w:type="gramEnd"/>
      <w:r w:rsidRPr="00E32EDB">
        <w:rPr>
          <w:lang w:val="sv-SE"/>
        </w:rPr>
        <w:t xml:space="preserve">0,001). Ansträngningsförväntningar (EE) och socialt inflytande (SI) uppvisar ingen signifikant påverkan på intentioner. Stödjande förutsättningar (FC) påverkar signifikant den faktiska användningen (β=0,168, p=0,001), och beteendeintention har tydlig koppling till både faktisk användning (β=0,381, </w:t>
      </w:r>
      <w:proofErr w:type="gramStart"/>
      <w:r w:rsidRPr="00E32EDB">
        <w:rPr>
          <w:lang w:val="sv-SE"/>
        </w:rPr>
        <w:t>p&lt;</w:t>
      </w:r>
      <w:proofErr w:type="gramEnd"/>
      <w:r w:rsidRPr="00E32EDB">
        <w:rPr>
          <w:lang w:val="sv-SE"/>
        </w:rPr>
        <w:t xml:space="preserve">0,001) och lärarnas benägenhet att tillåta elevers teknikanvändning (β=0,245, </w:t>
      </w:r>
      <w:proofErr w:type="gramStart"/>
      <w:r w:rsidRPr="00E32EDB">
        <w:rPr>
          <w:lang w:val="sv-SE"/>
        </w:rPr>
        <w:t>p&lt;</w:t>
      </w:r>
      <w:proofErr w:type="gramEnd"/>
      <w:r w:rsidRPr="00E32EDB">
        <w:rPr>
          <w:lang w:val="sv-SE"/>
        </w:rPr>
        <w:t>0,001).</w:t>
      </w:r>
    </w:p>
    <w:p w14:paraId="7010F7EC" w14:textId="74605666" w:rsidR="0086752E" w:rsidRPr="00E32EDB" w:rsidRDefault="004048BD" w:rsidP="004048BD">
      <w:pPr>
        <w:pStyle w:val="Department"/>
        <w:rPr>
          <w:sz w:val="20"/>
          <w:szCs w:val="20"/>
          <w:lang w:val="sv-SE"/>
        </w:rPr>
      </w:pPr>
      <w:r w:rsidRPr="00E32EDB">
        <w:rPr>
          <w:sz w:val="20"/>
          <w:szCs w:val="20"/>
          <w:lang w:val="sv-SE"/>
        </w:rPr>
        <w:t>Tabell 5. Hypotesprövning av huvudeffekter</w:t>
      </w:r>
    </w:p>
    <w:tbl>
      <w:tblPr>
        <w:tblW w:w="8460" w:type="dxa"/>
        <w:tblLayout w:type="fixed"/>
        <w:tblLook w:val="0600" w:firstRow="0" w:lastRow="0" w:firstColumn="0" w:lastColumn="0" w:noHBand="1" w:noVBand="1"/>
      </w:tblPr>
      <w:tblGrid>
        <w:gridCol w:w="1124"/>
        <w:gridCol w:w="1418"/>
        <w:gridCol w:w="850"/>
        <w:gridCol w:w="1134"/>
        <w:gridCol w:w="1276"/>
        <w:gridCol w:w="2658"/>
      </w:tblGrid>
      <w:tr w:rsidR="00932594" w:rsidRPr="00E32EDB" w14:paraId="353D56E7" w14:textId="77777777" w:rsidTr="004048BD">
        <w:trPr>
          <w:trHeight w:val="475"/>
        </w:trPr>
        <w:tc>
          <w:tcPr>
            <w:tcW w:w="1124" w:type="dxa"/>
            <w:tcBorders>
              <w:top w:val="single" w:sz="8" w:space="0" w:color="auto"/>
              <w:bottom w:val="single" w:sz="8" w:space="0" w:color="auto"/>
            </w:tcBorders>
            <w:shd w:val="clear" w:color="auto" w:fill="auto"/>
            <w:tcMar>
              <w:top w:w="100" w:type="dxa"/>
              <w:left w:w="100" w:type="dxa"/>
              <w:bottom w:w="100" w:type="dxa"/>
              <w:right w:w="100" w:type="dxa"/>
            </w:tcMar>
          </w:tcPr>
          <w:p w14:paraId="041DFEE1" w14:textId="77777777" w:rsidR="00932594" w:rsidRPr="00E32EDB" w:rsidRDefault="00932594" w:rsidP="003B71C0">
            <w:pPr>
              <w:widowControl w:val="0"/>
              <w:rPr>
                <w:b/>
                <w:lang w:val="sv-SE"/>
              </w:rPr>
            </w:pPr>
            <w:r w:rsidRPr="00E32EDB">
              <w:rPr>
                <w:b/>
                <w:lang w:val="sv-SE"/>
              </w:rPr>
              <w:t>Hypotes</w:t>
            </w:r>
          </w:p>
        </w:tc>
        <w:tc>
          <w:tcPr>
            <w:tcW w:w="1418" w:type="dxa"/>
            <w:tcBorders>
              <w:top w:val="single" w:sz="8" w:space="0" w:color="auto"/>
              <w:bottom w:val="single" w:sz="8" w:space="0" w:color="auto"/>
            </w:tcBorders>
            <w:shd w:val="clear" w:color="auto" w:fill="auto"/>
            <w:tcMar>
              <w:top w:w="100" w:type="dxa"/>
              <w:left w:w="100" w:type="dxa"/>
              <w:bottom w:w="100" w:type="dxa"/>
              <w:right w:w="100" w:type="dxa"/>
            </w:tcMar>
          </w:tcPr>
          <w:p w14:paraId="0DC7C141" w14:textId="77777777" w:rsidR="00932594" w:rsidRPr="00E32EDB" w:rsidRDefault="00932594" w:rsidP="003B71C0">
            <w:pPr>
              <w:widowControl w:val="0"/>
              <w:rPr>
                <w:b/>
                <w:lang w:val="sv-SE"/>
              </w:rPr>
            </w:pPr>
            <w:r w:rsidRPr="00E32EDB">
              <w:rPr>
                <w:b/>
                <w:lang w:val="sv-SE"/>
              </w:rPr>
              <w:t>Relation</w:t>
            </w:r>
          </w:p>
        </w:tc>
        <w:tc>
          <w:tcPr>
            <w:tcW w:w="850" w:type="dxa"/>
            <w:tcBorders>
              <w:top w:val="single" w:sz="8" w:space="0" w:color="auto"/>
              <w:bottom w:val="single" w:sz="8" w:space="0" w:color="auto"/>
            </w:tcBorders>
            <w:shd w:val="clear" w:color="auto" w:fill="auto"/>
            <w:tcMar>
              <w:top w:w="100" w:type="dxa"/>
              <w:left w:w="100" w:type="dxa"/>
              <w:bottom w:w="100" w:type="dxa"/>
              <w:right w:w="100" w:type="dxa"/>
            </w:tcMar>
          </w:tcPr>
          <w:p w14:paraId="434D80FA" w14:textId="77777777" w:rsidR="00932594" w:rsidRPr="00E32EDB" w:rsidRDefault="00932594" w:rsidP="003B71C0">
            <w:pPr>
              <w:widowControl w:val="0"/>
              <w:rPr>
                <w:b/>
                <w:lang w:val="sv-SE"/>
              </w:rPr>
            </w:pPr>
            <w:r w:rsidRPr="00E32EDB">
              <w:rPr>
                <w:b/>
                <w:lang w:val="sv-SE"/>
              </w:rPr>
              <w:t>β</w:t>
            </w:r>
          </w:p>
        </w:tc>
        <w:tc>
          <w:tcPr>
            <w:tcW w:w="1134" w:type="dxa"/>
            <w:tcBorders>
              <w:top w:val="single" w:sz="8" w:space="0" w:color="auto"/>
              <w:bottom w:val="single" w:sz="8" w:space="0" w:color="auto"/>
            </w:tcBorders>
            <w:shd w:val="clear" w:color="auto" w:fill="auto"/>
            <w:tcMar>
              <w:top w:w="100" w:type="dxa"/>
              <w:left w:w="100" w:type="dxa"/>
              <w:bottom w:w="100" w:type="dxa"/>
              <w:right w:w="100" w:type="dxa"/>
            </w:tcMar>
          </w:tcPr>
          <w:p w14:paraId="0F59D0AA" w14:textId="77777777" w:rsidR="00932594" w:rsidRPr="00E32EDB" w:rsidRDefault="00932594" w:rsidP="003B71C0">
            <w:pPr>
              <w:widowControl w:val="0"/>
              <w:rPr>
                <w:b/>
                <w:lang w:val="sv-SE"/>
              </w:rPr>
            </w:pPr>
            <w:r w:rsidRPr="00E32EDB">
              <w:rPr>
                <w:b/>
                <w:lang w:val="sv-SE"/>
              </w:rPr>
              <w:t>p-värde</w:t>
            </w:r>
          </w:p>
        </w:tc>
        <w:tc>
          <w:tcPr>
            <w:tcW w:w="1276" w:type="dxa"/>
            <w:tcBorders>
              <w:top w:val="single" w:sz="8" w:space="0" w:color="auto"/>
              <w:bottom w:val="single" w:sz="8" w:space="0" w:color="auto"/>
            </w:tcBorders>
            <w:shd w:val="clear" w:color="auto" w:fill="auto"/>
            <w:tcMar>
              <w:top w:w="100" w:type="dxa"/>
              <w:left w:w="100" w:type="dxa"/>
              <w:bottom w:w="100" w:type="dxa"/>
              <w:right w:w="100" w:type="dxa"/>
            </w:tcMar>
          </w:tcPr>
          <w:p w14:paraId="03A6B512" w14:textId="77777777" w:rsidR="00932594" w:rsidRPr="00E32EDB" w:rsidRDefault="00932594" w:rsidP="004048BD">
            <w:pPr>
              <w:widowControl w:val="0"/>
              <w:jc w:val="both"/>
              <w:rPr>
                <w:b/>
                <w:lang w:val="sv-SE"/>
              </w:rPr>
            </w:pPr>
            <w:r w:rsidRPr="00E32EDB">
              <w:rPr>
                <w:b/>
                <w:lang w:val="sv-SE"/>
              </w:rPr>
              <w:t>Slutsats</w:t>
            </w:r>
          </w:p>
        </w:tc>
        <w:tc>
          <w:tcPr>
            <w:tcW w:w="2658" w:type="dxa"/>
            <w:tcBorders>
              <w:top w:val="single" w:sz="8" w:space="0" w:color="auto"/>
              <w:bottom w:val="single" w:sz="8" w:space="0" w:color="auto"/>
            </w:tcBorders>
            <w:shd w:val="clear" w:color="auto" w:fill="auto"/>
            <w:tcMar>
              <w:top w:w="100" w:type="dxa"/>
              <w:left w:w="100" w:type="dxa"/>
              <w:bottom w:w="100" w:type="dxa"/>
              <w:right w:w="100" w:type="dxa"/>
            </w:tcMar>
          </w:tcPr>
          <w:p w14:paraId="2D7D2691" w14:textId="77777777" w:rsidR="00932594" w:rsidRPr="00E32EDB" w:rsidRDefault="00932594" w:rsidP="004048BD">
            <w:pPr>
              <w:widowControl w:val="0"/>
              <w:jc w:val="both"/>
              <w:rPr>
                <w:b/>
                <w:lang w:val="sv-SE"/>
              </w:rPr>
            </w:pPr>
            <w:r w:rsidRPr="00E32EDB">
              <w:rPr>
                <w:b/>
                <w:lang w:val="sv-SE"/>
              </w:rPr>
              <w:t>Förklaring</w:t>
            </w:r>
          </w:p>
        </w:tc>
      </w:tr>
      <w:tr w:rsidR="00932594" w:rsidRPr="00E32EDB" w14:paraId="1CE24B28" w14:textId="77777777" w:rsidTr="004048BD">
        <w:tc>
          <w:tcPr>
            <w:tcW w:w="1124" w:type="dxa"/>
            <w:tcBorders>
              <w:top w:val="single" w:sz="8" w:space="0" w:color="auto"/>
            </w:tcBorders>
            <w:shd w:val="clear" w:color="auto" w:fill="auto"/>
            <w:tcMar>
              <w:top w:w="100" w:type="dxa"/>
              <w:left w:w="100" w:type="dxa"/>
              <w:bottom w:w="100" w:type="dxa"/>
              <w:right w:w="100" w:type="dxa"/>
            </w:tcMar>
          </w:tcPr>
          <w:p w14:paraId="0D3BA7AD" w14:textId="77777777" w:rsidR="00932594" w:rsidRPr="00E32EDB" w:rsidRDefault="00932594" w:rsidP="001D08B2">
            <w:pPr>
              <w:widowControl w:val="0"/>
              <w:rPr>
                <w:lang w:val="sv-SE"/>
              </w:rPr>
            </w:pPr>
            <w:r w:rsidRPr="00E32EDB">
              <w:rPr>
                <w:lang w:val="sv-SE"/>
              </w:rPr>
              <w:t>H1</w:t>
            </w:r>
          </w:p>
        </w:tc>
        <w:tc>
          <w:tcPr>
            <w:tcW w:w="1418" w:type="dxa"/>
            <w:tcBorders>
              <w:top w:val="single" w:sz="8" w:space="0" w:color="auto"/>
            </w:tcBorders>
            <w:shd w:val="clear" w:color="auto" w:fill="auto"/>
            <w:tcMar>
              <w:top w:w="100" w:type="dxa"/>
              <w:left w:w="100" w:type="dxa"/>
              <w:bottom w:w="100" w:type="dxa"/>
              <w:right w:w="100" w:type="dxa"/>
            </w:tcMar>
          </w:tcPr>
          <w:p w14:paraId="449C3D76" w14:textId="77777777" w:rsidR="00932594" w:rsidRPr="00E32EDB" w:rsidRDefault="00932594" w:rsidP="001D08B2">
            <w:pPr>
              <w:widowControl w:val="0"/>
              <w:rPr>
                <w:lang w:val="sv-SE"/>
              </w:rPr>
            </w:pPr>
            <w:r w:rsidRPr="00E32EDB">
              <w:rPr>
                <w:rFonts w:eastAsia="Cardo"/>
                <w:lang w:val="sv-SE"/>
              </w:rPr>
              <w:t>PE → BI</w:t>
            </w:r>
          </w:p>
        </w:tc>
        <w:tc>
          <w:tcPr>
            <w:tcW w:w="850" w:type="dxa"/>
            <w:tcBorders>
              <w:top w:val="single" w:sz="8" w:space="0" w:color="auto"/>
            </w:tcBorders>
            <w:shd w:val="clear" w:color="auto" w:fill="auto"/>
            <w:tcMar>
              <w:top w:w="100" w:type="dxa"/>
              <w:left w:w="100" w:type="dxa"/>
              <w:bottom w:w="100" w:type="dxa"/>
              <w:right w:w="100" w:type="dxa"/>
            </w:tcMar>
          </w:tcPr>
          <w:p w14:paraId="38EEB8C0" w14:textId="77777777" w:rsidR="00932594" w:rsidRPr="00E32EDB" w:rsidRDefault="00932594" w:rsidP="007241BC">
            <w:pPr>
              <w:widowControl w:val="0"/>
              <w:jc w:val="center"/>
              <w:rPr>
                <w:lang w:val="sv-SE"/>
              </w:rPr>
            </w:pPr>
            <w:r w:rsidRPr="00E32EDB">
              <w:rPr>
                <w:lang w:val="sv-SE"/>
              </w:rPr>
              <w:t>0,721</w:t>
            </w:r>
          </w:p>
        </w:tc>
        <w:tc>
          <w:tcPr>
            <w:tcW w:w="1134" w:type="dxa"/>
            <w:tcBorders>
              <w:top w:val="single" w:sz="8" w:space="0" w:color="auto"/>
            </w:tcBorders>
            <w:shd w:val="clear" w:color="auto" w:fill="auto"/>
            <w:tcMar>
              <w:top w:w="100" w:type="dxa"/>
              <w:left w:w="100" w:type="dxa"/>
              <w:bottom w:w="100" w:type="dxa"/>
              <w:right w:w="100" w:type="dxa"/>
            </w:tcMar>
          </w:tcPr>
          <w:p w14:paraId="39327245" w14:textId="77777777" w:rsidR="00932594" w:rsidRPr="00E32EDB" w:rsidRDefault="00932594" w:rsidP="007241BC">
            <w:pPr>
              <w:widowControl w:val="0"/>
              <w:jc w:val="center"/>
              <w:rPr>
                <w:lang w:val="sv-SE"/>
              </w:rPr>
            </w:pPr>
            <w:r w:rsidRPr="00E32EDB">
              <w:rPr>
                <w:lang w:val="sv-SE"/>
              </w:rPr>
              <w:t>&lt;0,001</w:t>
            </w:r>
          </w:p>
        </w:tc>
        <w:tc>
          <w:tcPr>
            <w:tcW w:w="1276" w:type="dxa"/>
            <w:tcBorders>
              <w:top w:val="single" w:sz="8" w:space="0" w:color="auto"/>
            </w:tcBorders>
            <w:shd w:val="clear" w:color="auto" w:fill="auto"/>
            <w:tcMar>
              <w:top w:w="100" w:type="dxa"/>
              <w:left w:w="100" w:type="dxa"/>
              <w:bottom w:w="100" w:type="dxa"/>
              <w:right w:w="100" w:type="dxa"/>
            </w:tcMar>
          </w:tcPr>
          <w:p w14:paraId="5F5696B5" w14:textId="77777777" w:rsidR="00932594" w:rsidRPr="00E32EDB" w:rsidRDefault="00932594" w:rsidP="001D08B2">
            <w:pPr>
              <w:widowControl w:val="0"/>
              <w:rPr>
                <w:color w:val="000000" w:themeColor="text1"/>
                <w:lang w:val="sv-SE"/>
              </w:rPr>
            </w:pPr>
            <w:r w:rsidRPr="00E32EDB">
              <w:rPr>
                <w:color w:val="000000" w:themeColor="text1"/>
                <w:lang w:val="sv-SE"/>
              </w:rPr>
              <w:t>Hypotesen bekräftas</w:t>
            </w:r>
          </w:p>
        </w:tc>
        <w:tc>
          <w:tcPr>
            <w:tcW w:w="2658" w:type="dxa"/>
            <w:tcBorders>
              <w:top w:val="single" w:sz="8" w:space="0" w:color="auto"/>
            </w:tcBorders>
            <w:shd w:val="clear" w:color="auto" w:fill="auto"/>
            <w:tcMar>
              <w:top w:w="100" w:type="dxa"/>
              <w:left w:w="100" w:type="dxa"/>
              <w:bottom w:w="100" w:type="dxa"/>
              <w:right w:w="100" w:type="dxa"/>
            </w:tcMar>
          </w:tcPr>
          <w:p w14:paraId="17E08F33" w14:textId="77777777" w:rsidR="00932594" w:rsidRPr="00E32EDB" w:rsidRDefault="00932594" w:rsidP="001D08B2">
            <w:pPr>
              <w:widowControl w:val="0"/>
              <w:rPr>
                <w:color w:val="38761D"/>
                <w:lang w:val="sv-SE"/>
              </w:rPr>
            </w:pPr>
            <w:r w:rsidRPr="00E32EDB">
              <w:rPr>
                <w:lang w:val="sv-SE"/>
              </w:rPr>
              <w:t>Påverkan är starkare för män, särskilt yngre</w:t>
            </w:r>
          </w:p>
        </w:tc>
      </w:tr>
      <w:tr w:rsidR="00932594" w:rsidRPr="00E32EDB" w14:paraId="4D44FD55" w14:textId="77777777" w:rsidTr="004048BD">
        <w:tc>
          <w:tcPr>
            <w:tcW w:w="1124" w:type="dxa"/>
            <w:shd w:val="clear" w:color="auto" w:fill="auto"/>
            <w:tcMar>
              <w:top w:w="100" w:type="dxa"/>
              <w:left w:w="100" w:type="dxa"/>
              <w:bottom w:w="100" w:type="dxa"/>
              <w:right w:w="100" w:type="dxa"/>
            </w:tcMar>
          </w:tcPr>
          <w:p w14:paraId="3069F6C7" w14:textId="77777777" w:rsidR="00932594" w:rsidRPr="00E32EDB" w:rsidRDefault="00932594" w:rsidP="001D08B2">
            <w:pPr>
              <w:widowControl w:val="0"/>
              <w:rPr>
                <w:lang w:val="sv-SE"/>
              </w:rPr>
            </w:pPr>
            <w:r w:rsidRPr="00E32EDB">
              <w:rPr>
                <w:lang w:val="sv-SE"/>
              </w:rPr>
              <w:t>H2</w:t>
            </w:r>
          </w:p>
        </w:tc>
        <w:tc>
          <w:tcPr>
            <w:tcW w:w="1418" w:type="dxa"/>
            <w:shd w:val="clear" w:color="auto" w:fill="auto"/>
            <w:tcMar>
              <w:top w:w="100" w:type="dxa"/>
              <w:left w:w="100" w:type="dxa"/>
              <w:bottom w:w="100" w:type="dxa"/>
              <w:right w:w="100" w:type="dxa"/>
            </w:tcMar>
          </w:tcPr>
          <w:p w14:paraId="6C2D0170" w14:textId="77777777" w:rsidR="00932594" w:rsidRPr="00E32EDB" w:rsidRDefault="00932594" w:rsidP="001D08B2">
            <w:pPr>
              <w:widowControl w:val="0"/>
              <w:rPr>
                <w:lang w:val="sv-SE"/>
              </w:rPr>
            </w:pPr>
            <w:r w:rsidRPr="00E32EDB">
              <w:rPr>
                <w:rFonts w:eastAsia="Cardo"/>
                <w:lang w:val="sv-SE"/>
              </w:rPr>
              <w:t>EE → BI</w:t>
            </w:r>
          </w:p>
        </w:tc>
        <w:tc>
          <w:tcPr>
            <w:tcW w:w="850" w:type="dxa"/>
            <w:shd w:val="clear" w:color="auto" w:fill="auto"/>
            <w:tcMar>
              <w:top w:w="100" w:type="dxa"/>
              <w:left w:w="100" w:type="dxa"/>
              <w:bottom w:w="100" w:type="dxa"/>
              <w:right w:w="100" w:type="dxa"/>
            </w:tcMar>
          </w:tcPr>
          <w:p w14:paraId="159D1B07" w14:textId="77777777" w:rsidR="00932594" w:rsidRPr="00E32EDB" w:rsidRDefault="00932594" w:rsidP="007241BC">
            <w:pPr>
              <w:widowControl w:val="0"/>
              <w:jc w:val="center"/>
              <w:rPr>
                <w:lang w:val="sv-SE"/>
              </w:rPr>
            </w:pPr>
            <w:r w:rsidRPr="00E32EDB">
              <w:rPr>
                <w:lang w:val="sv-SE"/>
              </w:rPr>
              <w:t>0,045</w:t>
            </w:r>
          </w:p>
        </w:tc>
        <w:tc>
          <w:tcPr>
            <w:tcW w:w="1134" w:type="dxa"/>
            <w:shd w:val="clear" w:color="auto" w:fill="auto"/>
            <w:tcMar>
              <w:top w:w="100" w:type="dxa"/>
              <w:left w:w="100" w:type="dxa"/>
              <w:bottom w:w="100" w:type="dxa"/>
              <w:right w:w="100" w:type="dxa"/>
            </w:tcMar>
          </w:tcPr>
          <w:p w14:paraId="4722A041" w14:textId="02C7FDCB" w:rsidR="00932594" w:rsidRPr="00E32EDB" w:rsidRDefault="00932594" w:rsidP="007241BC">
            <w:pPr>
              <w:widowControl w:val="0"/>
              <w:jc w:val="center"/>
              <w:rPr>
                <w:lang w:val="sv-SE"/>
              </w:rPr>
            </w:pPr>
            <w:r w:rsidRPr="00E32EDB">
              <w:rPr>
                <w:lang w:val="sv-SE"/>
              </w:rPr>
              <w:t>0,60</w:t>
            </w:r>
            <w:r w:rsidR="009B7205" w:rsidRPr="00E32EDB">
              <w:rPr>
                <w:lang w:val="sv-SE"/>
              </w:rPr>
              <w:t>0</w:t>
            </w:r>
          </w:p>
        </w:tc>
        <w:tc>
          <w:tcPr>
            <w:tcW w:w="1276" w:type="dxa"/>
            <w:shd w:val="clear" w:color="auto" w:fill="auto"/>
            <w:tcMar>
              <w:top w:w="100" w:type="dxa"/>
              <w:left w:w="100" w:type="dxa"/>
              <w:bottom w:w="100" w:type="dxa"/>
              <w:right w:w="100" w:type="dxa"/>
            </w:tcMar>
          </w:tcPr>
          <w:p w14:paraId="166AA6BF" w14:textId="77777777" w:rsidR="00932594" w:rsidRPr="00E32EDB" w:rsidRDefault="00932594" w:rsidP="001D08B2">
            <w:pPr>
              <w:widowControl w:val="0"/>
              <w:rPr>
                <w:color w:val="000000" w:themeColor="text1"/>
                <w:lang w:val="sv-SE"/>
              </w:rPr>
            </w:pPr>
            <w:r w:rsidRPr="00E32EDB">
              <w:rPr>
                <w:color w:val="000000" w:themeColor="text1"/>
                <w:lang w:val="sv-SE"/>
              </w:rPr>
              <w:t>Hypotesen förkastas</w:t>
            </w:r>
          </w:p>
        </w:tc>
        <w:tc>
          <w:tcPr>
            <w:tcW w:w="2658" w:type="dxa"/>
            <w:shd w:val="clear" w:color="auto" w:fill="auto"/>
            <w:tcMar>
              <w:top w:w="100" w:type="dxa"/>
              <w:left w:w="100" w:type="dxa"/>
              <w:bottom w:w="100" w:type="dxa"/>
              <w:right w:w="100" w:type="dxa"/>
            </w:tcMar>
          </w:tcPr>
          <w:p w14:paraId="148BABA8" w14:textId="77777777" w:rsidR="00932594" w:rsidRPr="00E32EDB" w:rsidRDefault="00932594" w:rsidP="001D08B2">
            <w:pPr>
              <w:widowControl w:val="0"/>
              <w:rPr>
                <w:color w:val="FF0000"/>
                <w:lang w:val="sv-SE"/>
              </w:rPr>
            </w:pPr>
            <w:r w:rsidRPr="00E32EDB">
              <w:rPr>
                <w:lang w:val="sv-SE"/>
              </w:rPr>
              <w:t>Påverkan är starkare för kvinnor, särskilt äldre och de med begränsad erfarenhet</w:t>
            </w:r>
          </w:p>
        </w:tc>
      </w:tr>
      <w:tr w:rsidR="00932594" w:rsidRPr="00E32EDB" w14:paraId="0DABAA4E" w14:textId="77777777" w:rsidTr="004048BD">
        <w:tc>
          <w:tcPr>
            <w:tcW w:w="1124" w:type="dxa"/>
            <w:shd w:val="clear" w:color="auto" w:fill="auto"/>
            <w:tcMar>
              <w:top w:w="100" w:type="dxa"/>
              <w:left w:w="100" w:type="dxa"/>
              <w:bottom w:w="100" w:type="dxa"/>
              <w:right w:w="100" w:type="dxa"/>
            </w:tcMar>
          </w:tcPr>
          <w:p w14:paraId="6AB793A6" w14:textId="77777777" w:rsidR="00932594" w:rsidRPr="00E32EDB" w:rsidRDefault="00932594" w:rsidP="001D08B2">
            <w:pPr>
              <w:widowControl w:val="0"/>
              <w:rPr>
                <w:lang w:val="sv-SE"/>
              </w:rPr>
            </w:pPr>
            <w:r w:rsidRPr="00E32EDB">
              <w:rPr>
                <w:lang w:val="sv-SE"/>
              </w:rPr>
              <w:t>H3</w:t>
            </w:r>
          </w:p>
        </w:tc>
        <w:tc>
          <w:tcPr>
            <w:tcW w:w="1418" w:type="dxa"/>
            <w:shd w:val="clear" w:color="auto" w:fill="auto"/>
            <w:tcMar>
              <w:top w:w="100" w:type="dxa"/>
              <w:left w:w="100" w:type="dxa"/>
              <w:bottom w:w="100" w:type="dxa"/>
              <w:right w:w="100" w:type="dxa"/>
            </w:tcMar>
          </w:tcPr>
          <w:p w14:paraId="1FA8251E" w14:textId="77777777" w:rsidR="00932594" w:rsidRPr="00E32EDB" w:rsidRDefault="00932594" w:rsidP="001D08B2">
            <w:pPr>
              <w:widowControl w:val="0"/>
              <w:rPr>
                <w:lang w:val="sv-SE"/>
              </w:rPr>
            </w:pPr>
            <w:r w:rsidRPr="00E32EDB">
              <w:rPr>
                <w:rFonts w:eastAsia="Cardo"/>
                <w:lang w:val="sv-SE"/>
              </w:rPr>
              <w:t>SI → BI</w:t>
            </w:r>
          </w:p>
        </w:tc>
        <w:tc>
          <w:tcPr>
            <w:tcW w:w="850" w:type="dxa"/>
            <w:shd w:val="clear" w:color="auto" w:fill="auto"/>
            <w:tcMar>
              <w:top w:w="100" w:type="dxa"/>
              <w:left w:w="100" w:type="dxa"/>
              <w:bottom w:w="100" w:type="dxa"/>
              <w:right w:w="100" w:type="dxa"/>
            </w:tcMar>
          </w:tcPr>
          <w:p w14:paraId="10A4B343" w14:textId="77777777" w:rsidR="00932594" w:rsidRPr="00E32EDB" w:rsidRDefault="00932594" w:rsidP="007241BC">
            <w:pPr>
              <w:widowControl w:val="0"/>
              <w:jc w:val="center"/>
              <w:rPr>
                <w:lang w:val="sv-SE"/>
              </w:rPr>
            </w:pPr>
            <w:r w:rsidRPr="00E32EDB">
              <w:rPr>
                <w:lang w:val="sv-SE"/>
              </w:rPr>
              <w:t>0,006</w:t>
            </w:r>
          </w:p>
        </w:tc>
        <w:tc>
          <w:tcPr>
            <w:tcW w:w="1134" w:type="dxa"/>
            <w:shd w:val="clear" w:color="auto" w:fill="auto"/>
            <w:tcMar>
              <w:top w:w="100" w:type="dxa"/>
              <w:left w:w="100" w:type="dxa"/>
              <w:bottom w:w="100" w:type="dxa"/>
              <w:right w:w="100" w:type="dxa"/>
            </w:tcMar>
          </w:tcPr>
          <w:p w14:paraId="197DD022" w14:textId="77EBE718" w:rsidR="00932594" w:rsidRPr="00E32EDB" w:rsidRDefault="00932594" w:rsidP="007241BC">
            <w:pPr>
              <w:widowControl w:val="0"/>
              <w:jc w:val="center"/>
              <w:rPr>
                <w:lang w:val="sv-SE"/>
              </w:rPr>
            </w:pPr>
            <w:r w:rsidRPr="00E32EDB">
              <w:rPr>
                <w:lang w:val="sv-SE"/>
              </w:rPr>
              <w:t>0,91</w:t>
            </w:r>
            <w:r w:rsidR="009B7205" w:rsidRPr="00E32EDB">
              <w:rPr>
                <w:lang w:val="sv-SE"/>
              </w:rPr>
              <w:t>2</w:t>
            </w:r>
          </w:p>
        </w:tc>
        <w:tc>
          <w:tcPr>
            <w:tcW w:w="1276" w:type="dxa"/>
            <w:shd w:val="clear" w:color="auto" w:fill="auto"/>
            <w:tcMar>
              <w:top w:w="100" w:type="dxa"/>
              <w:left w:w="100" w:type="dxa"/>
              <w:bottom w:w="100" w:type="dxa"/>
              <w:right w:w="100" w:type="dxa"/>
            </w:tcMar>
          </w:tcPr>
          <w:p w14:paraId="0AA66413" w14:textId="77777777" w:rsidR="00932594" w:rsidRPr="00E32EDB" w:rsidRDefault="00932594" w:rsidP="001D08B2">
            <w:pPr>
              <w:widowControl w:val="0"/>
              <w:rPr>
                <w:color w:val="000000" w:themeColor="text1"/>
                <w:lang w:val="sv-SE"/>
              </w:rPr>
            </w:pPr>
            <w:r w:rsidRPr="00E32EDB">
              <w:rPr>
                <w:color w:val="000000" w:themeColor="text1"/>
                <w:lang w:val="sv-SE"/>
              </w:rPr>
              <w:t>Hypotesen förkastas</w:t>
            </w:r>
          </w:p>
        </w:tc>
        <w:tc>
          <w:tcPr>
            <w:tcW w:w="2658" w:type="dxa"/>
            <w:shd w:val="clear" w:color="auto" w:fill="auto"/>
            <w:tcMar>
              <w:top w:w="100" w:type="dxa"/>
              <w:left w:w="100" w:type="dxa"/>
              <w:bottom w:w="100" w:type="dxa"/>
              <w:right w:w="100" w:type="dxa"/>
            </w:tcMar>
          </w:tcPr>
          <w:p w14:paraId="2C59D777" w14:textId="3C1A83F7" w:rsidR="00932594" w:rsidRPr="00E32EDB" w:rsidRDefault="00932594" w:rsidP="001D08B2">
            <w:pPr>
              <w:widowControl w:val="0"/>
              <w:rPr>
                <w:color w:val="FF0000"/>
                <w:lang w:val="sv-SE"/>
              </w:rPr>
            </w:pPr>
            <w:r w:rsidRPr="00E32EDB">
              <w:rPr>
                <w:lang w:val="sv-SE"/>
              </w:rPr>
              <w:t>Påverkan är starkare för äldre kvinnor med låg frivillighet och begränsad erfarenhet</w:t>
            </w:r>
          </w:p>
        </w:tc>
      </w:tr>
      <w:tr w:rsidR="00932594" w:rsidRPr="00E32EDB" w14:paraId="156CE77D" w14:textId="77777777" w:rsidTr="004048BD">
        <w:tc>
          <w:tcPr>
            <w:tcW w:w="1124" w:type="dxa"/>
            <w:shd w:val="clear" w:color="auto" w:fill="auto"/>
            <w:tcMar>
              <w:top w:w="100" w:type="dxa"/>
              <w:left w:w="100" w:type="dxa"/>
              <w:bottom w:w="100" w:type="dxa"/>
              <w:right w:w="100" w:type="dxa"/>
            </w:tcMar>
          </w:tcPr>
          <w:p w14:paraId="0DB11D0C" w14:textId="77777777" w:rsidR="00932594" w:rsidRPr="00E32EDB" w:rsidRDefault="00932594" w:rsidP="001D08B2">
            <w:pPr>
              <w:widowControl w:val="0"/>
              <w:rPr>
                <w:lang w:val="sv-SE"/>
              </w:rPr>
            </w:pPr>
            <w:r w:rsidRPr="00E32EDB">
              <w:rPr>
                <w:lang w:val="sv-SE"/>
              </w:rPr>
              <w:t>H4</w:t>
            </w:r>
          </w:p>
        </w:tc>
        <w:tc>
          <w:tcPr>
            <w:tcW w:w="1418" w:type="dxa"/>
            <w:shd w:val="clear" w:color="auto" w:fill="auto"/>
            <w:tcMar>
              <w:top w:w="100" w:type="dxa"/>
              <w:left w:w="100" w:type="dxa"/>
              <w:bottom w:w="100" w:type="dxa"/>
              <w:right w:w="100" w:type="dxa"/>
            </w:tcMar>
          </w:tcPr>
          <w:p w14:paraId="5EB41D5D" w14:textId="77777777" w:rsidR="00932594" w:rsidRPr="00E32EDB" w:rsidRDefault="00932594" w:rsidP="001D08B2">
            <w:pPr>
              <w:widowControl w:val="0"/>
              <w:rPr>
                <w:lang w:val="sv-SE"/>
              </w:rPr>
            </w:pPr>
            <w:r w:rsidRPr="00E32EDB">
              <w:rPr>
                <w:rFonts w:eastAsia="Cardo"/>
                <w:lang w:val="sv-SE"/>
              </w:rPr>
              <w:t>FC → USE</w:t>
            </w:r>
          </w:p>
        </w:tc>
        <w:tc>
          <w:tcPr>
            <w:tcW w:w="850" w:type="dxa"/>
            <w:shd w:val="clear" w:color="auto" w:fill="auto"/>
            <w:tcMar>
              <w:top w:w="100" w:type="dxa"/>
              <w:left w:w="100" w:type="dxa"/>
              <w:bottom w:w="100" w:type="dxa"/>
              <w:right w:w="100" w:type="dxa"/>
            </w:tcMar>
          </w:tcPr>
          <w:p w14:paraId="3ED767FB" w14:textId="77777777" w:rsidR="00932594" w:rsidRPr="00E32EDB" w:rsidRDefault="00932594" w:rsidP="007241BC">
            <w:pPr>
              <w:widowControl w:val="0"/>
              <w:jc w:val="center"/>
              <w:rPr>
                <w:lang w:val="sv-SE"/>
              </w:rPr>
            </w:pPr>
            <w:r w:rsidRPr="00E32EDB">
              <w:rPr>
                <w:lang w:val="sv-SE"/>
              </w:rPr>
              <w:t>0,168</w:t>
            </w:r>
          </w:p>
        </w:tc>
        <w:tc>
          <w:tcPr>
            <w:tcW w:w="1134" w:type="dxa"/>
            <w:shd w:val="clear" w:color="auto" w:fill="auto"/>
            <w:tcMar>
              <w:top w:w="100" w:type="dxa"/>
              <w:left w:w="100" w:type="dxa"/>
              <w:bottom w:w="100" w:type="dxa"/>
              <w:right w:w="100" w:type="dxa"/>
            </w:tcMar>
          </w:tcPr>
          <w:p w14:paraId="68BCD0F0" w14:textId="77777777" w:rsidR="00932594" w:rsidRPr="00E32EDB" w:rsidRDefault="00932594" w:rsidP="007241BC">
            <w:pPr>
              <w:widowControl w:val="0"/>
              <w:jc w:val="center"/>
              <w:rPr>
                <w:lang w:val="sv-SE"/>
              </w:rPr>
            </w:pPr>
            <w:r w:rsidRPr="00E32EDB">
              <w:rPr>
                <w:lang w:val="sv-SE"/>
              </w:rPr>
              <w:t>0,001</w:t>
            </w:r>
          </w:p>
        </w:tc>
        <w:tc>
          <w:tcPr>
            <w:tcW w:w="1276" w:type="dxa"/>
            <w:shd w:val="clear" w:color="auto" w:fill="auto"/>
            <w:tcMar>
              <w:top w:w="100" w:type="dxa"/>
              <w:left w:w="100" w:type="dxa"/>
              <w:bottom w:w="100" w:type="dxa"/>
              <w:right w:w="100" w:type="dxa"/>
            </w:tcMar>
          </w:tcPr>
          <w:p w14:paraId="2EA86F57" w14:textId="77777777" w:rsidR="00932594" w:rsidRPr="00E32EDB" w:rsidRDefault="00932594" w:rsidP="001D08B2">
            <w:pPr>
              <w:widowControl w:val="0"/>
              <w:rPr>
                <w:color w:val="000000" w:themeColor="text1"/>
                <w:lang w:val="sv-SE"/>
              </w:rPr>
            </w:pPr>
            <w:r w:rsidRPr="00E32EDB">
              <w:rPr>
                <w:color w:val="000000" w:themeColor="text1"/>
                <w:lang w:val="sv-SE"/>
              </w:rPr>
              <w:t>Hypotesen bekräftas</w:t>
            </w:r>
          </w:p>
        </w:tc>
        <w:tc>
          <w:tcPr>
            <w:tcW w:w="2658" w:type="dxa"/>
            <w:shd w:val="clear" w:color="auto" w:fill="auto"/>
            <w:tcMar>
              <w:top w:w="100" w:type="dxa"/>
              <w:left w:w="100" w:type="dxa"/>
              <w:bottom w:w="100" w:type="dxa"/>
              <w:right w:w="100" w:type="dxa"/>
            </w:tcMar>
          </w:tcPr>
          <w:p w14:paraId="0EC42284" w14:textId="77777777" w:rsidR="00932594" w:rsidRPr="00E32EDB" w:rsidRDefault="00932594" w:rsidP="001D08B2">
            <w:pPr>
              <w:widowControl w:val="0"/>
              <w:rPr>
                <w:color w:val="38761D"/>
                <w:lang w:val="sv-SE"/>
              </w:rPr>
            </w:pPr>
            <w:r w:rsidRPr="00E32EDB">
              <w:rPr>
                <w:lang w:val="sv-SE"/>
              </w:rPr>
              <w:t>Påverkan är starkare för äldre arbetare med ökade erfarenhet</w:t>
            </w:r>
          </w:p>
        </w:tc>
      </w:tr>
      <w:tr w:rsidR="00932594" w:rsidRPr="00E32EDB" w14:paraId="307C6BE6" w14:textId="77777777" w:rsidTr="004048BD">
        <w:tc>
          <w:tcPr>
            <w:tcW w:w="1124" w:type="dxa"/>
            <w:shd w:val="clear" w:color="auto" w:fill="auto"/>
            <w:tcMar>
              <w:top w:w="100" w:type="dxa"/>
              <w:left w:w="100" w:type="dxa"/>
              <w:bottom w:w="100" w:type="dxa"/>
              <w:right w:w="100" w:type="dxa"/>
            </w:tcMar>
          </w:tcPr>
          <w:p w14:paraId="0DF96F78" w14:textId="77777777" w:rsidR="00932594" w:rsidRPr="00E32EDB" w:rsidRDefault="00932594" w:rsidP="001D08B2">
            <w:pPr>
              <w:widowControl w:val="0"/>
              <w:rPr>
                <w:lang w:val="sv-SE"/>
              </w:rPr>
            </w:pPr>
            <w:r w:rsidRPr="00E32EDB">
              <w:rPr>
                <w:lang w:val="sv-SE"/>
              </w:rPr>
              <w:t>H5</w:t>
            </w:r>
          </w:p>
        </w:tc>
        <w:tc>
          <w:tcPr>
            <w:tcW w:w="1418" w:type="dxa"/>
            <w:shd w:val="clear" w:color="auto" w:fill="auto"/>
            <w:tcMar>
              <w:top w:w="100" w:type="dxa"/>
              <w:left w:w="100" w:type="dxa"/>
              <w:bottom w:w="100" w:type="dxa"/>
              <w:right w:w="100" w:type="dxa"/>
            </w:tcMar>
          </w:tcPr>
          <w:p w14:paraId="353605E4" w14:textId="77777777" w:rsidR="00932594" w:rsidRPr="00E32EDB" w:rsidRDefault="00932594" w:rsidP="001D08B2">
            <w:pPr>
              <w:widowControl w:val="0"/>
              <w:rPr>
                <w:lang w:val="sv-SE"/>
              </w:rPr>
            </w:pPr>
            <w:r w:rsidRPr="00E32EDB">
              <w:rPr>
                <w:rFonts w:eastAsia="Cardo"/>
                <w:lang w:val="sv-SE"/>
              </w:rPr>
              <w:t>BI → USE</w:t>
            </w:r>
          </w:p>
        </w:tc>
        <w:tc>
          <w:tcPr>
            <w:tcW w:w="850" w:type="dxa"/>
            <w:shd w:val="clear" w:color="auto" w:fill="auto"/>
            <w:tcMar>
              <w:top w:w="100" w:type="dxa"/>
              <w:left w:w="100" w:type="dxa"/>
              <w:bottom w:w="100" w:type="dxa"/>
              <w:right w:w="100" w:type="dxa"/>
            </w:tcMar>
          </w:tcPr>
          <w:p w14:paraId="748CD79D" w14:textId="77777777" w:rsidR="00932594" w:rsidRPr="00E32EDB" w:rsidRDefault="00932594" w:rsidP="007241BC">
            <w:pPr>
              <w:widowControl w:val="0"/>
              <w:jc w:val="center"/>
              <w:rPr>
                <w:lang w:val="sv-SE"/>
              </w:rPr>
            </w:pPr>
            <w:r w:rsidRPr="00E32EDB">
              <w:rPr>
                <w:lang w:val="sv-SE"/>
              </w:rPr>
              <w:t>0,381</w:t>
            </w:r>
          </w:p>
        </w:tc>
        <w:tc>
          <w:tcPr>
            <w:tcW w:w="1134" w:type="dxa"/>
            <w:shd w:val="clear" w:color="auto" w:fill="auto"/>
            <w:tcMar>
              <w:top w:w="100" w:type="dxa"/>
              <w:left w:w="100" w:type="dxa"/>
              <w:bottom w:w="100" w:type="dxa"/>
              <w:right w:w="100" w:type="dxa"/>
            </w:tcMar>
          </w:tcPr>
          <w:p w14:paraId="5A388F6E" w14:textId="77777777" w:rsidR="00932594" w:rsidRPr="00E32EDB" w:rsidRDefault="00932594" w:rsidP="007241BC">
            <w:pPr>
              <w:widowControl w:val="0"/>
              <w:jc w:val="center"/>
              <w:rPr>
                <w:lang w:val="sv-SE"/>
              </w:rPr>
            </w:pPr>
            <w:r w:rsidRPr="00E32EDB">
              <w:rPr>
                <w:lang w:val="sv-SE"/>
              </w:rPr>
              <w:t>&lt;0,001</w:t>
            </w:r>
          </w:p>
        </w:tc>
        <w:tc>
          <w:tcPr>
            <w:tcW w:w="1276" w:type="dxa"/>
            <w:shd w:val="clear" w:color="auto" w:fill="auto"/>
            <w:tcMar>
              <w:top w:w="100" w:type="dxa"/>
              <w:left w:w="100" w:type="dxa"/>
              <w:bottom w:w="100" w:type="dxa"/>
              <w:right w:w="100" w:type="dxa"/>
            </w:tcMar>
          </w:tcPr>
          <w:p w14:paraId="46E3504B" w14:textId="77777777" w:rsidR="00932594" w:rsidRPr="00E32EDB" w:rsidRDefault="00932594" w:rsidP="001D08B2">
            <w:pPr>
              <w:widowControl w:val="0"/>
              <w:rPr>
                <w:color w:val="000000" w:themeColor="text1"/>
                <w:lang w:val="sv-SE"/>
              </w:rPr>
            </w:pPr>
            <w:r w:rsidRPr="00E32EDB">
              <w:rPr>
                <w:color w:val="000000" w:themeColor="text1"/>
                <w:lang w:val="sv-SE"/>
              </w:rPr>
              <w:t>Hypotesen bekräftas</w:t>
            </w:r>
          </w:p>
        </w:tc>
        <w:tc>
          <w:tcPr>
            <w:tcW w:w="2658" w:type="dxa"/>
            <w:shd w:val="clear" w:color="auto" w:fill="auto"/>
            <w:tcMar>
              <w:top w:w="100" w:type="dxa"/>
              <w:left w:w="100" w:type="dxa"/>
              <w:bottom w:w="100" w:type="dxa"/>
              <w:right w:w="100" w:type="dxa"/>
            </w:tcMar>
          </w:tcPr>
          <w:p w14:paraId="198C2537" w14:textId="77777777" w:rsidR="00932594" w:rsidRPr="00E32EDB" w:rsidRDefault="00932594" w:rsidP="001D08B2">
            <w:pPr>
              <w:widowControl w:val="0"/>
              <w:rPr>
                <w:color w:val="38761D"/>
                <w:lang w:val="sv-SE"/>
              </w:rPr>
            </w:pPr>
            <w:r w:rsidRPr="00E32EDB">
              <w:rPr>
                <w:lang w:val="sv-SE"/>
              </w:rPr>
              <w:t>Direkt påverkan</w:t>
            </w:r>
          </w:p>
        </w:tc>
      </w:tr>
      <w:tr w:rsidR="00932594" w:rsidRPr="00E32EDB" w14:paraId="1FBD7851" w14:textId="77777777" w:rsidTr="004048BD">
        <w:tc>
          <w:tcPr>
            <w:tcW w:w="1124" w:type="dxa"/>
            <w:shd w:val="clear" w:color="auto" w:fill="auto"/>
            <w:tcMar>
              <w:top w:w="100" w:type="dxa"/>
              <w:left w:w="100" w:type="dxa"/>
              <w:bottom w:w="100" w:type="dxa"/>
              <w:right w:w="100" w:type="dxa"/>
            </w:tcMar>
          </w:tcPr>
          <w:p w14:paraId="304423E2" w14:textId="77777777" w:rsidR="00932594" w:rsidRPr="00E32EDB" w:rsidRDefault="00932594" w:rsidP="001D08B2">
            <w:pPr>
              <w:widowControl w:val="0"/>
              <w:rPr>
                <w:lang w:val="sv-SE"/>
              </w:rPr>
            </w:pPr>
            <w:r w:rsidRPr="00E32EDB">
              <w:rPr>
                <w:lang w:val="sv-SE"/>
              </w:rPr>
              <w:t>H6</w:t>
            </w:r>
          </w:p>
        </w:tc>
        <w:tc>
          <w:tcPr>
            <w:tcW w:w="1418" w:type="dxa"/>
            <w:shd w:val="clear" w:color="auto" w:fill="auto"/>
            <w:tcMar>
              <w:top w:w="100" w:type="dxa"/>
              <w:left w:w="100" w:type="dxa"/>
              <w:bottom w:w="100" w:type="dxa"/>
              <w:right w:w="100" w:type="dxa"/>
            </w:tcMar>
          </w:tcPr>
          <w:p w14:paraId="412159F6" w14:textId="77777777" w:rsidR="00932594" w:rsidRPr="00E32EDB" w:rsidRDefault="00932594" w:rsidP="001D08B2">
            <w:pPr>
              <w:widowControl w:val="0"/>
              <w:rPr>
                <w:lang w:val="sv-SE"/>
              </w:rPr>
            </w:pPr>
            <w:r w:rsidRPr="00E32EDB">
              <w:rPr>
                <w:rFonts w:eastAsia="Cardo"/>
                <w:lang w:val="sv-SE"/>
              </w:rPr>
              <w:t>BI → STU</w:t>
            </w:r>
          </w:p>
        </w:tc>
        <w:tc>
          <w:tcPr>
            <w:tcW w:w="850" w:type="dxa"/>
            <w:shd w:val="clear" w:color="auto" w:fill="auto"/>
            <w:tcMar>
              <w:top w:w="100" w:type="dxa"/>
              <w:left w:w="100" w:type="dxa"/>
              <w:bottom w:w="100" w:type="dxa"/>
              <w:right w:w="100" w:type="dxa"/>
            </w:tcMar>
          </w:tcPr>
          <w:p w14:paraId="3785096F" w14:textId="77777777" w:rsidR="00932594" w:rsidRPr="00E32EDB" w:rsidRDefault="00932594" w:rsidP="007241BC">
            <w:pPr>
              <w:widowControl w:val="0"/>
              <w:jc w:val="center"/>
              <w:rPr>
                <w:lang w:val="sv-SE"/>
              </w:rPr>
            </w:pPr>
            <w:r w:rsidRPr="00E32EDB">
              <w:rPr>
                <w:lang w:val="sv-SE"/>
              </w:rPr>
              <w:t>0,245</w:t>
            </w:r>
          </w:p>
        </w:tc>
        <w:tc>
          <w:tcPr>
            <w:tcW w:w="1134" w:type="dxa"/>
            <w:shd w:val="clear" w:color="auto" w:fill="auto"/>
            <w:tcMar>
              <w:top w:w="100" w:type="dxa"/>
              <w:left w:w="100" w:type="dxa"/>
              <w:bottom w:w="100" w:type="dxa"/>
              <w:right w:w="100" w:type="dxa"/>
            </w:tcMar>
          </w:tcPr>
          <w:p w14:paraId="05C7C3B7" w14:textId="77777777" w:rsidR="00932594" w:rsidRPr="00E32EDB" w:rsidRDefault="00932594" w:rsidP="007241BC">
            <w:pPr>
              <w:widowControl w:val="0"/>
              <w:jc w:val="center"/>
              <w:rPr>
                <w:lang w:val="sv-SE"/>
              </w:rPr>
            </w:pPr>
            <w:r w:rsidRPr="00E32EDB">
              <w:rPr>
                <w:lang w:val="sv-SE"/>
              </w:rPr>
              <w:t>&lt;0,001</w:t>
            </w:r>
          </w:p>
        </w:tc>
        <w:tc>
          <w:tcPr>
            <w:tcW w:w="1276" w:type="dxa"/>
            <w:shd w:val="clear" w:color="auto" w:fill="auto"/>
            <w:tcMar>
              <w:top w:w="100" w:type="dxa"/>
              <w:left w:w="100" w:type="dxa"/>
              <w:bottom w:w="100" w:type="dxa"/>
              <w:right w:w="100" w:type="dxa"/>
            </w:tcMar>
          </w:tcPr>
          <w:p w14:paraId="5BABF588" w14:textId="77777777" w:rsidR="00932594" w:rsidRPr="00E32EDB" w:rsidRDefault="00932594" w:rsidP="001D08B2">
            <w:pPr>
              <w:widowControl w:val="0"/>
              <w:rPr>
                <w:color w:val="000000" w:themeColor="text1"/>
                <w:lang w:val="sv-SE"/>
              </w:rPr>
            </w:pPr>
            <w:r w:rsidRPr="00E32EDB">
              <w:rPr>
                <w:color w:val="000000" w:themeColor="text1"/>
                <w:lang w:val="sv-SE"/>
              </w:rPr>
              <w:t>Hypotesen bekräftas</w:t>
            </w:r>
          </w:p>
        </w:tc>
        <w:tc>
          <w:tcPr>
            <w:tcW w:w="2658" w:type="dxa"/>
            <w:shd w:val="clear" w:color="auto" w:fill="auto"/>
            <w:tcMar>
              <w:top w:w="100" w:type="dxa"/>
              <w:left w:w="100" w:type="dxa"/>
              <w:bottom w:w="100" w:type="dxa"/>
              <w:right w:w="100" w:type="dxa"/>
            </w:tcMar>
          </w:tcPr>
          <w:p w14:paraId="6EF74921" w14:textId="77777777" w:rsidR="00932594" w:rsidRPr="00E32EDB" w:rsidRDefault="00932594" w:rsidP="001D08B2">
            <w:pPr>
              <w:widowControl w:val="0"/>
              <w:rPr>
                <w:lang w:val="sv-SE"/>
              </w:rPr>
            </w:pPr>
            <w:r w:rsidRPr="00E32EDB">
              <w:rPr>
                <w:lang w:val="sv-SE"/>
              </w:rPr>
              <w:t>Lärares användningsintention påverkar direkt deras benägenhet att tillåta elevernas användning</w:t>
            </w:r>
          </w:p>
        </w:tc>
      </w:tr>
    </w:tbl>
    <w:p w14:paraId="3EEF642F" w14:textId="020442C5" w:rsidR="004048BD" w:rsidRPr="00E32EDB" w:rsidRDefault="006D05A6" w:rsidP="004048BD">
      <w:pPr>
        <w:tabs>
          <w:tab w:val="center" w:pos="4532"/>
        </w:tabs>
        <w:spacing w:before="240" w:after="240" w:line="276" w:lineRule="auto"/>
        <w:jc w:val="both"/>
        <w:rPr>
          <w:lang w:val="sv-SE"/>
        </w:rPr>
      </w:pPr>
      <w:r w:rsidRPr="00E32EDB">
        <w:rPr>
          <w:lang w:val="sv-SE"/>
        </w:rPr>
        <w:br w:type="page"/>
      </w:r>
      <w:r w:rsidR="00FF7452" w:rsidRPr="00E32EDB">
        <w:rPr>
          <w:lang w:val="sv-SE"/>
        </w:rPr>
        <w:lastRenderedPageBreak/>
        <w:t xml:space="preserve">Ingen av de modererande variablerna i UTAUT-modellen uppnår statistisk signifikans (se Tabell 6). </w:t>
      </w:r>
      <w:r w:rsidR="004048BD" w:rsidRPr="00E32EDB">
        <w:rPr>
          <w:lang w:val="sv-SE"/>
        </w:rPr>
        <w:t>Kön visar en nästan signifikant modererande effekt på relationen mellan socialt inflytande och beteendeintention (p=0,056), men ingen hypotes om moderatorer kan bekräftas.</w:t>
      </w:r>
    </w:p>
    <w:p w14:paraId="553DAD4E" w14:textId="652B6B9C" w:rsidR="00932594" w:rsidRPr="00E32EDB" w:rsidRDefault="004048BD" w:rsidP="004048BD">
      <w:pPr>
        <w:pStyle w:val="Department"/>
        <w:rPr>
          <w:sz w:val="20"/>
          <w:szCs w:val="20"/>
          <w:lang w:val="sv-SE"/>
        </w:rPr>
      </w:pPr>
      <w:r w:rsidRPr="00E32EDB">
        <w:rPr>
          <w:sz w:val="20"/>
          <w:szCs w:val="20"/>
          <w:lang w:val="sv-SE"/>
        </w:rPr>
        <w:t>Tabell 6. Hypotesprövning av interaktionseffekter</w:t>
      </w:r>
    </w:p>
    <w:tbl>
      <w:tblPr>
        <w:tblW w:w="8604" w:type="dxa"/>
        <w:tblLayout w:type="fixed"/>
        <w:tblLook w:val="0600" w:firstRow="0" w:lastRow="0" w:firstColumn="0" w:lastColumn="0" w:noHBand="1" w:noVBand="1"/>
      </w:tblPr>
      <w:tblGrid>
        <w:gridCol w:w="2151"/>
        <w:gridCol w:w="1052"/>
        <w:gridCol w:w="1129"/>
        <w:gridCol w:w="4272"/>
      </w:tblGrid>
      <w:tr w:rsidR="00932594" w:rsidRPr="00E32EDB" w14:paraId="54D6D926" w14:textId="77777777" w:rsidTr="004048BD">
        <w:trPr>
          <w:trHeight w:val="282"/>
        </w:trPr>
        <w:tc>
          <w:tcPr>
            <w:tcW w:w="2151" w:type="dxa"/>
            <w:tcBorders>
              <w:top w:val="single" w:sz="8" w:space="0" w:color="auto"/>
              <w:bottom w:val="single" w:sz="8" w:space="0" w:color="auto"/>
            </w:tcBorders>
            <w:shd w:val="clear" w:color="auto" w:fill="auto"/>
            <w:tcMar>
              <w:top w:w="100" w:type="dxa"/>
              <w:left w:w="100" w:type="dxa"/>
              <w:bottom w:w="100" w:type="dxa"/>
              <w:right w:w="100" w:type="dxa"/>
            </w:tcMar>
          </w:tcPr>
          <w:p w14:paraId="0549815F" w14:textId="5E85E97C" w:rsidR="00932594" w:rsidRPr="00E32EDB" w:rsidRDefault="009B7205" w:rsidP="004048BD">
            <w:pPr>
              <w:widowControl w:val="0"/>
              <w:rPr>
                <w:b/>
                <w:lang w:val="sv-SE"/>
              </w:rPr>
            </w:pPr>
            <w:r w:rsidRPr="00E32EDB">
              <w:rPr>
                <w:b/>
                <w:lang w:val="sv-SE"/>
              </w:rPr>
              <w:t>Interaktionseffekt</w:t>
            </w:r>
          </w:p>
        </w:tc>
        <w:tc>
          <w:tcPr>
            <w:tcW w:w="1052" w:type="dxa"/>
            <w:tcBorders>
              <w:top w:val="single" w:sz="8" w:space="0" w:color="auto"/>
              <w:bottom w:val="single" w:sz="8" w:space="0" w:color="auto"/>
            </w:tcBorders>
            <w:shd w:val="clear" w:color="auto" w:fill="auto"/>
            <w:tcMar>
              <w:top w:w="100" w:type="dxa"/>
              <w:left w:w="100" w:type="dxa"/>
              <w:bottom w:w="100" w:type="dxa"/>
              <w:right w:w="100" w:type="dxa"/>
            </w:tcMar>
          </w:tcPr>
          <w:p w14:paraId="6FF4BCF3" w14:textId="77777777" w:rsidR="00932594" w:rsidRPr="00E32EDB" w:rsidRDefault="00932594" w:rsidP="004048BD">
            <w:pPr>
              <w:widowControl w:val="0"/>
              <w:rPr>
                <w:b/>
                <w:lang w:val="sv-SE"/>
              </w:rPr>
            </w:pPr>
            <w:r w:rsidRPr="00E32EDB">
              <w:rPr>
                <w:b/>
                <w:lang w:val="sv-SE"/>
              </w:rPr>
              <w:t>β</w:t>
            </w:r>
          </w:p>
        </w:tc>
        <w:tc>
          <w:tcPr>
            <w:tcW w:w="1129" w:type="dxa"/>
            <w:tcBorders>
              <w:top w:val="single" w:sz="8" w:space="0" w:color="auto"/>
              <w:bottom w:val="single" w:sz="8" w:space="0" w:color="auto"/>
            </w:tcBorders>
            <w:shd w:val="clear" w:color="auto" w:fill="auto"/>
            <w:tcMar>
              <w:top w:w="100" w:type="dxa"/>
              <w:left w:w="100" w:type="dxa"/>
              <w:bottom w:w="100" w:type="dxa"/>
              <w:right w:w="100" w:type="dxa"/>
            </w:tcMar>
          </w:tcPr>
          <w:p w14:paraId="1B01B343" w14:textId="77777777" w:rsidR="00932594" w:rsidRPr="00E32EDB" w:rsidRDefault="00932594" w:rsidP="004048BD">
            <w:pPr>
              <w:widowControl w:val="0"/>
              <w:rPr>
                <w:b/>
                <w:lang w:val="sv-SE"/>
              </w:rPr>
            </w:pPr>
            <w:r w:rsidRPr="00E32EDB">
              <w:rPr>
                <w:b/>
                <w:lang w:val="sv-SE"/>
              </w:rPr>
              <w:t>p-värde</w:t>
            </w:r>
          </w:p>
        </w:tc>
        <w:tc>
          <w:tcPr>
            <w:tcW w:w="4272" w:type="dxa"/>
            <w:tcBorders>
              <w:top w:val="single" w:sz="8" w:space="0" w:color="auto"/>
              <w:bottom w:val="single" w:sz="8" w:space="0" w:color="auto"/>
            </w:tcBorders>
            <w:shd w:val="clear" w:color="auto" w:fill="auto"/>
            <w:tcMar>
              <w:top w:w="100" w:type="dxa"/>
              <w:left w:w="100" w:type="dxa"/>
              <w:bottom w:w="100" w:type="dxa"/>
              <w:right w:w="100" w:type="dxa"/>
            </w:tcMar>
          </w:tcPr>
          <w:p w14:paraId="2B46C3EB" w14:textId="77777777" w:rsidR="00932594" w:rsidRPr="00E32EDB" w:rsidRDefault="00932594" w:rsidP="004048BD">
            <w:pPr>
              <w:widowControl w:val="0"/>
              <w:rPr>
                <w:b/>
                <w:lang w:val="sv-SE"/>
              </w:rPr>
            </w:pPr>
            <w:r w:rsidRPr="00E32EDB">
              <w:rPr>
                <w:b/>
                <w:lang w:val="sv-SE"/>
              </w:rPr>
              <w:t>Slutsats</w:t>
            </w:r>
          </w:p>
        </w:tc>
      </w:tr>
      <w:tr w:rsidR="00932594" w:rsidRPr="00E32EDB" w14:paraId="6D420ECD" w14:textId="77777777" w:rsidTr="004048BD">
        <w:trPr>
          <w:trHeight w:val="315"/>
        </w:trPr>
        <w:tc>
          <w:tcPr>
            <w:tcW w:w="2151" w:type="dxa"/>
            <w:tcBorders>
              <w:top w:val="single" w:sz="8" w:space="0" w:color="auto"/>
            </w:tcBorders>
            <w:shd w:val="clear" w:color="auto" w:fill="auto"/>
            <w:tcMar>
              <w:top w:w="100" w:type="dxa"/>
              <w:left w:w="100" w:type="dxa"/>
              <w:bottom w:w="100" w:type="dxa"/>
              <w:right w:w="100" w:type="dxa"/>
            </w:tcMar>
          </w:tcPr>
          <w:p w14:paraId="51556B48" w14:textId="77777777" w:rsidR="00932594" w:rsidRPr="00E32EDB" w:rsidRDefault="00932594" w:rsidP="004048BD">
            <w:pPr>
              <w:widowControl w:val="0"/>
              <w:rPr>
                <w:lang w:val="sv-SE"/>
              </w:rPr>
            </w:pPr>
            <w:r w:rsidRPr="00E32EDB">
              <w:rPr>
                <w:rFonts w:eastAsia="Cardo"/>
                <w:lang w:val="sv-SE"/>
              </w:rPr>
              <w:t>GDR × PE → BI</w:t>
            </w:r>
          </w:p>
        </w:tc>
        <w:tc>
          <w:tcPr>
            <w:tcW w:w="1052" w:type="dxa"/>
            <w:tcBorders>
              <w:top w:val="single" w:sz="8" w:space="0" w:color="auto"/>
            </w:tcBorders>
            <w:shd w:val="clear" w:color="auto" w:fill="auto"/>
            <w:tcMar>
              <w:top w:w="100" w:type="dxa"/>
              <w:left w:w="100" w:type="dxa"/>
              <w:bottom w:w="100" w:type="dxa"/>
              <w:right w:w="100" w:type="dxa"/>
            </w:tcMar>
          </w:tcPr>
          <w:p w14:paraId="5501993F" w14:textId="77777777" w:rsidR="00932594" w:rsidRPr="00E32EDB" w:rsidRDefault="00932594" w:rsidP="004048BD">
            <w:pPr>
              <w:widowControl w:val="0"/>
              <w:jc w:val="center"/>
              <w:rPr>
                <w:lang w:val="sv-SE"/>
              </w:rPr>
            </w:pPr>
            <w:r w:rsidRPr="00E32EDB">
              <w:rPr>
                <w:lang w:val="sv-SE"/>
              </w:rPr>
              <w:t>-0,120</w:t>
            </w:r>
          </w:p>
        </w:tc>
        <w:tc>
          <w:tcPr>
            <w:tcW w:w="1129" w:type="dxa"/>
            <w:tcBorders>
              <w:top w:val="single" w:sz="8" w:space="0" w:color="auto"/>
            </w:tcBorders>
            <w:shd w:val="clear" w:color="auto" w:fill="auto"/>
            <w:tcMar>
              <w:top w:w="100" w:type="dxa"/>
              <w:left w:w="100" w:type="dxa"/>
              <w:bottom w:w="100" w:type="dxa"/>
              <w:right w:w="100" w:type="dxa"/>
            </w:tcMar>
          </w:tcPr>
          <w:p w14:paraId="3960FBE6" w14:textId="0FEAC588" w:rsidR="00932594" w:rsidRPr="00E32EDB" w:rsidRDefault="00932594" w:rsidP="004048BD">
            <w:pPr>
              <w:widowControl w:val="0"/>
              <w:jc w:val="center"/>
              <w:rPr>
                <w:lang w:val="sv-SE"/>
              </w:rPr>
            </w:pPr>
            <w:r w:rsidRPr="00E32EDB">
              <w:rPr>
                <w:lang w:val="sv-SE"/>
              </w:rPr>
              <w:t>0,35</w:t>
            </w:r>
            <w:r w:rsidR="009B7205" w:rsidRPr="00E32EDB">
              <w:rPr>
                <w:lang w:val="sv-SE"/>
              </w:rPr>
              <w:t>8</w:t>
            </w:r>
          </w:p>
        </w:tc>
        <w:tc>
          <w:tcPr>
            <w:tcW w:w="4272" w:type="dxa"/>
            <w:tcBorders>
              <w:top w:val="single" w:sz="8" w:space="0" w:color="auto"/>
            </w:tcBorders>
            <w:shd w:val="clear" w:color="auto" w:fill="auto"/>
            <w:tcMar>
              <w:top w:w="100" w:type="dxa"/>
              <w:left w:w="100" w:type="dxa"/>
              <w:bottom w:w="100" w:type="dxa"/>
              <w:right w:w="100" w:type="dxa"/>
            </w:tcMar>
          </w:tcPr>
          <w:p w14:paraId="58AC839D" w14:textId="77777777" w:rsidR="00932594" w:rsidRPr="00E32EDB" w:rsidRDefault="00932594" w:rsidP="004048BD">
            <w:pPr>
              <w:widowControl w:val="0"/>
              <w:rPr>
                <w:color w:val="000000" w:themeColor="text1"/>
                <w:lang w:val="sv-SE"/>
              </w:rPr>
            </w:pPr>
            <w:r w:rsidRPr="00E32EDB">
              <w:rPr>
                <w:color w:val="000000" w:themeColor="text1"/>
                <w:lang w:val="sv-SE"/>
              </w:rPr>
              <w:t>Hypotesen förkastas</w:t>
            </w:r>
          </w:p>
        </w:tc>
      </w:tr>
      <w:tr w:rsidR="00932594" w:rsidRPr="00E32EDB" w14:paraId="59F2E8C0" w14:textId="77777777" w:rsidTr="004048BD">
        <w:trPr>
          <w:trHeight w:val="299"/>
        </w:trPr>
        <w:tc>
          <w:tcPr>
            <w:tcW w:w="2151" w:type="dxa"/>
            <w:shd w:val="clear" w:color="auto" w:fill="auto"/>
            <w:tcMar>
              <w:top w:w="100" w:type="dxa"/>
              <w:left w:w="100" w:type="dxa"/>
              <w:bottom w:w="100" w:type="dxa"/>
              <w:right w:w="100" w:type="dxa"/>
            </w:tcMar>
          </w:tcPr>
          <w:p w14:paraId="1A3EB67A" w14:textId="77777777" w:rsidR="00932594" w:rsidRPr="00E32EDB" w:rsidRDefault="00932594" w:rsidP="004048BD">
            <w:pPr>
              <w:widowControl w:val="0"/>
              <w:rPr>
                <w:lang w:val="sv-SE"/>
              </w:rPr>
            </w:pPr>
            <w:r w:rsidRPr="00E32EDB">
              <w:rPr>
                <w:rFonts w:eastAsia="Cardo"/>
                <w:lang w:val="sv-SE"/>
              </w:rPr>
              <w:t>AGE × PE → BI</w:t>
            </w:r>
          </w:p>
        </w:tc>
        <w:tc>
          <w:tcPr>
            <w:tcW w:w="1052" w:type="dxa"/>
            <w:shd w:val="clear" w:color="auto" w:fill="auto"/>
            <w:tcMar>
              <w:top w:w="100" w:type="dxa"/>
              <w:left w:w="100" w:type="dxa"/>
              <w:bottom w:w="100" w:type="dxa"/>
              <w:right w:w="100" w:type="dxa"/>
            </w:tcMar>
          </w:tcPr>
          <w:p w14:paraId="72EB1E4A" w14:textId="77777777" w:rsidR="00932594" w:rsidRPr="00E32EDB" w:rsidRDefault="00932594" w:rsidP="004048BD">
            <w:pPr>
              <w:widowControl w:val="0"/>
              <w:jc w:val="center"/>
              <w:rPr>
                <w:lang w:val="sv-SE"/>
              </w:rPr>
            </w:pPr>
            <w:r w:rsidRPr="00E32EDB">
              <w:rPr>
                <w:lang w:val="sv-SE"/>
              </w:rPr>
              <w:t>0,014</w:t>
            </w:r>
          </w:p>
        </w:tc>
        <w:tc>
          <w:tcPr>
            <w:tcW w:w="1129" w:type="dxa"/>
            <w:shd w:val="clear" w:color="auto" w:fill="auto"/>
            <w:tcMar>
              <w:top w:w="100" w:type="dxa"/>
              <w:left w:w="100" w:type="dxa"/>
              <w:bottom w:w="100" w:type="dxa"/>
              <w:right w:w="100" w:type="dxa"/>
            </w:tcMar>
          </w:tcPr>
          <w:p w14:paraId="40F5F106" w14:textId="2BC5AE3A" w:rsidR="00932594" w:rsidRPr="00E32EDB" w:rsidRDefault="00932594" w:rsidP="004048BD">
            <w:pPr>
              <w:widowControl w:val="0"/>
              <w:jc w:val="center"/>
              <w:rPr>
                <w:lang w:val="sv-SE"/>
              </w:rPr>
            </w:pPr>
            <w:r w:rsidRPr="00E32EDB">
              <w:rPr>
                <w:lang w:val="sv-SE"/>
              </w:rPr>
              <w:t>0,84</w:t>
            </w:r>
            <w:r w:rsidR="009B7205" w:rsidRPr="00E32EDB">
              <w:rPr>
                <w:lang w:val="sv-SE"/>
              </w:rPr>
              <w:t>4</w:t>
            </w:r>
          </w:p>
        </w:tc>
        <w:tc>
          <w:tcPr>
            <w:tcW w:w="4272" w:type="dxa"/>
            <w:shd w:val="clear" w:color="auto" w:fill="auto"/>
            <w:tcMar>
              <w:top w:w="100" w:type="dxa"/>
              <w:left w:w="100" w:type="dxa"/>
              <w:bottom w:w="100" w:type="dxa"/>
              <w:right w:w="100" w:type="dxa"/>
            </w:tcMar>
          </w:tcPr>
          <w:p w14:paraId="362C3B7D" w14:textId="77777777" w:rsidR="00932594" w:rsidRPr="00E32EDB" w:rsidRDefault="00932594" w:rsidP="004048BD">
            <w:pPr>
              <w:widowControl w:val="0"/>
              <w:rPr>
                <w:color w:val="000000" w:themeColor="text1"/>
                <w:lang w:val="sv-SE"/>
              </w:rPr>
            </w:pPr>
            <w:r w:rsidRPr="00E32EDB">
              <w:rPr>
                <w:color w:val="000000" w:themeColor="text1"/>
                <w:lang w:val="sv-SE"/>
              </w:rPr>
              <w:t>Hypotesen förkastas</w:t>
            </w:r>
          </w:p>
        </w:tc>
      </w:tr>
      <w:tr w:rsidR="00932594" w:rsidRPr="00E32EDB" w14:paraId="735BF997" w14:textId="77777777" w:rsidTr="004048BD">
        <w:trPr>
          <w:trHeight w:val="299"/>
        </w:trPr>
        <w:tc>
          <w:tcPr>
            <w:tcW w:w="2151" w:type="dxa"/>
            <w:shd w:val="clear" w:color="auto" w:fill="auto"/>
            <w:tcMar>
              <w:top w:w="100" w:type="dxa"/>
              <w:left w:w="100" w:type="dxa"/>
              <w:bottom w:w="100" w:type="dxa"/>
              <w:right w:w="100" w:type="dxa"/>
            </w:tcMar>
          </w:tcPr>
          <w:p w14:paraId="56D7EC62" w14:textId="77777777" w:rsidR="00932594" w:rsidRPr="00E32EDB" w:rsidRDefault="00932594" w:rsidP="004048BD">
            <w:pPr>
              <w:widowControl w:val="0"/>
              <w:rPr>
                <w:lang w:val="sv-SE"/>
              </w:rPr>
            </w:pPr>
            <w:r w:rsidRPr="00E32EDB">
              <w:rPr>
                <w:rFonts w:eastAsia="Cardo"/>
                <w:lang w:val="sv-SE"/>
              </w:rPr>
              <w:t>GDR × EE → BI</w:t>
            </w:r>
          </w:p>
        </w:tc>
        <w:tc>
          <w:tcPr>
            <w:tcW w:w="1052" w:type="dxa"/>
            <w:shd w:val="clear" w:color="auto" w:fill="auto"/>
            <w:tcMar>
              <w:top w:w="100" w:type="dxa"/>
              <w:left w:w="100" w:type="dxa"/>
              <w:bottom w:w="100" w:type="dxa"/>
              <w:right w:w="100" w:type="dxa"/>
            </w:tcMar>
          </w:tcPr>
          <w:p w14:paraId="34945540" w14:textId="77777777" w:rsidR="00932594" w:rsidRPr="00E32EDB" w:rsidRDefault="00932594" w:rsidP="004048BD">
            <w:pPr>
              <w:widowControl w:val="0"/>
              <w:jc w:val="center"/>
              <w:rPr>
                <w:lang w:val="sv-SE"/>
              </w:rPr>
            </w:pPr>
            <w:r w:rsidRPr="00E32EDB">
              <w:rPr>
                <w:lang w:val="sv-SE"/>
              </w:rPr>
              <w:t>0,025</w:t>
            </w:r>
          </w:p>
        </w:tc>
        <w:tc>
          <w:tcPr>
            <w:tcW w:w="1129" w:type="dxa"/>
            <w:shd w:val="clear" w:color="auto" w:fill="auto"/>
            <w:tcMar>
              <w:top w:w="100" w:type="dxa"/>
              <w:left w:w="100" w:type="dxa"/>
              <w:bottom w:w="100" w:type="dxa"/>
              <w:right w:w="100" w:type="dxa"/>
            </w:tcMar>
          </w:tcPr>
          <w:p w14:paraId="39975670" w14:textId="415673ED" w:rsidR="00932594" w:rsidRPr="00E32EDB" w:rsidRDefault="00932594" w:rsidP="004048BD">
            <w:pPr>
              <w:widowControl w:val="0"/>
              <w:jc w:val="center"/>
              <w:rPr>
                <w:lang w:val="sv-SE"/>
              </w:rPr>
            </w:pPr>
            <w:r w:rsidRPr="00E32EDB">
              <w:rPr>
                <w:lang w:val="sv-SE"/>
              </w:rPr>
              <w:t>0,82</w:t>
            </w:r>
            <w:r w:rsidR="009B7205" w:rsidRPr="00E32EDB">
              <w:rPr>
                <w:lang w:val="sv-SE"/>
              </w:rPr>
              <w:t>1</w:t>
            </w:r>
          </w:p>
        </w:tc>
        <w:tc>
          <w:tcPr>
            <w:tcW w:w="4272" w:type="dxa"/>
            <w:shd w:val="clear" w:color="auto" w:fill="auto"/>
            <w:tcMar>
              <w:top w:w="100" w:type="dxa"/>
              <w:left w:w="100" w:type="dxa"/>
              <w:bottom w:w="100" w:type="dxa"/>
              <w:right w:w="100" w:type="dxa"/>
            </w:tcMar>
          </w:tcPr>
          <w:p w14:paraId="7DDBC686" w14:textId="77777777" w:rsidR="00932594" w:rsidRPr="00E32EDB" w:rsidRDefault="00932594" w:rsidP="004048BD">
            <w:pPr>
              <w:widowControl w:val="0"/>
              <w:rPr>
                <w:color w:val="000000" w:themeColor="text1"/>
                <w:lang w:val="sv-SE"/>
              </w:rPr>
            </w:pPr>
            <w:r w:rsidRPr="00E32EDB">
              <w:rPr>
                <w:color w:val="000000" w:themeColor="text1"/>
                <w:lang w:val="sv-SE"/>
              </w:rPr>
              <w:t>Hypotesen förkastas</w:t>
            </w:r>
          </w:p>
        </w:tc>
      </w:tr>
      <w:tr w:rsidR="00932594" w:rsidRPr="00E32EDB" w14:paraId="0BA95768" w14:textId="77777777" w:rsidTr="004048BD">
        <w:trPr>
          <w:trHeight w:val="315"/>
        </w:trPr>
        <w:tc>
          <w:tcPr>
            <w:tcW w:w="2151" w:type="dxa"/>
            <w:shd w:val="clear" w:color="auto" w:fill="auto"/>
            <w:tcMar>
              <w:top w:w="100" w:type="dxa"/>
              <w:left w:w="100" w:type="dxa"/>
              <w:bottom w:w="100" w:type="dxa"/>
              <w:right w:w="100" w:type="dxa"/>
            </w:tcMar>
          </w:tcPr>
          <w:p w14:paraId="2A82F9E3" w14:textId="77777777" w:rsidR="00932594" w:rsidRPr="00E32EDB" w:rsidRDefault="00932594" w:rsidP="004048BD">
            <w:pPr>
              <w:widowControl w:val="0"/>
              <w:rPr>
                <w:lang w:val="sv-SE"/>
              </w:rPr>
            </w:pPr>
            <w:r w:rsidRPr="00E32EDB">
              <w:rPr>
                <w:rFonts w:eastAsia="Cardo"/>
                <w:lang w:val="sv-SE"/>
              </w:rPr>
              <w:t>AGE × EE → BI</w:t>
            </w:r>
          </w:p>
        </w:tc>
        <w:tc>
          <w:tcPr>
            <w:tcW w:w="1052" w:type="dxa"/>
            <w:shd w:val="clear" w:color="auto" w:fill="auto"/>
            <w:tcMar>
              <w:top w:w="100" w:type="dxa"/>
              <w:left w:w="100" w:type="dxa"/>
              <w:bottom w:w="100" w:type="dxa"/>
              <w:right w:w="100" w:type="dxa"/>
            </w:tcMar>
          </w:tcPr>
          <w:p w14:paraId="7DB93FD2" w14:textId="77777777" w:rsidR="00932594" w:rsidRPr="00E32EDB" w:rsidRDefault="00932594" w:rsidP="004048BD">
            <w:pPr>
              <w:widowControl w:val="0"/>
              <w:jc w:val="center"/>
              <w:rPr>
                <w:lang w:val="sv-SE"/>
              </w:rPr>
            </w:pPr>
            <w:r w:rsidRPr="00E32EDB">
              <w:rPr>
                <w:lang w:val="sv-SE"/>
              </w:rPr>
              <w:t>-0,005</w:t>
            </w:r>
          </w:p>
        </w:tc>
        <w:tc>
          <w:tcPr>
            <w:tcW w:w="1129" w:type="dxa"/>
            <w:shd w:val="clear" w:color="auto" w:fill="auto"/>
            <w:tcMar>
              <w:top w:w="100" w:type="dxa"/>
              <w:left w:w="100" w:type="dxa"/>
              <w:bottom w:w="100" w:type="dxa"/>
              <w:right w:w="100" w:type="dxa"/>
            </w:tcMar>
          </w:tcPr>
          <w:p w14:paraId="46D24AA2" w14:textId="176050F7" w:rsidR="00932594" w:rsidRPr="00E32EDB" w:rsidRDefault="00932594" w:rsidP="004048BD">
            <w:pPr>
              <w:widowControl w:val="0"/>
              <w:jc w:val="center"/>
              <w:rPr>
                <w:lang w:val="sv-SE"/>
              </w:rPr>
            </w:pPr>
            <w:r w:rsidRPr="00E32EDB">
              <w:rPr>
                <w:lang w:val="sv-SE"/>
              </w:rPr>
              <w:t>0,93</w:t>
            </w:r>
            <w:r w:rsidR="009B7205" w:rsidRPr="00E32EDB">
              <w:rPr>
                <w:lang w:val="sv-SE"/>
              </w:rPr>
              <w:t>5</w:t>
            </w:r>
          </w:p>
        </w:tc>
        <w:tc>
          <w:tcPr>
            <w:tcW w:w="4272" w:type="dxa"/>
            <w:shd w:val="clear" w:color="auto" w:fill="auto"/>
            <w:tcMar>
              <w:top w:w="100" w:type="dxa"/>
              <w:left w:w="100" w:type="dxa"/>
              <w:bottom w:w="100" w:type="dxa"/>
              <w:right w:w="100" w:type="dxa"/>
            </w:tcMar>
          </w:tcPr>
          <w:p w14:paraId="0C85FF8C" w14:textId="77777777" w:rsidR="00932594" w:rsidRPr="00E32EDB" w:rsidRDefault="00932594" w:rsidP="004048BD">
            <w:pPr>
              <w:widowControl w:val="0"/>
              <w:rPr>
                <w:color w:val="000000" w:themeColor="text1"/>
                <w:lang w:val="sv-SE"/>
              </w:rPr>
            </w:pPr>
            <w:r w:rsidRPr="00E32EDB">
              <w:rPr>
                <w:color w:val="000000" w:themeColor="text1"/>
                <w:lang w:val="sv-SE"/>
              </w:rPr>
              <w:t>Hypotesen förkastas</w:t>
            </w:r>
          </w:p>
        </w:tc>
      </w:tr>
      <w:tr w:rsidR="00932594" w:rsidRPr="00E32EDB" w14:paraId="07A6950C" w14:textId="77777777" w:rsidTr="004048BD">
        <w:trPr>
          <w:trHeight w:val="299"/>
        </w:trPr>
        <w:tc>
          <w:tcPr>
            <w:tcW w:w="2151" w:type="dxa"/>
            <w:shd w:val="clear" w:color="auto" w:fill="auto"/>
            <w:tcMar>
              <w:top w:w="100" w:type="dxa"/>
              <w:left w:w="100" w:type="dxa"/>
              <w:bottom w:w="100" w:type="dxa"/>
              <w:right w:w="100" w:type="dxa"/>
            </w:tcMar>
          </w:tcPr>
          <w:p w14:paraId="7A8AF76F" w14:textId="77777777" w:rsidR="00932594" w:rsidRPr="00E32EDB" w:rsidRDefault="00932594" w:rsidP="004048BD">
            <w:pPr>
              <w:widowControl w:val="0"/>
              <w:rPr>
                <w:lang w:val="sv-SE"/>
              </w:rPr>
            </w:pPr>
            <w:r w:rsidRPr="00E32EDB">
              <w:rPr>
                <w:rFonts w:eastAsia="Cardo"/>
                <w:lang w:val="sv-SE"/>
              </w:rPr>
              <w:t>EXP × EE → BI</w:t>
            </w:r>
          </w:p>
        </w:tc>
        <w:tc>
          <w:tcPr>
            <w:tcW w:w="1052" w:type="dxa"/>
            <w:shd w:val="clear" w:color="auto" w:fill="auto"/>
            <w:tcMar>
              <w:top w:w="100" w:type="dxa"/>
              <w:left w:w="100" w:type="dxa"/>
              <w:bottom w:w="100" w:type="dxa"/>
              <w:right w:w="100" w:type="dxa"/>
            </w:tcMar>
          </w:tcPr>
          <w:p w14:paraId="4043688B" w14:textId="77777777" w:rsidR="00932594" w:rsidRPr="00E32EDB" w:rsidRDefault="00932594" w:rsidP="004048BD">
            <w:pPr>
              <w:widowControl w:val="0"/>
              <w:jc w:val="center"/>
              <w:rPr>
                <w:lang w:val="sv-SE"/>
              </w:rPr>
            </w:pPr>
            <w:r w:rsidRPr="00E32EDB">
              <w:rPr>
                <w:lang w:val="sv-SE"/>
              </w:rPr>
              <w:t>0,046</w:t>
            </w:r>
          </w:p>
        </w:tc>
        <w:tc>
          <w:tcPr>
            <w:tcW w:w="1129" w:type="dxa"/>
            <w:shd w:val="clear" w:color="auto" w:fill="auto"/>
            <w:tcMar>
              <w:top w:w="100" w:type="dxa"/>
              <w:left w:w="100" w:type="dxa"/>
              <w:bottom w:w="100" w:type="dxa"/>
              <w:right w:w="100" w:type="dxa"/>
            </w:tcMar>
          </w:tcPr>
          <w:p w14:paraId="750E62B3" w14:textId="039846F2" w:rsidR="00932594" w:rsidRPr="00E32EDB" w:rsidRDefault="00932594" w:rsidP="004048BD">
            <w:pPr>
              <w:widowControl w:val="0"/>
              <w:jc w:val="center"/>
              <w:rPr>
                <w:lang w:val="sv-SE"/>
              </w:rPr>
            </w:pPr>
            <w:r w:rsidRPr="00E32EDB">
              <w:rPr>
                <w:lang w:val="sv-SE"/>
              </w:rPr>
              <w:t>0,28</w:t>
            </w:r>
            <w:r w:rsidR="009B7205" w:rsidRPr="00E32EDB">
              <w:rPr>
                <w:lang w:val="sv-SE"/>
              </w:rPr>
              <w:t>0</w:t>
            </w:r>
          </w:p>
        </w:tc>
        <w:tc>
          <w:tcPr>
            <w:tcW w:w="4272" w:type="dxa"/>
            <w:shd w:val="clear" w:color="auto" w:fill="auto"/>
            <w:tcMar>
              <w:top w:w="100" w:type="dxa"/>
              <w:left w:w="100" w:type="dxa"/>
              <w:bottom w:w="100" w:type="dxa"/>
              <w:right w:w="100" w:type="dxa"/>
            </w:tcMar>
          </w:tcPr>
          <w:p w14:paraId="43ED74CC" w14:textId="77777777" w:rsidR="00932594" w:rsidRPr="00E32EDB" w:rsidRDefault="00932594" w:rsidP="004048BD">
            <w:pPr>
              <w:widowControl w:val="0"/>
              <w:rPr>
                <w:color w:val="000000" w:themeColor="text1"/>
                <w:lang w:val="sv-SE"/>
              </w:rPr>
            </w:pPr>
            <w:r w:rsidRPr="00E32EDB">
              <w:rPr>
                <w:color w:val="000000" w:themeColor="text1"/>
                <w:lang w:val="sv-SE"/>
              </w:rPr>
              <w:t>Hypotesen förkastas</w:t>
            </w:r>
          </w:p>
        </w:tc>
      </w:tr>
      <w:tr w:rsidR="00932594" w:rsidRPr="00E32EDB" w14:paraId="0999729C" w14:textId="77777777" w:rsidTr="004048BD">
        <w:trPr>
          <w:trHeight w:val="299"/>
        </w:trPr>
        <w:tc>
          <w:tcPr>
            <w:tcW w:w="2151" w:type="dxa"/>
            <w:shd w:val="clear" w:color="auto" w:fill="auto"/>
            <w:tcMar>
              <w:top w:w="100" w:type="dxa"/>
              <w:left w:w="100" w:type="dxa"/>
              <w:bottom w:w="100" w:type="dxa"/>
              <w:right w:w="100" w:type="dxa"/>
            </w:tcMar>
          </w:tcPr>
          <w:p w14:paraId="1CB0A628" w14:textId="77777777" w:rsidR="00932594" w:rsidRPr="00E32EDB" w:rsidRDefault="00932594" w:rsidP="004048BD">
            <w:pPr>
              <w:widowControl w:val="0"/>
              <w:rPr>
                <w:lang w:val="sv-SE"/>
              </w:rPr>
            </w:pPr>
            <w:r w:rsidRPr="00E32EDB">
              <w:rPr>
                <w:rFonts w:eastAsia="Cardo"/>
                <w:lang w:val="sv-SE"/>
              </w:rPr>
              <w:t>GDR × SI → BI</w:t>
            </w:r>
          </w:p>
        </w:tc>
        <w:tc>
          <w:tcPr>
            <w:tcW w:w="1052" w:type="dxa"/>
            <w:shd w:val="clear" w:color="auto" w:fill="auto"/>
            <w:tcMar>
              <w:top w:w="100" w:type="dxa"/>
              <w:left w:w="100" w:type="dxa"/>
              <w:bottom w:w="100" w:type="dxa"/>
              <w:right w:w="100" w:type="dxa"/>
            </w:tcMar>
          </w:tcPr>
          <w:p w14:paraId="3FE31A3B" w14:textId="77777777" w:rsidR="00932594" w:rsidRPr="00E32EDB" w:rsidRDefault="00932594" w:rsidP="004048BD">
            <w:pPr>
              <w:widowControl w:val="0"/>
              <w:jc w:val="center"/>
              <w:rPr>
                <w:lang w:val="sv-SE"/>
              </w:rPr>
            </w:pPr>
            <w:r w:rsidRPr="00E32EDB">
              <w:rPr>
                <w:lang w:val="sv-SE"/>
              </w:rPr>
              <w:t>0,153</w:t>
            </w:r>
          </w:p>
        </w:tc>
        <w:tc>
          <w:tcPr>
            <w:tcW w:w="1129" w:type="dxa"/>
            <w:shd w:val="clear" w:color="auto" w:fill="auto"/>
            <w:tcMar>
              <w:top w:w="100" w:type="dxa"/>
              <w:left w:w="100" w:type="dxa"/>
              <w:bottom w:w="100" w:type="dxa"/>
              <w:right w:w="100" w:type="dxa"/>
            </w:tcMar>
          </w:tcPr>
          <w:p w14:paraId="06723123" w14:textId="747005E7" w:rsidR="00932594" w:rsidRPr="00E32EDB" w:rsidRDefault="00932594" w:rsidP="004048BD">
            <w:pPr>
              <w:widowControl w:val="0"/>
              <w:jc w:val="center"/>
              <w:rPr>
                <w:lang w:val="sv-SE"/>
              </w:rPr>
            </w:pPr>
            <w:r w:rsidRPr="00E32EDB">
              <w:rPr>
                <w:lang w:val="sv-SE"/>
              </w:rPr>
              <w:t>0,05</w:t>
            </w:r>
            <w:r w:rsidR="009B7205" w:rsidRPr="00E32EDB">
              <w:rPr>
                <w:lang w:val="sv-SE"/>
              </w:rPr>
              <w:t>4</w:t>
            </w:r>
            <w:r w:rsidR="00CB45C7" w:rsidRPr="00E32EDB">
              <w:rPr>
                <w:lang w:val="sv-SE"/>
              </w:rPr>
              <w:t>*</w:t>
            </w:r>
          </w:p>
        </w:tc>
        <w:tc>
          <w:tcPr>
            <w:tcW w:w="4272" w:type="dxa"/>
            <w:shd w:val="clear" w:color="auto" w:fill="auto"/>
            <w:tcMar>
              <w:top w:w="100" w:type="dxa"/>
              <w:left w:w="100" w:type="dxa"/>
              <w:bottom w:w="100" w:type="dxa"/>
              <w:right w:w="100" w:type="dxa"/>
            </w:tcMar>
          </w:tcPr>
          <w:p w14:paraId="65D3CE2D" w14:textId="34748070" w:rsidR="00932594" w:rsidRPr="00E32EDB" w:rsidRDefault="00932594" w:rsidP="004048BD">
            <w:pPr>
              <w:widowControl w:val="0"/>
              <w:rPr>
                <w:color w:val="000000" w:themeColor="text1"/>
                <w:lang w:val="sv-SE"/>
              </w:rPr>
            </w:pPr>
            <w:r w:rsidRPr="00E32EDB">
              <w:rPr>
                <w:color w:val="000000" w:themeColor="text1"/>
                <w:lang w:val="sv-SE"/>
              </w:rPr>
              <w:t>Hypotesen förkastas</w:t>
            </w:r>
          </w:p>
        </w:tc>
      </w:tr>
      <w:tr w:rsidR="00932594" w:rsidRPr="00E32EDB" w14:paraId="3183A2EC" w14:textId="77777777" w:rsidTr="004048BD">
        <w:trPr>
          <w:trHeight w:val="315"/>
        </w:trPr>
        <w:tc>
          <w:tcPr>
            <w:tcW w:w="2151" w:type="dxa"/>
            <w:shd w:val="clear" w:color="auto" w:fill="auto"/>
            <w:tcMar>
              <w:top w:w="100" w:type="dxa"/>
              <w:left w:w="100" w:type="dxa"/>
              <w:bottom w:w="100" w:type="dxa"/>
              <w:right w:w="100" w:type="dxa"/>
            </w:tcMar>
          </w:tcPr>
          <w:p w14:paraId="5ECE917A" w14:textId="77777777" w:rsidR="00932594" w:rsidRPr="00E32EDB" w:rsidRDefault="00932594" w:rsidP="004048BD">
            <w:pPr>
              <w:widowControl w:val="0"/>
              <w:rPr>
                <w:lang w:val="sv-SE"/>
              </w:rPr>
            </w:pPr>
            <w:r w:rsidRPr="00E32EDB">
              <w:rPr>
                <w:rFonts w:eastAsia="Cardo"/>
                <w:lang w:val="sv-SE"/>
              </w:rPr>
              <w:t>AGE × SI → BI</w:t>
            </w:r>
          </w:p>
        </w:tc>
        <w:tc>
          <w:tcPr>
            <w:tcW w:w="1052" w:type="dxa"/>
            <w:shd w:val="clear" w:color="auto" w:fill="auto"/>
            <w:tcMar>
              <w:top w:w="100" w:type="dxa"/>
              <w:left w:w="100" w:type="dxa"/>
              <w:bottom w:w="100" w:type="dxa"/>
              <w:right w:w="100" w:type="dxa"/>
            </w:tcMar>
          </w:tcPr>
          <w:p w14:paraId="35AFE81D" w14:textId="77777777" w:rsidR="00932594" w:rsidRPr="00E32EDB" w:rsidRDefault="00932594" w:rsidP="004048BD">
            <w:pPr>
              <w:widowControl w:val="0"/>
              <w:jc w:val="center"/>
              <w:rPr>
                <w:lang w:val="sv-SE"/>
              </w:rPr>
            </w:pPr>
            <w:r w:rsidRPr="00E32EDB">
              <w:rPr>
                <w:lang w:val="sv-SE"/>
              </w:rPr>
              <w:t>0,029</w:t>
            </w:r>
          </w:p>
        </w:tc>
        <w:tc>
          <w:tcPr>
            <w:tcW w:w="1129" w:type="dxa"/>
            <w:shd w:val="clear" w:color="auto" w:fill="auto"/>
            <w:tcMar>
              <w:top w:w="100" w:type="dxa"/>
              <w:left w:w="100" w:type="dxa"/>
              <w:bottom w:w="100" w:type="dxa"/>
              <w:right w:w="100" w:type="dxa"/>
            </w:tcMar>
          </w:tcPr>
          <w:p w14:paraId="38685E80" w14:textId="3F289127" w:rsidR="00932594" w:rsidRPr="00E32EDB" w:rsidRDefault="00932594" w:rsidP="004048BD">
            <w:pPr>
              <w:widowControl w:val="0"/>
              <w:jc w:val="center"/>
              <w:rPr>
                <w:lang w:val="sv-SE"/>
              </w:rPr>
            </w:pPr>
            <w:r w:rsidRPr="00E32EDB">
              <w:rPr>
                <w:lang w:val="sv-SE"/>
              </w:rPr>
              <w:t>0,</w:t>
            </w:r>
            <w:r w:rsidR="009B7205" w:rsidRPr="00E32EDB">
              <w:rPr>
                <w:lang w:val="sv-SE"/>
              </w:rPr>
              <w:t>489</w:t>
            </w:r>
          </w:p>
        </w:tc>
        <w:tc>
          <w:tcPr>
            <w:tcW w:w="4272" w:type="dxa"/>
            <w:shd w:val="clear" w:color="auto" w:fill="auto"/>
            <w:tcMar>
              <w:top w:w="100" w:type="dxa"/>
              <w:left w:w="100" w:type="dxa"/>
              <w:bottom w:w="100" w:type="dxa"/>
              <w:right w:w="100" w:type="dxa"/>
            </w:tcMar>
          </w:tcPr>
          <w:p w14:paraId="16FE36A9" w14:textId="77777777" w:rsidR="00932594" w:rsidRPr="00E32EDB" w:rsidRDefault="00932594" w:rsidP="004048BD">
            <w:pPr>
              <w:widowControl w:val="0"/>
              <w:rPr>
                <w:color w:val="000000" w:themeColor="text1"/>
                <w:lang w:val="sv-SE"/>
              </w:rPr>
            </w:pPr>
            <w:r w:rsidRPr="00E32EDB">
              <w:rPr>
                <w:color w:val="000000" w:themeColor="text1"/>
                <w:lang w:val="sv-SE"/>
              </w:rPr>
              <w:t>Hypotesen förkastas</w:t>
            </w:r>
          </w:p>
        </w:tc>
      </w:tr>
      <w:tr w:rsidR="00932594" w:rsidRPr="00E32EDB" w14:paraId="357E8FE3" w14:textId="77777777" w:rsidTr="004048BD">
        <w:trPr>
          <w:trHeight w:val="299"/>
        </w:trPr>
        <w:tc>
          <w:tcPr>
            <w:tcW w:w="2151" w:type="dxa"/>
            <w:shd w:val="clear" w:color="auto" w:fill="auto"/>
            <w:tcMar>
              <w:top w:w="100" w:type="dxa"/>
              <w:left w:w="100" w:type="dxa"/>
              <w:bottom w:w="100" w:type="dxa"/>
              <w:right w:w="100" w:type="dxa"/>
            </w:tcMar>
          </w:tcPr>
          <w:p w14:paraId="220E140C" w14:textId="77777777" w:rsidR="00932594" w:rsidRPr="00E32EDB" w:rsidRDefault="00932594" w:rsidP="004048BD">
            <w:pPr>
              <w:widowControl w:val="0"/>
              <w:rPr>
                <w:lang w:val="sv-SE"/>
              </w:rPr>
            </w:pPr>
            <w:r w:rsidRPr="00E32EDB">
              <w:rPr>
                <w:rFonts w:eastAsia="Cardo"/>
                <w:lang w:val="sv-SE"/>
              </w:rPr>
              <w:t>EXP × SI → BI</w:t>
            </w:r>
          </w:p>
        </w:tc>
        <w:tc>
          <w:tcPr>
            <w:tcW w:w="1052" w:type="dxa"/>
            <w:shd w:val="clear" w:color="auto" w:fill="auto"/>
            <w:tcMar>
              <w:top w:w="100" w:type="dxa"/>
              <w:left w:w="100" w:type="dxa"/>
              <w:bottom w:w="100" w:type="dxa"/>
              <w:right w:w="100" w:type="dxa"/>
            </w:tcMar>
          </w:tcPr>
          <w:p w14:paraId="1123E1CF" w14:textId="77777777" w:rsidR="00932594" w:rsidRPr="00E32EDB" w:rsidRDefault="00932594" w:rsidP="004048BD">
            <w:pPr>
              <w:widowControl w:val="0"/>
              <w:jc w:val="center"/>
              <w:rPr>
                <w:lang w:val="sv-SE"/>
              </w:rPr>
            </w:pPr>
            <w:r w:rsidRPr="00E32EDB">
              <w:rPr>
                <w:lang w:val="sv-SE"/>
              </w:rPr>
              <w:t>-0,018</w:t>
            </w:r>
          </w:p>
        </w:tc>
        <w:tc>
          <w:tcPr>
            <w:tcW w:w="1129" w:type="dxa"/>
            <w:shd w:val="clear" w:color="auto" w:fill="auto"/>
            <w:tcMar>
              <w:top w:w="100" w:type="dxa"/>
              <w:left w:w="100" w:type="dxa"/>
              <w:bottom w:w="100" w:type="dxa"/>
              <w:right w:w="100" w:type="dxa"/>
            </w:tcMar>
          </w:tcPr>
          <w:p w14:paraId="289A86AF" w14:textId="71C2E609" w:rsidR="00932594" w:rsidRPr="00E32EDB" w:rsidRDefault="00932594" w:rsidP="004048BD">
            <w:pPr>
              <w:widowControl w:val="0"/>
              <w:jc w:val="center"/>
              <w:rPr>
                <w:lang w:val="sv-SE"/>
              </w:rPr>
            </w:pPr>
            <w:r w:rsidRPr="00E32EDB">
              <w:rPr>
                <w:lang w:val="sv-SE"/>
              </w:rPr>
              <w:t>0,70</w:t>
            </w:r>
            <w:r w:rsidR="009B7205" w:rsidRPr="00E32EDB">
              <w:rPr>
                <w:lang w:val="sv-SE"/>
              </w:rPr>
              <w:t>7</w:t>
            </w:r>
          </w:p>
        </w:tc>
        <w:tc>
          <w:tcPr>
            <w:tcW w:w="4272" w:type="dxa"/>
            <w:shd w:val="clear" w:color="auto" w:fill="auto"/>
            <w:tcMar>
              <w:top w:w="100" w:type="dxa"/>
              <w:left w:w="100" w:type="dxa"/>
              <w:bottom w:w="100" w:type="dxa"/>
              <w:right w:w="100" w:type="dxa"/>
            </w:tcMar>
          </w:tcPr>
          <w:p w14:paraId="4B2DC22A" w14:textId="77777777" w:rsidR="00932594" w:rsidRPr="00E32EDB" w:rsidRDefault="00932594" w:rsidP="004048BD">
            <w:pPr>
              <w:widowControl w:val="0"/>
              <w:rPr>
                <w:color w:val="000000" w:themeColor="text1"/>
                <w:lang w:val="sv-SE"/>
              </w:rPr>
            </w:pPr>
            <w:r w:rsidRPr="00E32EDB">
              <w:rPr>
                <w:color w:val="000000" w:themeColor="text1"/>
                <w:lang w:val="sv-SE"/>
              </w:rPr>
              <w:t>Hypotesen förkastas</w:t>
            </w:r>
          </w:p>
        </w:tc>
      </w:tr>
      <w:tr w:rsidR="00932594" w:rsidRPr="00E32EDB" w14:paraId="73528D24" w14:textId="77777777" w:rsidTr="004048BD">
        <w:trPr>
          <w:trHeight w:val="299"/>
        </w:trPr>
        <w:tc>
          <w:tcPr>
            <w:tcW w:w="2151" w:type="dxa"/>
            <w:shd w:val="clear" w:color="auto" w:fill="auto"/>
            <w:tcMar>
              <w:top w:w="100" w:type="dxa"/>
              <w:left w:w="100" w:type="dxa"/>
              <w:bottom w:w="100" w:type="dxa"/>
              <w:right w:w="100" w:type="dxa"/>
            </w:tcMar>
          </w:tcPr>
          <w:p w14:paraId="5362CE02" w14:textId="77777777" w:rsidR="00932594" w:rsidRPr="00E32EDB" w:rsidRDefault="00932594" w:rsidP="004048BD">
            <w:pPr>
              <w:widowControl w:val="0"/>
              <w:rPr>
                <w:lang w:val="sv-SE"/>
              </w:rPr>
            </w:pPr>
            <w:r w:rsidRPr="00E32EDB">
              <w:rPr>
                <w:rFonts w:eastAsia="Cardo"/>
                <w:lang w:val="sv-SE"/>
              </w:rPr>
              <w:t>AGE × FC → USE</w:t>
            </w:r>
          </w:p>
        </w:tc>
        <w:tc>
          <w:tcPr>
            <w:tcW w:w="1052" w:type="dxa"/>
            <w:shd w:val="clear" w:color="auto" w:fill="auto"/>
            <w:tcMar>
              <w:top w:w="100" w:type="dxa"/>
              <w:left w:w="100" w:type="dxa"/>
              <w:bottom w:w="100" w:type="dxa"/>
              <w:right w:w="100" w:type="dxa"/>
            </w:tcMar>
          </w:tcPr>
          <w:p w14:paraId="1085F4B4" w14:textId="77777777" w:rsidR="00932594" w:rsidRPr="00E32EDB" w:rsidRDefault="00932594" w:rsidP="004048BD">
            <w:pPr>
              <w:widowControl w:val="0"/>
              <w:jc w:val="center"/>
              <w:rPr>
                <w:lang w:val="sv-SE"/>
              </w:rPr>
            </w:pPr>
            <w:r w:rsidRPr="00E32EDB">
              <w:rPr>
                <w:lang w:val="sv-SE"/>
              </w:rPr>
              <w:t>-0,045</w:t>
            </w:r>
          </w:p>
        </w:tc>
        <w:tc>
          <w:tcPr>
            <w:tcW w:w="1129" w:type="dxa"/>
            <w:shd w:val="clear" w:color="auto" w:fill="auto"/>
            <w:tcMar>
              <w:top w:w="100" w:type="dxa"/>
              <w:left w:w="100" w:type="dxa"/>
              <w:bottom w:w="100" w:type="dxa"/>
              <w:right w:w="100" w:type="dxa"/>
            </w:tcMar>
          </w:tcPr>
          <w:p w14:paraId="7E0945EC" w14:textId="5D7D1FDD" w:rsidR="00932594" w:rsidRPr="00E32EDB" w:rsidRDefault="00932594" w:rsidP="004048BD">
            <w:pPr>
              <w:widowControl w:val="0"/>
              <w:jc w:val="center"/>
              <w:rPr>
                <w:lang w:val="sv-SE"/>
              </w:rPr>
            </w:pPr>
            <w:r w:rsidRPr="00E32EDB">
              <w:rPr>
                <w:lang w:val="sv-SE"/>
              </w:rPr>
              <w:t>0,20</w:t>
            </w:r>
            <w:r w:rsidR="009B7205" w:rsidRPr="00E32EDB">
              <w:rPr>
                <w:lang w:val="sv-SE"/>
              </w:rPr>
              <w:t>2</w:t>
            </w:r>
          </w:p>
        </w:tc>
        <w:tc>
          <w:tcPr>
            <w:tcW w:w="4272" w:type="dxa"/>
            <w:shd w:val="clear" w:color="auto" w:fill="auto"/>
            <w:tcMar>
              <w:top w:w="100" w:type="dxa"/>
              <w:left w:w="100" w:type="dxa"/>
              <w:bottom w:w="100" w:type="dxa"/>
              <w:right w:w="100" w:type="dxa"/>
            </w:tcMar>
          </w:tcPr>
          <w:p w14:paraId="44CC7934" w14:textId="77777777" w:rsidR="00932594" w:rsidRPr="00E32EDB" w:rsidRDefault="00932594" w:rsidP="004048BD">
            <w:pPr>
              <w:widowControl w:val="0"/>
              <w:rPr>
                <w:color w:val="000000" w:themeColor="text1"/>
                <w:lang w:val="sv-SE"/>
              </w:rPr>
            </w:pPr>
            <w:r w:rsidRPr="00E32EDB">
              <w:rPr>
                <w:color w:val="000000" w:themeColor="text1"/>
                <w:lang w:val="sv-SE"/>
              </w:rPr>
              <w:t>Hypotesen förkastas</w:t>
            </w:r>
          </w:p>
        </w:tc>
      </w:tr>
      <w:tr w:rsidR="00932594" w:rsidRPr="00E32EDB" w14:paraId="3EB7B2EB" w14:textId="77777777" w:rsidTr="004048BD">
        <w:trPr>
          <w:trHeight w:val="15"/>
        </w:trPr>
        <w:tc>
          <w:tcPr>
            <w:tcW w:w="2151" w:type="dxa"/>
            <w:shd w:val="clear" w:color="auto" w:fill="auto"/>
            <w:tcMar>
              <w:top w:w="100" w:type="dxa"/>
              <w:left w:w="100" w:type="dxa"/>
              <w:bottom w:w="100" w:type="dxa"/>
              <w:right w:w="100" w:type="dxa"/>
            </w:tcMar>
          </w:tcPr>
          <w:p w14:paraId="40FD8255" w14:textId="77777777" w:rsidR="00932594" w:rsidRPr="00E32EDB" w:rsidRDefault="00932594" w:rsidP="004048BD">
            <w:pPr>
              <w:widowControl w:val="0"/>
              <w:rPr>
                <w:lang w:val="sv-SE"/>
              </w:rPr>
            </w:pPr>
            <w:r w:rsidRPr="00E32EDB">
              <w:rPr>
                <w:rFonts w:eastAsia="Cardo"/>
                <w:lang w:val="sv-SE"/>
              </w:rPr>
              <w:t>EXP × FC → USE</w:t>
            </w:r>
          </w:p>
        </w:tc>
        <w:tc>
          <w:tcPr>
            <w:tcW w:w="1052" w:type="dxa"/>
            <w:shd w:val="clear" w:color="auto" w:fill="auto"/>
            <w:tcMar>
              <w:top w:w="100" w:type="dxa"/>
              <w:left w:w="100" w:type="dxa"/>
              <w:bottom w:w="100" w:type="dxa"/>
              <w:right w:w="100" w:type="dxa"/>
            </w:tcMar>
          </w:tcPr>
          <w:p w14:paraId="587DD211" w14:textId="77777777" w:rsidR="00932594" w:rsidRPr="00E32EDB" w:rsidRDefault="00932594" w:rsidP="004048BD">
            <w:pPr>
              <w:widowControl w:val="0"/>
              <w:jc w:val="center"/>
              <w:rPr>
                <w:lang w:val="sv-SE"/>
              </w:rPr>
            </w:pPr>
            <w:r w:rsidRPr="00E32EDB">
              <w:rPr>
                <w:lang w:val="sv-SE"/>
              </w:rPr>
              <w:t>0,005</w:t>
            </w:r>
          </w:p>
        </w:tc>
        <w:tc>
          <w:tcPr>
            <w:tcW w:w="1129" w:type="dxa"/>
            <w:shd w:val="clear" w:color="auto" w:fill="auto"/>
            <w:tcMar>
              <w:top w:w="100" w:type="dxa"/>
              <w:left w:w="100" w:type="dxa"/>
              <w:bottom w:w="100" w:type="dxa"/>
              <w:right w:w="100" w:type="dxa"/>
            </w:tcMar>
          </w:tcPr>
          <w:p w14:paraId="6DF0B22F" w14:textId="7CD2FFFB" w:rsidR="00932594" w:rsidRPr="00E32EDB" w:rsidRDefault="00932594" w:rsidP="004048BD">
            <w:pPr>
              <w:widowControl w:val="0"/>
              <w:jc w:val="center"/>
              <w:rPr>
                <w:lang w:val="sv-SE"/>
              </w:rPr>
            </w:pPr>
            <w:r w:rsidRPr="00E32EDB">
              <w:rPr>
                <w:lang w:val="sv-SE"/>
              </w:rPr>
              <w:t>0,89</w:t>
            </w:r>
            <w:r w:rsidR="00347834" w:rsidRPr="00E32EDB">
              <w:rPr>
                <w:lang w:val="sv-SE"/>
              </w:rPr>
              <w:t>5</w:t>
            </w:r>
          </w:p>
        </w:tc>
        <w:tc>
          <w:tcPr>
            <w:tcW w:w="4272" w:type="dxa"/>
            <w:shd w:val="clear" w:color="auto" w:fill="auto"/>
            <w:tcMar>
              <w:top w:w="100" w:type="dxa"/>
              <w:left w:w="100" w:type="dxa"/>
              <w:bottom w:w="100" w:type="dxa"/>
              <w:right w:w="100" w:type="dxa"/>
            </w:tcMar>
          </w:tcPr>
          <w:p w14:paraId="45F0B760" w14:textId="77777777" w:rsidR="00932594" w:rsidRPr="00E32EDB" w:rsidRDefault="00932594" w:rsidP="004048BD">
            <w:pPr>
              <w:widowControl w:val="0"/>
              <w:rPr>
                <w:color w:val="000000" w:themeColor="text1"/>
                <w:lang w:val="sv-SE"/>
              </w:rPr>
            </w:pPr>
            <w:r w:rsidRPr="00E32EDB">
              <w:rPr>
                <w:color w:val="000000" w:themeColor="text1"/>
                <w:lang w:val="sv-SE"/>
              </w:rPr>
              <w:t>Hypotesen förkastas</w:t>
            </w:r>
          </w:p>
        </w:tc>
      </w:tr>
      <w:tr w:rsidR="00932594" w:rsidRPr="00E32EDB" w14:paraId="142CB36A" w14:textId="77777777" w:rsidTr="004048BD">
        <w:trPr>
          <w:trHeight w:val="299"/>
        </w:trPr>
        <w:tc>
          <w:tcPr>
            <w:tcW w:w="2151" w:type="dxa"/>
            <w:tcBorders>
              <w:bottom w:val="single" w:sz="8" w:space="0" w:color="auto"/>
            </w:tcBorders>
            <w:shd w:val="clear" w:color="auto" w:fill="auto"/>
            <w:tcMar>
              <w:top w:w="100" w:type="dxa"/>
              <w:left w:w="100" w:type="dxa"/>
              <w:bottom w:w="100" w:type="dxa"/>
              <w:right w:w="100" w:type="dxa"/>
            </w:tcMar>
          </w:tcPr>
          <w:p w14:paraId="2857C16E" w14:textId="77777777" w:rsidR="00932594" w:rsidRPr="00E32EDB" w:rsidRDefault="00932594" w:rsidP="004048BD">
            <w:pPr>
              <w:widowControl w:val="0"/>
              <w:rPr>
                <w:lang w:val="sv-SE"/>
              </w:rPr>
            </w:pPr>
            <w:r w:rsidRPr="00E32EDB">
              <w:rPr>
                <w:rFonts w:eastAsia="Cardo"/>
                <w:lang w:val="sv-SE"/>
              </w:rPr>
              <w:t>VOL × FC → USE</w:t>
            </w:r>
          </w:p>
        </w:tc>
        <w:tc>
          <w:tcPr>
            <w:tcW w:w="1052" w:type="dxa"/>
            <w:tcBorders>
              <w:bottom w:val="single" w:sz="8" w:space="0" w:color="auto"/>
            </w:tcBorders>
            <w:shd w:val="clear" w:color="auto" w:fill="auto"/>
            <w:tcMar>
              <w:top w:w="100" w:type="dxa"/>
              <w:left w:w="100" w:type="dxa"/>
              <w:bottom w:w="100" w:type="dxa"/>
              <w:right w:w="100" w:type="dxa"/>
            </w:tcMar>
          </w:tcPr>
          <w:p w14:paraId="49A46D8E" w14:textId="77777777" w:rsidR="00932594" w:rsidRPr="00E32EDB" w:rsidRDefault="00932594" w:rsidP="004048BD">
            <w:pPr>
              <w:widowControl w:val="0"/>
              <w:jc w:val="center"/>
              <w:rPr>
                <w:lang w:val="sv-SE"/>
              </w:rPr>
            </w:pPr>
            <w:r w:rsidRPr="00E32EDB">
              <w:rPr>
                <w:lang w:val="sv-SE"/>
              </w:rPr>
              <w:t>0,055</w:t>
            </w:r>
          </w:p>
        </w:tc>
        <w:tc>
          <w:tcPr>
            <w:tcW w:w="1129" w:type="dxa"/>
            <w:tcBorders>
              <w:bottom w:val="single" w:sz="8" w:space="0" w:color="auto"/>
            </w:tcBorders>
            <w:shd w:val="clear" w:color="auto" w:fill="auto"/>
            <w:tcMar>
              <w:top w:w="100" w:type="dxa"/>
              <w:left w:w="100" w:type="dxa"/>
              <w:bottom w:w="100" w:type="dxa"/>
              <w:right w:w="100" w:type="dxa"/>
            </w:tcMar>
          </w:tcPr>
          <w:p w14:paraId="440BBD33" w14:textId="3921C4DA" w:rsidR="00932594" w:rsidRPr="00E32EDB" w:rsidRDefault="00932594" w:rsidP="004048BD">
            <w:pPr>
              <w:widowControl w:val="0"/>
              <w:jc w:val="center"/>
              <w:rPr>
                <w:lang w:val="sv-SE"/>
              </w:rPr>
            </w:pPr>
            <w:r w:rsidRPr="00E32EDB">
              <w:rPr>
                <w:lang w:val="sv-SE"/>
              </w:rPr>
              <w:t>0,22</w:t>
            </w:r>
            <w:r w:rsidR="009B7205" w:rsidRPr="00E32EDB">
              <w:rPr>
                <w:lang w:val="sv-SE"/>
              </w:rPr>
              <w:t>6</w:t>
            </w:r>
          </w:p>
        </w:tc>
        <w:tc>
          <w:tcPr>
            <w:tcW w:w="4272" w:type="dxa"/>
            <w:tcBorders>
              <w:bottom w:val="single" w:sz="8" w:space="0" w:color="auto"/>
            </w:tcBorders>
            <w:shd w:val="clear" w:color="auto" w:fill="auto"/>
            <w:tcMar>
              <w:top w:w="100" w:type="dxa"/>
              <w:left w:w="100" w:type="dxa"/>
              <w:bottom w:w="100" w:type="dxa"/>
              <w:right w:w="100" w:type="dxa"/>
            </w:tcMar>
          </w:tcPr>
          <w:p w14:paraId="1166147D" w14:textId="77777777" w:rsidR="00932594" w:rsidRPr="00E32EDB" w:rsidRDefault="00932594" w:rsidP="004048BD">
            <w:pPr>
              <w:widowControl w:val="0"/>
              <w:rPr>
                <w:color w:val="000000" w:themeColor="text1"/>
                <w:lang w:val="sv-SE"/>
              </w:rPr>
            </w:pPr>
            <w:r w:rsidRPr="00E32EDB">
              <w:rPr>
                <w:color w:val="000000" w:themeColor="text1"/>
                <w:lang w:val="sv-SE"/>
              </w:rPr>
              <w:t>Hypotesen förkastas</w:t>
            </w:r>
          </w:p>
        </w:tc>
      </w:tr>
    </w:tbl>
    <w:p w14:paraId="2EABC695" w14:textId="61FE534B" w:rsidR="004048BD" w:rsidRPr="00E32EDB" w:rsidRDefault="00EC4C7B" w:rsidP="004048BD">
      <w:pPr>
        <w:pStyle w:val="Department"/>
        <w:rPr>
          <w:sz w:val="20"/>
          <w:szCs w:val="20"/>
          <w:lang w:val="sv-SE"/>
        </w:rPr>
      </w:pPr>
      <w:r w:rsidRPr="00E32EDB">
        <w:rPr>
          <w:i/>
          <w:iCs/>
          <w:sz w:val="20"/>
          <w:szCs w:val="20"/>
          <w:lang w:val="sv-SE"/>
        </w:rPr>
        <w:t>Not: *p = 0,054</w:t>
      </w:r>
      <w:r w:rsidR="004048BD" w:rsidRPr="00E32EDB">
        <w:rPr>
          <w:sz w:val="20"/>
          <w:szCs w:val="20"/>
          <w:lang w:val="sv-SE"/>
        </w:rPr>
        <w:br/>
      </w:r>
    </w:p>
    <w:p w14:paraId="16A1A6C5" w14:textId="37A1D65C" w:rsidR="004048BD" w:rsidRPr="00E32EDB" w:rsidRDefault="004048BD" w:rsidP="004048BD">
      <w:pPr>
        <w:jc w:val="both"/>
        <w:rPr>
          <w:rFonts w:ascii="Times" w:hAnsi="Times"/>
          <w:i/>
          <w:iCs/>
          <w:sz w:val="20"/>
          <w:szCs w:val="20"/>
          <w:lang w:val="sv-SE"/>
        </w:rPr>
      </w:pPr>
      <w:r w:rsidRPr="00E32EDB">
        <w:rPr>
          <w:lang w:val="sv-SE"/>
        </w:rPr>
        <w:t>Däremot visade ålder och erfarenhet signifikanta effekter (</w:t>
      </w:r>
      <w:r w:rsidR="00D3303D" w:rsidRPr="00E32EDB">
        <w:rPr>
          <w:lang w:val="sv-SE"/>
        </w:rPr>
        <w:t xml:space="preserve">se </w:t>
      </w:r>
      <w:r w:rsidRPr="00E32EDB">
        <w:rPr>
          <w:lang w:val="sv-SE"/>
        </w:rPr>
        <w:t xml:space="preserve">Tabell 7). Erfarenhet har en stark positiv påverkan på både intentioner (β=0,192, </w:t>
      </w:r>
      <w:proofErr w:type="gramStart"/>
      <w:r w:rsidRPr="00E32EDB">
        <w:rPr>
          <w:lang w:val="sv-SE"/>
        </w:rPr>
        <w:t>p&lt;</w:t>
      </w:r>
      <w:proofErr w:type="gramEnd"/>
      <w:r w:rsidRPr="00E32EDB">
        <w:rPr>
          <w:lang w:val="sv-SE"/>
        </w:rPr>
        <w:t xml:space="preserve">0,001) och särskilt på användning (β=0,439, </w:t>
      </w:r>
      <w:proofErr w:type="gramStart"/>
      <w:r w:rsidRPr="00E32EDB">
        <w:rPr>
          <w:lang w:val="sv-SE"/>
        </w:rPr>
        <w:t>p&lt;</w:t>
      </w:r>
      <w:proofErr w:type="gramEnd"/>
      <w:r w:rsidRPr="00E32EDB">
        <w:rPr>
          <w:lang w:val="sv-SE"/>
        </w:rPr>
        <w:t>0,001). Ålder visar motstridiga effekter – positivt kopplad till intention (β=0,086, p=0,023) men negativt till faktisk användning (β=-0,072, p=0,043).</w:t>
      </w:r>
    </w:p>
    <w:p w14:paraId="4ADA2E2D" w14:textId="77777777" w:rsidR="004048BD" w:rsidRPr="00E32EDB" w:rsidRDefault="004048BD" w:rsidP="004048BD">
      <w:pPr>
        <w:pStyle w:val="Department"/>
        <w:rPr>
          <w:i/>
          <w:iCs/>
          <w:sz w:val="20"/>
          <w:szCs w:val="20"/>
          <w:lang w:val="sv-SE"/>
        </w:rPr>
      </w:pPr>
    </w:p>
    <w:p w14:paraId="66E562E8" w14:textId="6B6F7A17" w:rsidR="00932594" w:rsidRPr="00E32EDB" w:rsidRDefault="004048BD" w:rsidP="004048BD">
      <w:pPr>
        <w:pStyle w:val="Department"/>
        <w:rPr>
          <w:sz w:val="20"/>
          <w:szCs w:val="20"/>
          <w:lang w:val="sv-SE"/>
        </w:rPr>
      </w:pPr>
      <w:r w:rsidRPr="00E32EDB">
        <w:rPr>
          <w:sz w:val="20"/>
          <w:szCs w:val="20"/>
          <w:lang w:val="sv-SE"/>
        </w:rPr>
        <w:t>Tabell 7.</w:t>
      </w:r>
      <w:r w:rsidRPr="00E32EDB">
        <w:rPr>
          <w:lang w:val="sv-SE"/>
        </w:rPr>
        <w:t xml:space="preserve"> </w:t>
      </w:r>
      <w:r w:rsidRPr="00E32EDB">
        <w:rPr>
          <w:sz w:val="20"/>
          <w:szCs w:val="20"/>
          <w:lang w:val="sv-SE"/>
        </w:rPr>
        <w:t>Övrig signifikans</w:t>
      </w:r>
    </w:p>
    <w:tbl>
      <w:tblPr>
        <w:tblW w:w="8637" w:type="dxa"/>
        <w:tblLayout w:type="fixed"/>
        <w:tblLook w:val="0600" w:firstRow="0" w:lastRow="0" w:firstColumn="0" w:lastColumn="0" w:noHBand="1" w:noVBand="1"/>
      </w:tblPr>
      <w:tblGrid>
        <w:gridCol w:w="1560"/>
        <w:gridCol w:w="1701"/>
        <w:gridCol w:w="2409"/>
        <w:gridCol w:w="1418"/>
        <w:gridCol w:w="1549"/>
      </w:tblGrid>
      <w:tr w:rsidR="009B7205" w:rsidRPr="00E32EDB" w14:paraId="19A88F74" w14:textId="4E49E984" w:rsidTr="004048BD">
        <w:tc>
          <w:tcPr>
            <w:tcW w:w="1560" w:type="dxa"/>
            <w:tcBorders>
              <w:top w:val="single" w:sz="8" w:space="0" w:color="auto"/>
              <w:bottom w:val="single" w:sz="8" w:space="0" w:color="auto"/>
            </w:tcBorders>
            <w:shd w:val="clear" w:color="auto" w:fill="auto"/>
            <w:tcMar>
              <w:top w:w="100" w:type="dxa"/>
              <w:left w:w="100" w:type="dxa"/>
              <w:bottom w:w="100" w:type="dxa"/>
              <w:right w:w="100" w:type="dxa"/>
            </w:tcMar>
          </w:tcPr>
          <w:p w14:paraId="09103953" w14:textId="77777777" w:rsidR="009B7205" w:rsidRPr="00E32EDB" w:rsidRDefault="009B7205" w:rsidP="004048BD">
            <w:pPr>
              <w:pStyle w:val="Department"/>
              <w:rPr>
                <w:b/>
                <w:bCs/>
                <w:lang w:val="sv-SE"/>
              </w:rPr>
            </w:pPr>
            <w:r w:rsidRPr="00E32EDB">
              <w:rPr>
                <w:b/>
                <w:bCs/>
                <w:lang w:val="sv-SE"/>
              </w:rPr>
              <w:t>Relation</w:t>
            </w:r>
          </w:p>
        </w:tc>
        <w:tc>
          <w:tcPr>
            <w:tcW w:w="1701" w:type="dxa"/>
            <w:tcBorders>
              <w:top w:val="single" w:sz="8" w:space="0" w:color="auto"/>
              <w:bottom w:val="single" w:sz="8" w:space="0" w:color="auto"/>
            </w:tcBorders>
            <w:shd w:val="clear" w:color="auto" w:fill="auto"/>
            <w:tcMar>
              <w:top w:w="100" w:type="dxa"/>
              <w:left w:w="100" w:type="dxa"/>
              <w:bottom w:w="100" w:type="dxa"/>
              <w:right w:w="100" w:type="dxa"/>
            </w:tcMar>
          </w:tcPr>
          <w:p w14:paraId="4E73CCDD" w14:textId="7BC1208E" w:rsidR="009B7205" w:rsidRPr="00E32EDB" w:rsidRDefault="009B7205" w:rsidP="004048BD">
            <w:pPr>
              <w:pStyle w:val="Department"/>
              <w:rPr>
                <w:b/>
                <w:bCs/>
                <w:lang w:val="sv-SE"/>
              </w:rPr>
            </w:pPr>
            <w:r w:rsidRPr="00E32EDB">
              <w:rPr>
                <w:b/>
                <w:bCs/>
                <w:lang w:val="sv-SE"/>
              </w:rPr>
              <w:t>β (</w:t>
            </w:r>
            <w:proofErr w:type="spellStart"/>
            <w:r w:rsidRPr="00E32EDB">
              <w:rPr>
                <w:b/>
                <w:bCs/>
                <w:lang w:val="sv-SE"/>
              </w:rPr>
              <w:t>imputering</w:t>
            </w:r>
            <w:proofErr w:type="spellEnd"/>
            <w:r w:rsidRPr="00E32EDB">
              <w:rPr>
                <w:b/>
                <w:bCs/>
                <w:lang w:val="sv-SE"/>
              </w:rPr>
              <w:t>)</w:t>
            </w:r>
          </w:p>
        </w:tc>
        <w:tc>
          <w:tcPr>
            <w:tcW w:w="2409" w:type="dxa"/>
            <w:tcBorders>
              <w:top w:val="single" w:sz="8" w:space="0" w:color="auto"/>
              <w:bottom w:val="single" w:sz="8" w:space="0" w:color="auto"/>
            </w:tcBorders>
            <w:shd w:val="clear" w:color="auto" w:fill="auto"/>
            <w:tcMar>
              <w:top w:w="100" w:type="dxa"/>
              <w:left w:w="100" w:type="dxa"/>
              <w:bottom w:w="100" w:type="dxa"/>
              <w:right w:w="100" w:type="dxa"/>
            </w:tcMar>
          </w:tcPr>
          <w:p w14:paraId="4B871E77" w14:textId="386D50F7" w:rsidR="009B7205" w:rsidRPr="00E32EDB" w:rsidRDefault="009B7205" w:rsidP="004048BD">
            <w:pPr>
              <w:pStyle w:val="Department"/>
              <w:rPr>
                <w:b/>
                <w:bCs/>
                <w:lang w:val="sv-SE"/>
              </w:rPr>
            </w:pPr>
            <w:r w:rsidRPr="00E32EDB">
              <w:rPr>
                <w:b/>
                <w:bCs/>
                <w:lang w:val="sv-SE"/>
              </w:rPr>
              <w:t>p-värde</w:t>
            </w:r>
            <w:r w:rsidR="004048BD" w:rsidRPr="00E32EDB">
              <w:rPr>
                <w:b/>
                <w:bCs/>
                <w:lang w:val="sv-SE"/>
              </w:rPr>
              <w:t xml:space="preserve"> </w:t>
            </w:r>
            <w:r w:rsidRPr="00E32EDB">
              <w:rPr>
                <w:b/>
                <w:bCs/>
                <w:lang w:val="sv-SE"/>
              </w:rPr>
              <w:t>(</w:t>
            </w:r>
            <w:proofErr w:type="spellStart"/>
            <w:r w:rsidRPr="00E32EDB">
              <w:rPr>
                <w:b/>
                <w:bCs/>
                <w:lang w:val="sv-SE"/>
              </w:rPr>
              <w:t>imputering</w:t>
            </w:r>
            <w:proofErr w:type="spellEnd"/>
            <w:r w:rsidRPr="00E32EDB">
              <w:rPr>
                <w:b/>
                <w:bCs/>
                <w:lang w:val="sv-SE"/>
              </w:rPr>
              <w:t>)</w:t>
            </w:r>
          </w:p>
        </w:tc>
        <w:tc>
          <w:tcPr>
            <w:tcW w:w="1418" w:type="dxa"/>
            <w:tcBorders>
              <w:top w:val="single" w:sz="8" w:space="0" w:color="auto"/>
              <w:bottom w:val="single" w:sz="8" w:space="0" w:color="auto"/>
            </w:tcBorders>
          </w:tcPr>
          <w:p w14:paraId="20C77B73" w14:textId="5B348B6D" w:rsidR="009B7205" w:rsidRPr="00E32EDB" w:rsidRDefault="009B7205" w:rsidP="004048BD">
            <w:pPr>
              <w:pStyle w:val="Department"/>
              <w:rPr>
                <w:b/>
                <w:bCs/>
                <w:lang w:val="sv-SE"/>
              </w:rPr>
            </w:pPr>
            <w:r w:rsidRPr="00E32EDB">
              <w:rPr>
                <w:rStyle w:val="Strong"/>
                <w:lang w:val="sv-SE"/>
              </w:rPr>
              <w:t>β (listwise)</w:t>
            </w:r>
          </w:p>
        </w:tc>
        <w:tc>
          <w:tcPr>
            <w:tcW w:w="1549" w:type="dxa"/>
            <w:tcBorders>
              <w:top w:val="single" w:sz="8" w:space="0" w:color="auto"/>
              <w:bottom w:val="single" w:sz="8" w:space="0" w:color="auto"/>
            </w:tcBorders>
          </w:tcPr>
          <w:p w14:paraId="04904C91" w14:textId="140B64B6" w:rsidR="009B7205" w:rsidRPr="00E32EDB" w:rsidRDefault="009B7205" w:rsidP="004048BD">
            <w:pPr>
              <w:pStyle w:val="Department"/>
              <w:rPr>
                <w:b/>
                <w:bCs/>
                <w:lang w:val="sv-SE"/>
              </w:rPr>
            </w:pPr>
            <w:r w:rsidRPr="00E32EDB">
              <w:rPr>
                <w:rStyle w:val="Strong"/>
                <w:lang w:val="sv-SE"/>
              </w:rPr>
              <w:t>p</w:t>
            </w:r>
            <w:r w:rsidR="004048BD" w:rsidRPr="00E32EDB">
              <w:rPr>
                <w:rStyle w:val="Strong"/>
                <w:lang w:val="sv-SE"/>
              </w:rPr>
              <w:t xml:space="preserve"> </w:t>
            </w:r>
            <w:r w:rsidRPr="00E32EDB">
              <w:rPr>
                <w:rStyle w:val="Strong"/>
                <w:lang w:val="sv-SE"/>
              </w:rPr>
              <w:t>(listwise)</w:t>
            </w:r>
          </w:p>
        </w:tc>
      </w:tr>
      <w:tr w:rsidR="009B7205" w:rsidRPr="00E32EDB" w14:paraId="50CC68D6" w14:textId="2ED60176" w:rsidTr="004048BD">
        <w:tc>
          <w:tcPr>
            <w:tcW w:w="1560" w:type="dxa"/>
            <w:tcBorders>
              <w:top w:val="single" w:sz="8" w:space="0" w:color="auto"/>
            </w:tcBorders>
            <w:shd w:val="clear" w:color="auto" w:fill="auto"/>
            <w:tcMar>
              <w:top w:w="100" w:type="dxa"/>
              <w:left w:w="100" w:type="dxa"/>
              <w:bottom w:w="100" w:type="dxa"/>
              <w:right w:w="100" w:type="dxa"/>
            </w:tcMar>
          </w:tcPr>
          <w:p w14:paraId="560F2F38" w14:textId="1B74EB05" w:rsidR="009B7205" w:rsidRPr="00E32EDB" w:rsidRDefault="009B7205" w:rsidP="001D08B2">
            <w:pPr>
              <w:pStyle w:val="Department"/>
              <w:rPr>
                <w:rFonts w:eastAsia="Cardo"/>
                <w:b/>
                <w:bCs/>
                <w:lang w:val="sv-SE"/>
              </w:rPr>
            </w:pPr>
            <w:r w:rsidRPr="00E32EDB">
              <w:rPr>
                <w:rFonts w:eastAsia="Cardo"/>
                <w:b/>
                <w:bCs/>
                <w:lang w:val="sv-SE"/>
              </w:rPr>
              <w:t xml:space="preserve">Direkta </w:t>
            </w:r>
            <w:r w:rsidRPr="00E32EDB">
              <w:rPr>
                <w:rFonts w:eastAsia="Cardo"/>
                <w:b/>
                <w:bCs/>
                <w:lang w:val="sv-SE"/>
              </w:rPr>
              <w:br/>
              <w:t>effekter</w:t>
            </w:r>
          </w:p>
        </w:tc>
        <w:tc>
          <w:tcPr>
            <w:tcW w:w="1701" w:type="dxa"/>
            <w:tcBorders>
              <w:top w:val="single" w:sz="8" w:space="0" w:color="auto"/>
            </w:tcBorders>
            <w:shd w:val="clear" w:color="auto" w:fill="auto"/>
            <w:tcMar>
              <w:top w:w="100" w:type="dxa"/>
              <w:left w:w="100" w:type="dxa"/>
              <w:bottom w:w="100" w:type="dxa"/>
              <w:right w:w="100" w:type="dxa"/>
            </w:tcMar>
          </w:tcPr>
          <w:p w14:paraId="1F934F16" w14:textId="77777777" w:rsidR="009B7205" w:rsidRPr="00E32EDB" w:rsidRDefault="009B7205" w:rsidP="004048BD">
            <w:pPr>
              <w:widowControl w:val="0"/>
              <w:jc w:val="center"/>
              <w:rPr>
                <w:lang w:val="sv-SE"/>
              </w:rPr>
            </w:pPr>
          </w:p>
        </w:tc>
        <w:tc>
          <w:tcPr>
            <w:tcW w:w="2409" w:type="dxa"/>
            <w:tcBorders>
              <w:top w:val="single" w:sz="8" w:space="0" w:color="auto"/>
            </w:tcBorders>
            <w:shd w:val="clear" w:color="auto" w:fill="auto"/>
            <w:tcMar>
              <w:top w:w="100" w:type="dxa"/>
              <w:left w:w="100" w:type="dxa"/>
              <w:bottom w:w="100" w:type="dxa"/>
              <w:right w:w="100" w:type="dxa"/>
            </w:tcMar>
          </w:tcPr>
          <w:p w14:paraId="714DCD5D" w14:textId="77777777" w:rsidR="009B7205" w:rsidRPr="00E32EDB" w:rsidRDefault="009B7205" w:rsidP="004048BD">
            <w:pPr>
              <w:widowControl w:val="0"/>
              <w:jc w:val="center"/>
              <w:rPr>
                <w:lang w:val="sv-SE"/>
              </w:rPr>
            </w:pPr>
          </w:p>
        </w:tc>
        <w:tc>
          <w:tcPr>
            <w:tcW w:w="1418" w:type="dxa"/>
            <w:tcBorders>
              <w:top w:val="single" w:sz="8" w:space="0" w:color="auto"/>
            </w:tcBorders>
          </w:tcPr>
          <w:p w14:paraId="30BBF44F" w14:textId="77777777" w:rsidR="009B7205" w:rsidRPr="00E32EDB" w:rsidRDefault="009B7205" w:rsidP="004048BD">
            <w:pPr>
              <w:widowControl w:val="0"/>
              <w:jc w:val="center"/>
              <w:rPr>
                <w:lang w:val="sv-SE"/>
              </w:rPr>
            </w:pPr>
          </w:p>
        </w:tc>
        <w:tc>
          <w:tcPr>
            <w:tcW w:w="1549" w:type="dxa"/>
            <w:tcBorders>
              <w:top w:val="single" w:sz="8" w:space="0" w:color="auto"/>
            </w:tcBorders>
          </w:tcPr>
          <w:p w14:paraId="6302DAD7" w14:textId="77777777" w:rsidR="009B7205" w:rsidRPr="00E32EDB" w:rsidRDefault="009B7205" w:rsidP="004048BD">
            <w:pPr>
              <w:widowControl w:val="0"/>
              <w:jc w:val="center"/>
              <w:rPr>
                <w:lang w:val="sv-SE"/>
              </w:rPr>
            </w:pPr>
          </w:p>
        </w:tc>
      </w:tr>
      <w:tr w:rsidR="009B7205" w:rsidRPr="00E32EDB" w14:paraId="511127B8" w14:textId="7F92552D" w:rsidTr="004048BD">
        <w:tc>
          <w:tcPr>
            <w:tcW w:w="1560" w:type="dxa"/>
            <w:shd w:val="clear" w:color="auto" w:fill="auto"/>
            <w:tcMar>
              <w:top w:w="100" w:type="dxa"/>
              <w:left w:w="100" w:type="dxa"/>
              <w:bottom w:w="100" w:type="dxa"/>
              <w:right w:w="100" w:type="dxa"/>
            </w:tcMar>
          </w:tcPr>
          <w:p w14:paraId="72940EE8" w14:textId="77777777" w:rsidR="009B7205" w:rsidRPr="00E32EDB" w:rsidRDefault="009B7205" w:rsidP="001D08B2">
            <w:pPr>
              <w:widowControl w:val="0"/>
              <w:rPr>
                <w:lang w:val="sv-SE"/>
              </w:rPr>
            </w:pPr>
            <w:r w:rsidRPr="00E32EDB">
              <w:rPr>
                <w:rFonts w:eastAsia="Cardo"/>
                <w:lang w:val="sv-SE"/>
              </w:rPr>
              <w:t>AGE → BI</w:t>
            </w:r>
          </w:p>
        </w:tc>
        <w:tc>
          <w:tcPr>
            <w:tcW w:w="1701" w:type="dxa"/>
            <w:shd w:val="clear" w:color="auto" w:fill="auto"/>
            <w:tcMar>
              <w:top w:w="100" w:type="dxa"/>
              <w:left w:w="100" w:type="dxa"/>
              <w:bottom w:w="100" w:type="dxa"/>
              <w:right w:w="100" w:type="dxa"/>
            </w:tcMar>
          </w:tcPr>
          <w:p w14:paraId="350CDC35" w14:textId="77777777" w:rsidR="009B7205" w:rsidRPr="00E32EDB" w:rsidRDefault="009B7205" w:rsidP="004048BD">
            <w:pPr>
              <w:widowControl w:val="0"/>
              <w:jc w:val="center"/>
              <w:rPr>
                <w:lang w:val="sv-SE"/>
              </w:rPr>
            </w:pPr>
            <w:r w:rsidRPr="00E32EDB">
              <w:rPr>
                <w:lang w:val="sv-SE"/>
              </w:rPr>
              <w:t>0,086</w:t>
            </w:r>
          </w:p>
        </w:tc>
        <w:tc>
          <w:tcPr>
            <w:tcW w:w="2409" w:type="dxa"/>
            <w:shd w:val="clear" w:color="auto" w:fill="auto"/>
            <w:tcMar>
              <w:top w:w="100" w:type="dxa"/>
              <w:left w:w="100" w:type="dxa"/>
              <w:bottom w:w="100" w:type="dxa"/>
              <w:right w:w="100" w:type="dxa"/>
            </w:tcMar>
          </w:tcPr>
          <w:p w14:paraId="4968B5BE" w14:textId="42D6F112" w:rsidR="009B7205" w:rsidRPr="00E32EDB" w:rsidRDefault="009B7205" w:rsidP="004048BD">
            <w:pPr>
              <w:widowControl w:val="0"/>
              <w:jc w:val="center"/>
              <w:rPr>
                <w:lang w:val="sv-SE"/>
              </w:rPr>
            </w:pPr>
            <w:r w:rsidRPr="00E32EDB">
              <w:rPr>
                <w:lang w:val="sv-SE"/>
              </w:rPr>
              <w:t>0,024</w:t>
            </w:r>
          </w:p>
        </w:tc>
        <w:tc>
          <w:tcPr>
            <w:tcW w:w="1418" w:type="dxa"/>
          </w:tcPr>
          <w:p w14:paraId="2D9CFE94" w14:textId="09B12FE2" w:rsidR="009B7205" w:rsidRPr="00E32EDB" w:rsidRDefault="009B7205" w:rsidP="004048BD">
            <w:pPr>
              <w:widowControl w:val="0"/>
              <w:jc w:val="center"/>
              <w:rPr>
                <w:lang w:val="sv-SE"/>
              </w:rPr>
            </w:pPr>
            <w:r w:rsidRPr="00E32EDB">
              <w:rPr>
                <w:lang w:val="sv-SE"/>
              </w:rPr>
              <w:t>0,077</w:t>
            </w:r>
          </w:p>
        </w:tc>
        <w:tc>
          <w:tcPr>
            <w:tcW w:w="1549" w:type="dxa"/>
          </w:tcPr>
          <w:p w14:paraId="2BDA8ED8" w14:textId="6D86B549" w:rsidR="009B7205" w:rsidRPr="00E32EDB" w:rsidRDefault="009B7205" w:rsidP="004048BD">
            <w:pPr>
              <w:widowControl w:val="0"/>
              <w:jc w:val="center"/>
              <w:rPr>
                <w:lang w:val="sv-SE"/>
              </w:rPr>
            </w:pPr>
            <w:r w:rsidRPr="00E32EDB">
              <w:rPr>
                <w:lang w:val="sv-SE"/>
              </w:rPr>
              <w:t>0,049</w:t>
            </w:r>
          </w:p>
        </w:tc>
      </w:tr>
      <w:tr w:rsidR="009B7205" w:rsidRPr="00E32EDB" w14:paraId="2CE261E9" w14:textId="7AA6B2BB" w:rsidTr="004048BD">
        <w:tc>
          <w:tcPr>
            <w:tcW w:w="1560" w:type="dxa"/>
            <w:shd w:val="clear" w:color="auto" w:fill="auto"/>
            <w:tcMar>
              <w:top w:w="100" w:type="dxa"/>
              <w:left w:w="100" w:type="dxa"/>
              <w:bottom w:w="100" w:type="dxa"/>
              <w:right w:w="100" w:type="dxa"/>
            </w:tcMar>
          </w:tcPr>
          <w:p w14:paraId="1A2D94B0" w14:textId="77777777" w:rsidR="009B7205" w:rsidRPr="00E32EDB" w:rsidRDefault="009B7205" w:rsidP="001D08B2">
            <w:pPr>
              <w:widowControl w:val="0"/>
              <w:rPr>
                <w:lang w:val="sv-SE"/>
              </w:rPr>
            </w:pPr>
            <w:r w:rsidRPr="00E32EDB">
              <w:rPr>
                <w:rFonts w:eastAsia="Cardo"/>
                <w:lang w:val="sv-SE"/>
              </w:rPr>
              <w:t>AGE → USE</w:t>
            </w:r>
          </w:p>
        </w:tc>
        <w:tc>
          <w:tcPr>
            <w:tcW w:w="1701" w:type="dxa"/>
            <w:shd w:val="clear" w:color="auto" w:fill="auto"/>
            <w:tcMar>
              <w:top w:w="100" w:type="dxa"/>
              <w:left w:w="100" w:type="dxa"/>
              <w:bottom w:w="100" w:type="dxa"/>
              <w:right w:w="100" w:type="dxa"/>
            </w:tcMar>
          </w:tcPr>
          <w:p w14:paraId="61ADEB6B" w14:textId="77777777" w:rsidR="009B7205" w:rsidRPr="00E32EDB" w:rsidRDefault="009B7205" w:rsidP="004048BD">
            <w:pPr>
              <w:widowControl w:val="0"/>
              <w:jc w:val="center"/>
              <w:rPr>
                <w:lang w:val="sv-SE"/>
              </w:rPr>
            </w:pPr>
            <w:r w:rsidRPr="00E32EDB">
              <w:rPr>
                <w:lang w:val="sv-SE"/>
              </w:rPr>
              <w:t>-0,072</w:t>
            </w:r>
          </w:p>
        </w:tc>
        <w:tc>
          <w:tcPr>
            <w:tcW w:w="2409" w:type="dxa"/>
            <w:shd w:val="clear" w:color="auto" w:fill="auto"/>
            <w:tcMar>
              <w:top w:w="100" w:type="dxa"/>
              <w:left w:w="100" w:type="dxa"/>
              <w:bottom w:w="100" w:type="dxa"/>
              <w:right w:w="100" w:type="dxa"/>
            </w:tcMar>
          </w:tcPr>
          <w:p w14:paraId="682D4CA6" w14:textId="361FE818" w:rsidR="009B7205" w:rsidRPr="00E32EDB" w:rsidRDefault="009B7205" w:rsidP="004048BD">
            <w:pPr>
              <w:widowControl w:val="0"/>
              <w:jc w:val="center"/>
              <w:rPr>
                <w:lang w:val="sv-SE"/>
              </w:rPr>
            </w:pPr>
            <w:r w:rsidRPr="00E32EDB">
              <w:rPr>
                <w:lang w:val="sv-SE"/>
              </w:rPr>
              <w:t>0,048</w:t>
            </w:r>
          </w:p>
        </w:tc>
        <w:tc>
          <w:tcPr>
            <w:tcW w:w="1418" w:type="dxa"/>
          </w:tcPr>
          <w:p w14:paraId="5F3BD852" w14:textId="63E59699" w:rsidR="009B7205" w:rsidRPr="00E32EDB" w:rsidRDefault="009B7205" w:rsidP="004048BD">
            <w:pPr>
              <w:widowControl w:val="0"/>
              <w:jc w:val="center"/>
              <w:rPr>
                <w:lang w:val="sv-SE"/>
              </w:rPr>
            </w:pPr>
            <w:r w:rsidRPr="00E32EDB">
              <w:rPr>
                <w:lang w:val="sv-SE"/>
              </w:rPr>
              <w:t>-0,074</w:t>
            </w:r>
          </w:p>
        </w:tc>
        <w:tc>
          <w:tcPr>
            <w:tcW w:w="1549" w:type="dxa"/>
          </w:tcPr>
          <w:p w14:paraId="6823ADF6" w14:textId="79CF46C4" w:rsidR="009B7205" w:rsidRPr="00E32EDB" w:rsidRDefault="009B7205" w:rsidP="004048BD">
            <w:pPr>
              <w:widowControl w:val="0"/>
              <w:jc w:val="center"/>
              <w:rPr>
                <w:lang w:val="sv-SE"/>
              </w:rPr>
            </w:pPr>
            <w:r w:rsidRPr="00E32EDB">
              <w:rPr>
                <w:lang w:val="sv-SE"/>
              </w:rPr>
              <w:t>0,046</w:t>
            </w:r>
          </w:p>
        </w:tc>
      </w:tr>
      <w:tr w:rsidR="009B7205" w:rsidRPr="00E32EDB" w14:paraId="35899AD7" w14:textId="3BD5A423" w:rsidTr="004048BD">
        <w:tc>
          <w:tcPr>
            <w:tcW w:w="1560" w:type="dxa"/>
            <w:shd w:val="clear" w:color="auto" w:fill="auto"/>
            <w:tcMar>
              <w:top w:w="100" w:type="dxa"/>
              <w:left w:w="100" w:type="dxa"/>
              <w:bottom w:w="100" w:type="dxa"/>
              <w:right w:w="100" w:type="dxa"/>
            </w:tcMar>
          </w:tcPr>
          <w:p w14:paraId="03D2E6D0" w14:textId="77777777" w:rsidR="009B7205" w:rsidRPr="00E32EDB" w:rsidRDefault="009B7205" w:rsidP="001D08B2">
            <w:pPr>
              <w:widowControl w:val="0"/>
              <w:rPr>
                <w:lang w:val="sv-SE"/>
              </w:rPr>
            </w:pPr>
            <w:r w:rsidRPr="00E32EDB">
              <w:rPr>
                <w:rFonts w:eastAsia="Cardo"/>
                <w:lang w:val="sv-SE"/>
              </w:rPr>
              <w:t>EXP → BI</w:t>
            </w:r>
          </w:p>
        </w:tc>
        <w:tc>
          <w:tcPr>
            <w:tcW w:w="1701" w:type="dxa"/>
            <w:shd w:val="clear" w:color="auto" w:fill="auto"/>
            <w:tcMar>
              <w:top w:w="100" w:type="dxa"/>
              <w:left w:w="100" w:type="dxa"/>
              <w:bottom w:w="100" w:type="dxa"/>
              <w:right w:w="100" w:type="dxa"/>
            </w:tcMar>
          </w:tcPr>
          <w:p w14:paraId="4CED71C2" w14:textId="77777777" w:rsidR="009B7205" w:rsidRPr="00E32EDB" w:rsidRDefault="009B7205" w:rsidP="004048BD">
            <w:pPr>
              <w:widowControl w:val="0"/>
              <w:jc w:val="center"/>
              <w:rPr>
                <w:lang w:val="sv-SE"/>
              </w:rPr>
            </w:pPr>
            <w:r w:rsidRPr="00E32EDB">
              <w:rPr>
                <w:lang w:val="sv-SE"/>
              </w:rPr>
              <w:t>0,192</w:t>
            </w:r>
          </w:p>
        </w:tc>
        <w:tc>
          <w:tcPr>
            <w:tcW w:w="2409" w:type="dxa"/>
            <w:shd w:val="clear" w:color="auto" w:fill="auto"/>
            <w:tcMar>
              <w:top w:w="100" w:type="dxa"/>
              <w:left w:w="100" w:type="dxa"/>
              <w:bottom w:w="100" w:type="dxa"/>
              <w:right w:w="100" w:type="dxa"/>
            </w:tcMar>
          </w:tcPr>
          <w:p w14:paraId="4C320228" w14:textId="45145A68" w:rsidR="009B7205" w:rsidRPr="00E32EDB" w:rsidRDefault="001D08B2" w:rsidP="004048BD">
            <w:pPr>
              <w:widowControl w:val="0"/>
              <w:jc w:val="center"/>
              <w:rPr>
                <w:lang w:val="sv-SE"/>
              </w:rPr>
            </w:pPr>
            <w:r w:rsidRPr="00E32EDB">
              <w:rPr>
                <w:lang w:val="sv-SE"/>
              </w:rPr>
              <w:t>&lt;0,001</w:t>
            </w:r>
          </w:p>
        </w:tc>
        <w:tc>
          <w:tcPr>
            <w:tcW w:w="1418" w:type="dxa"/>
          </w:tcPr>
          <w:p w14:paraId="4E965700" w14:textId="1FDACF95" w:rsidR="009B7205" w:rsidRPr="00E32EDB" w:rsidRDefault="009B7205" w:rsidP="004048BD">
            <w:pPr>
              <w:widowControl w:val="0"/>
              <w:jc w:val="center"/>
              <w:rPr>
                <w:lang w:val="sv-SE"/>
              </w:rPr>
            </w:pPr>
            <w:r w:rsidRPr="00E32EDB">
              <w:rPr>
                <w:lang w:val="sv-SE"/>
              </w:rPr>
              <w:t>0,187</w:t>
            </w:r>
          </w:p>
        </w:tc>
        <w:tc>
          <w:tcPr>
            <w:tcW w:w="1549" w:type="dxa"/>
          </w:tcPr>
          <w:p w14:paraId="0E06B087" w14:textId="285A3CB4" w:rsidR="009B7205" w:rsidRPr="00E32EDB" w:rsidRDefault="009B7205" w:rsidP="004048BD">
            <w:pPr>
              <w:widowControl w:val="0"/>
              <w:jc w:val="center"/>
              <w:rPr>
                <w:lang w:val="sv-SE"/>
              </w:rPr>
            </w:pPr>
            <w:r w:rsidRPr="00E32EDB">
              <w:rPr>
                <w:lang w:val="sv-SE"/>
              </w:rPr>
              <w:t>&lt;0,001</w:t>
            </w:r>
          </w:p>
        </w:tc>
      </w:tr>
      <w:tr w:rsidR="009B7205" w:rsidRPr="00E32EDB" w14:paraId="7FE817F3" w14:textId="31AEEE68" w:rsidTr="004048BD">
        <w:tc>
          <w:tcPr>
            <w:tcW w:w="1560" w:type="dxa"/>
            <w:shd w:val="clear" w:color="auto" w:fill="auto"/>
            <w:tcMar>
              <w:top w:w="100" w:type="dxa"/>
              <w:left w:w="100" w:type="dxa"/>
              <w:bottom w:w="100" w:type="dxa"/>
              <w:right w:w="100" w:type="dxa"/>
            </w:tcMar>
          </w:tcPr>
          <w:p w14:paraId="7B05E991" w14:textId="77777777" w:rsidR="009B7205" w:rsidRPr="00E32EDB" w:rsidRDefault="009B7205" w:rsidP="001D08B2">
            <w:pPr>
              <w:widowControl w:val="0"/>
              <w:rPr>
                <w:lang w:val="sv-SE"/>
              </w:rPr>
            </w:pPr>
            <w:r w:rsidRPr="00E32EDB">
              <w:rPr>
                <w:rFonts w:eastAsia="Cardo"/>
                <w:lang w:val="sv-SE"/>
              </w:rPr>
              <w:t>EXP → USE</w:t>
            </w:r>
          </w:p>
        </w:tc>
        <w:tc>
          <w:tcPr>
            <w:tcW w:w="1701" w:type="dxa"/>
            <w:shd w:val="clear" w:color="auto" w:fill="auto"/>
            <w:tcMar>
              <w:top w:w="100" w:type="dxa"/>
              <w:left w:w="100" w:type="dxa"/>
              <w:bottom w:w="100" w:type="dxa"/>
              <w:right w:w="100" w:type="dxa"/>
            </w:tcMar>
          </w:tcPr>
          <w:p w14:paraId="2CDE5A1C" w14:textId="77777777" w:rsidR="009B7205" w:rsidRPr="00E32EDB" w:rsidRDefault="009B7205" w:rsidP="004048BD">
            <w:pPr>
              <w:widowControl w:val="0"/>
              <w:jc w:val="center"/>
              <w:rPr>
                <w:lang w:val="sv-SE"/>
              </w:rPr>
            </w:pPr>
            <w:r w:rsidRPr="00E32EDB">
              <w:rPr>
                <w:lang w:val="sv-SE"/>
              </w:rPr>
              <w:t>0,439</w:t>
            </w:r>
          </w:p>
        </w:tc>
        <w:tc>
          <w:tcPr>
            <w:tcW w:w="2409" w:type="dxa"/>
            <w:shd w:val="clear" w:color="auto" w:fill="auto"/>
            <w:tcMar>
              <w:top w:w="100" w:type="dxa"/>
              <w:left w:w="100" w:type="dxa"/>
              <w:bottom w:w="100" w:type="dxa"/>
              <w:right w:w="100" w:type="dxa"/>
            </w:tcMar>
          </w:tcPr>
          <w:p w14:paraId="6933B65E" w14:textId="61FEFB84" w:rsidR="009B7205" w:rsidRPr="00E32EDB" w:rsidRDefault="001D08B2" w:rsidP="004048BD">
            <w:pPr>
              <w:widowControl w:val="0"/>
              <w:jc w:val="center"/>
              <w:rPr>
                <w:lang w:val="sv-SE"/>
              </w:rPr>
            </w:pPr>
            <w:r w:rsidRPr="00E32EDB">
              <w:rPr>
                <w:lang w:val="sv-SE"/>
              </w:rPr>
              <w:t>&lt;0,001</w:t>
            </w:r>
          </w:p>
        </w:tc>
        <w:tc>
          <w:tcPr>
            <w:tcW w:w="1418" w:type="dxa"/>
          </w:tcPr>
          <w:p w14:paraId="72252FD8" w14:textId="28D79A5C" w:rsidR="009B7205" w:rsidRPr="00E32EDB" w:rsidRDefault="009B7205" w:rsidP="004048BD">
            <w:pPr>
              <w:widowControl w:val="0"/>
              <w:jc w:val="center"/>
              <w:rPr>
                <w:lang w:val="sv-SE"/>
              </w:rPr>
            </w:pPr>
            <w:r w:rsidRPr="00E32EDB">
              <w:rPr>
                <w:lang w:val="sv-SE"/>
              </w:rPr>
              <w:t>0,441</w:t>
            </w:r>
          </w:p>
        </w:tc>
        <w:tc>
          <w:tcPr>
            <w:tcW w:w="1549" w:type="dxa"/>
          </w:tcPr>
          <w:p w14:paraId="1EFCCA93" w14:textId="72499482" w:rsidR="009B7205" w:rsidRPr="00E32EDB" w:rsidRDefault="009B7205" w:rsidP="004048BD">
            <w:pPr>
              <w:widowControl w:val="0"/>
              <w:jc w:val="center"/>
              <w:rPr>
                <w:lang w:val="sv-SE"/>
              </w:rPr>
            </w:pPr>
            <w:r w:rsidRPr="00E32EDB">
              <w:rPr>
                <w:lang w:val="sv-SE"/>
              </w:rPr>
              <w:t>&lt;0,001</w:t>
            </w:r>
          </w:p>
        </w:tc>
      </w:tr>
      <w:tr w:rsidR="009B7205" w:rsidRPr="00E32EDB" w14:paraId="12D76429" w14:textId="62F4251E" w:rsidTr="004048BD">
        <w:tc>
          <w:tcPr>
            <w:tcW w:w="1560" w:type="dxa"/>
            <w:shd w:val="clear" w:color="auto" w:fill="auto"/>
            <w:tcMar>
              <w:top w:w="100" w:type="dxa"/>
              <w:left w:w="100" w:type="dxa"/>
              <w:bottom w:w="100" w:type="dxa"/>
              <w:right w:w="100" w:type="dxa"/>
            </w:tcMar>
          </w:tcPr>
          <w:p w14:paraId="32F285B5" w14:textId="4D08227D" w:rsidR="009B7205" w:rsidRPr="00E32EDB" w:rsidRDefault="009B7205" w:rsidP="001D08B2">
            <w:pPr>
              <w:pStyle w:val="Department"/>
              <w:rPr>
                <w:rFonts w:eastAsia="Cardo"/>
                <w:b/>
                <w:bCs/>
                <w:lang w:val="sv-SE"/>
              </w:rPr>
            </w:pPr>
            <w:r w:rsidRPr="00E32EDB">
              <w:rPr>
                <w:rFonts w:eastAsia="Cardo"/>
                <w:b/>
                <w:bCs/>
                <w:lang w:val="sv-SE"/>
              </w:rPr>
              <w:t>Indirekta effekter</w:t>
            </w:r>
          </w:p>
        </w:tc>
        <w:tc>
          <w:tcPr>
            <w:tcW w:w="1701" w:type="dxa"/>
            <w:shd w:val="clear" w:color="auto" w:fill="auto"/>
            <w:tcMar>
              <w:top w:w="100" w:type="dxa"/>
              <w:left w:w="100" w:type="dxa"/>
              <w:bottom w:w="100" w:type="dxa"/>
              <w:right w:w="100" w:type="dxa"/>
            </w:tcMar>
          </w:tcPr>
          <w:p w14:paraId="1D00517D" w14:textId="77777777" w:rsidR="009B7205" w:rsidRPr="00E32EDB" w:rsidRDefault="009B7205" w:rsidP="004048BD">
            <w:pPr>
              <w:widowControl w:val="0"/>
              <w:jc w:val="center"/>
              <w:rPr>
                <w:lang w:val="sv-SE"/>
              </w:rPr>
            </w:pPr>
          </w:p>
        </w:tc>
        <w:tc>
          <w:tcPr>
            <w:tcW w:w="2409" w:type="dxa"/>
            <w:shd w:val="clear" w:color="auto" w:fill="auto"/>
            <w:tcMar>
              <w:top w:w="100" w:type="dxa"/>
              <w:left w:w="100" w:type="dxa"/>
              <w:bottom w:w="100" w:type="dxa"/>
              <w:right w:w="100" w:type="dxa"/>
            </w:tcMar>
          </w:tcPr>
          <w:p w14:paraId="3042EEFE" w14:textId="77777777" w:rsidR="009B7205" w:rsidRPr="00E32EDB" w:rsidRDefault="009B7205" w:rsidP="004048BD">
            <w:pPr>
              <w:widowControl w:val="0"/>
              <w:jc w:val="center"/>
              <w:rPr>
                <w:lang w:val="sv-SE"/>
              </w:rPr>
            </w:pPr>
          </w:p>
        </w:tc>
        <w:tc>
          <w:tcPr>
            <w:tcW w:w="1418" w:type="dxa"/>
          </w:tcPr>
          <w:p w14:paraId="58CB78A1" w14:textId="77777777" w:rsidR="009B7205" w:rsidRPr="00E32EDB" w:rsidRDefault="009B7205" w:rsidP="004048BD">
            <w:pPr>
              <w:widowControl w:val="0"/>
              <w:jc w:val="center"/>
              <w:rPr>
                <w:lang w:val="sv-SE"/>
              </w:rPr>
            </w:pPr>
          </w:p>
        </w:tc>
        <w:tc>
          <w:tcPr>
            <w:tcW w:w="1549" w:type="dxa"/>
          </w:tcPr>
          <w:p w14:paraId="4B40E72F" w14:textId="77777777" w:rsidR="009B7205" w:rsidRPr="00E32EDB" w:rsidRDefault="009B7205" w:rsidP="004048BD">
            <w:pPr>
              <w:widowControl w:val="0"/>
              <w:jc w:val="center"/>
              <w:rPr>
                <w:lang w:val="sv-SE"/>
              </w:rPr>
            </w:pPr>
          </w:p>
        </w:tc>
      </w:tr>
      <w:tr w:rsidR="009B7205" w:rsidRPr="00E32EDB" w14:paraId="405ED337" w14:textId="13F1D683" w:rsidTr="004048BD">
        <w:tc>
          <w:tcPr>
            <w:tcW w:w="1560" w:type="dxa"/>
            <w:shd w:val="clear" w:color="auto" w:fill="auto"/>
            <w:tcMar>
              <w:top w:w="100" w:type="dxa"/>
              <w:left w:w="100" w:type="dxa"/>
              <w:bottom w:w="100" w:type="dxa"/>
              <w:right w:w="100" w:type="dxa"/>
            </w:tcMar>
          </w:tcPr>
          <w:p w14:paraId="05EBC363" w14:textId="508AEB59" w:rsidR="009B7205" w:rsidRPr="00E32EDB" w:rsidRDefault="009B7205" w:rsidP="001D08B2">
            <w:pPr>
              <w:widowControl w:val="0"/>
              <w:rPr>
                <w:lang w:val="sv-SE"/>
              </w:rPr>
            </w:pPr>
            <w:r w:rsidRPr="00E32EDB">
              <w:rPr>
                <w:rFonts w:eastAsia="Cardo"/>
                <w:lang w:val="sv-SE"/>
              </w:rPr>
              <w:lastRenderedPageBreak/>
              <w:t>AGE → STU</w:t>
            </w:r>
          </w:p>
        </w:tc>
        <w:tc>
          <w:tcPr>
            <w:tcW w:w="1701" w:type="dxa"/>
            <w:shd w:val="clear" w:color="auto" w:fill="auto"/>
            <w:tcMar>
              <w:top w:w="100" w:type="dxa"/>
              <w:left w:w="100" w:type="dxa"/>
              <w:bottom w:w="100" w:type="dxa"/>
              <w:right w:w="100" w:type="dxa"/>
            </w:tcMar>
          </w:tcPr>
          <w:p w14:paraId="40B3550D" w14:textId="77777777" w:rsidR="009B7205" w:rsidRPr="00E32EDB" w:rsidRDefault="009B7205" w:rsidP="004048BD">
            <w:pPr>
              <w:widowControl w:val="0"/>
              <w:jc w:val="center"/>
              <w:rPr>
                <w:lang w:val="sv-SE"/>
              </w:rPr>
            </w:pPr>
            <w:r w:rsidRPr="00E32EDB">
              <w:rPr>
                <w:lang w:val="sv-SE"/>
              </w:rPr>
              <w:t>0,021</w:t>
            </w:r>
          </w:p>
        </w:tc>
        <w:tc>
          <w:tcPr>
            <w:tcW w:w="2409" w:type="dxa"/>
            <w:shd w:val="clear" w:color="auto" w:fill="auto"/>
            <w:tcMar>
              <w:top w:w="100" w:type="dxa"/>
              <w:left w:w="100" w:type="dxa"/>
              <w:bottom w:w="100" w:type="dxa"/>
              <w:right w:w="100" w:type="dxa"/>
            </w:tcMar>
          </w:tcPr>
          <w:p w14:paraId="3AD2B461" w14:textId="5DE0DBCD" w:rsidR="009B7205" w:rsidRPr="00E32EDB" w:rsidRDefault="009B7205" w:rsidP="004048BD">
            <w:pPr>
              <w:widowControl w:val="0"/>
              <w:jc w:val="center"/>
              <w:rPr>
                <w:lang w:val="sv-SE"/>
              </w:rPr>
            </w:pPr>
            <w:r w:rsidRPr="00E32EDB">
              <w:rPr>
                <w:lang w:val="sv-SE"/>
              </w:rPr>
              <w:t>0,031</w:t>
            </w:r>
          </w:p>
        </w:tc>
        <w:tc>
          <w:tcPr>
            <w:tcW w:w="1418" w:type="dxa"/>
          </w:tcPr>
          <w:p w14:paraId="6D9E3F6F" w14:textId="0BD33E4F" w:rsidR="009B7205" w:rsidRPr="00E32EDB" w:rsidRDefault="009B7205" w:rsidP="004048BD">
            <w:pPr>
              <w:widowControl w:val="0"/>
              <w:jc w:val="center"/>
              <w:rPr>
                <w:lang w:val="sv-SE"/>
              </w:rPr>
            </w:pPr>
            <w:r w:rsidRPr="00E32EDB">
              <w:rPr>
                <w:lang w:val="sv-SE"/>
              </w:rPr>
              <w:t>0,019</w:t>
            </w:r>
          </w:p>
        </w:tc>
        <w:tc>
          <w:tcPr>
            <w:tcW w:w="1549" w:type="dxa"/>
          </w:tcPr>
          <w:p w14:paraId="3FBF0A4D" w14:textId="1556AFB1" w:rsidR="009B7205" w:rsidRPr="00E32EDB" w:rsidRDefault="009B7205" w:rsidP="004048BD">
            <w:pPr>
              <w:widowControl w:val="0"/>
              <w:jc w:val="center"/>
              <w:rPr>
                <w:lang w:val="sv-SE"/>
              </w:rPr>
            </w:pPr>
            <w:r w:rsidRPr="00E32EDB">
              <w:rPr>
                <w:lang w:val="sv-SE"/>
              </w:rPr>
              <w:t>0,059</w:t>
            </w:r>
            <w:r w:rsidR="007241BC" w:rsidRPr="00E32EDB">
              <w:rPr>
                <w:lang w:val="sv-SE"/>
              </w:rPr>
              <w:t>*</w:t>
            </w:r>
          </w:p>
        </w:tc>
      </w:tr>
      <w:tr w:rsidR="009B7205" w:rsidRPr="00E32EDB" w14:paraId="4E162BCD" w14:textId="1EFAF3FB" w:rsidTr="004048BD">
        <w:tc>
          <w:tcPr>
            <w:tcW w:w="1560" w:type="dxa"/>
            <w:shd w:val="clear" w:color="auto" w:fill="auto"/>
            <w:tcMar>
              <w:top w:w="100" w:type="dxa"/>
              <w:left w:w="100" w:type="dxa"/>
              <w:bottom w:w="100" w:type="dxa"/>
              <w:right w:w="100" w:type="dxa"/>
            </w:tcMar>
          </w:tcPr>
          <w:p w14:paraId="10D9C6FD" w14:textId="386A6A5B" w:rsidR="009B7205" w:rsidRPr="00E32EDB" w:rsidRDefault="009B7205" w:rsidP="001D08B2">
            <w:pPr>
              <w:widowControl w:val="0"/>
              <w:rPr>
                <w:lang w:val="sv-SE"/>
              </w:rPr>
            </w:pPr>
            <w:r w:rsidRPr="00E32EDB">
              <w:rPr>
                <w:rFonts w:eastAsia="Cardo"/>
                <w:lang w:val="sv-SE"/>
              </w:rPr>
              <w:t>AGE → USE</w:t>
            </w:r>
          </w:p>
        </w:tc>
        <w:tc>
          <w:tcPr>
            <w:tcW w:w="1701" w:type="dxa"/>
            <w:shd w:val="clear" w:color="auto" w:fill="auto"/>
            <w:tcMar>
              <w:top w:w="100" w:type="dxa"/>
              <w:left w:w="100" w:type="dxa"/>
              <w:bottom w:w="100" w:type="dxa"/>
              <w:right w:w="100" w:type="dxa"/>
            </w:tcMar>
          </w:tcPr>
          <w:p w14:paraId="0DB3A1DE" w14:textId="77777777" w:rsidR="009B7205" w:rsidRPr="00E32EDB" w:rsidRDefault="009B7205" w:rsidP="004048BD">
            <w:pPr>
              <w:widowControl w:val="0"/>
              <w:jc w:val="center"/>
              <w:rPr>
                <w:lang w:val="sv-SE"/>
              </w:rPr>
            </w:pPr>
            <w:r w:rsidRPr="00E32EDB">
              <w:rPr>
                <w:lang w:val="sv-SE"/>
              </w:rPr>
              <w:t>0,033</w:t>
            </w:r>
          </w:p>
        </w:tc>
        <w:tc>
          <w:tcPr>
            <w:tcW w:w="2409" w:type="dxa"/>
            <w:shd w:val="clear" w:color="auto" w:fill="auto"/>
            <w:tcMar>
              <w:top w:w="100" w:type="dxa"/>
              <w:left w:w="100" w:type="dxa"/>
              <w:bottom w:w="100" w:type="dxa"/>
              <w:right w:w="100" w:type="dxa"/>
            </w:tcMar>
          </w:tcPr>
          <w:p w14:paraId="3F557FD7" w14:textId="1922EF2E" w:rsidR="009B7205" w:rsidRPr="00E32EDB" w:rsidRDefault="009B7205" w:rsidP="004048BD">
            <w:pPr>
              <w:widowControl w:val="0"/>
              <w:jc w:val="center"/>
              <w:rPr>
                <w:lang w:val="sv-SE"/>
              </w:rPr>
            </w:pPr>
            <w:r w:rsidRPr="00E32EDB">
              <w:rPr>
                <w:lang w:val="sv-SE"/>
              </w:rPr>
              <w:t>0,041</w:t>
            </w:r>
          </w:p>
        </w:tc>
        <w:tc>
          <w:tcPr>
            <w:tcW w:w="1418" w:type="dxa"/>
          </w:tcPr>
          <w:p w14:paraId="3E5224A4" w14:textId="17775BE2" w:rsidR="009B7205" w:rsidRPr="00E32EDB" w:rsidRDefault="009B7205" w:rsidP="004048BD">
            <w:pPr>
              <w:widowControl w:val="0"/>
              <w:jc w:val="center"/>
              <w:rPr>
                <w:lang w:val="sv-SE"/>
              </w:rPr>
            </w:pPr>
            <w:r w:rsidRPr="00E32EDB">
              <w:rPr>
                <w:lang w:val="sv-SE"/>
              </w:rPr>
              <w:t>0,029</w:t>
            </w:r>
          </w:p>
        </w:tc>
        <w:tc>
          <w:tcPr>
            <w:tcW w:w="1549" w:type="dxa"/>
          </w:tcPr>
          <w:p w14:paraId="1C6EAD04" w14:textId="399ED89E" w:rsidR="009B7205" w:rsidRPr="00E32EDB" w:rsidRDefault="009B7205" w:rsidP="004048BD">
            <w:pPr>
              <w:widowControl w:val="0"/>
              <w:jc w:val="center"/>
              <w:rPr>
                <w:lang w:val="sv-SE"/>
              </w:rPr>
            </w:pPr>
            <w:r w:rsidRPr="00E32EDB">
              <w:rPr>
                <w:lang w:val="sv-SE"/>
              </w:rPr>
              <w:t>0,072</w:t>
            </w:r>
            <w:r w:rsidR="007241BC" w:rsidRPr="00E32EDB">
              <w:rPr>
                <w:lang w:val="sv-SE"/>
              </w:rPr>
              <w:t>*</w:t>
            </w:r>
          </w:p>
        </w:tc>
      </w:tr>
      <w:tr w:rsidR="009B7205" w:rsidRPr="00E32EDB" w14:paraId="6E5C4340" w14:textId="5CF03B35" w:rsidTr="004048BD">
        <w:tc>
          <w:tcPr>
            <w:tcW w:w="1560" w:type="dxa"/>
            <w:shd w:val="clear" w:color="auto" w:fill="auto"/>
            <w:tcMar>
              <w:top w:w="100" w:type="dxa"/>
              <w:left w:w="100" w:type="dxa"/>
              <w:bottom w:w="100" w:type="dxa"/>
              <w:right w:w="100" w:type="dxa"/>
            </w:tcMar>
          </w:tcPr>
          <w:p w14:paraId="439B495D" w14:textId="657EF3F5" w:rsidR="009B7205" w:rsidRPr="00E32EDB" w:rsidRDefault="009B7205" w:rsidP="001D08B2">
            <w:pPr>
              <w:widowControl w:val="0"/>
              <w:rPr>
                <w:lang w:val="sv-SE"/>
              </w:rPr>
            </w:pPr>
            <w:r w:rsidRPr="00E32EDB">
              <w:rPr>
                <w:rFonts w:eastAsia="Cardo"/>
                <w:lang w:val="sv-SE"/>
              </w:rPr>
              <w:t>EXP → STU</w:t>
            </w:r>
          </w:p>
        </w:tc>
        <w:tc>
          <w:tcPr>
            <w:tcW w:w="1701" w:type="dxa"/>
            <w:shd w:val="clear" w:color="auto" w:fill="auto"/>
            <w:tcMar>
              <w:top w:w="100" w:type="dxa"/>
              <w:left w:w="100" w:type="dxa"/>
              <w:bottom w:w="100" w:type="dxa"/>
              <w:right w:w="100" w:type="dxa"/>
            </w:tcMar>
          </w:tcPr>
          <w:p w14:paraId="375A5239" w14:textId="77777777" w:rsidR="009B7205" w:rsidRPr="00E32EDB" w:rsidRDefault="009B7205" w:rsidP="004048BD">
            <w:pPr>
              <w:widowControl w:val="0"/>
              <w:jc w:val="center"/>
              <w:rPr>
                <w:lang w:val="sv-SE"/>
              </w:rPr>
            </w:pPr>
            <w:r w:rsidRPr="00E32EDB">
              <w:rPr>
                <w:lang w:val="sv-SE"/>
              </w:rPr>
              <w:t>0,047</w:t>
            </w:r>
          </w:p>
        </w:tc>
        <w:tc>
          <w:tcPr>
            <w:tcW w:w="2409" w:type="dxa"/>
            <w:shd w:val="clear" w:color="auto" w:fill="auto"/>
            <w:tcMar>
              <w:top w:w="100" w:type="dxa"/>
              <w:left w:w="100" w:type="dxa"/>
              <w:bottom w:w="100" w:type="dxa"/>
              <w:right w:w="100" w:type="dxa"/>
            </w:tcMar>
          </w:tcPr>
          <w:p w14:paraId="1F111B97" w14:textId="5C265CFF" w:rsidR="009B7205" w:rsidRPr="00E32EDB" w:rsidRDefault="001D08B2" w:rsidP="004048BD">
            <w:pPr>
              <w:widowControl w:val="0"/>
              <w:jc w:val="center"/>
              <w:rPr>
                <w:lang w:val="sv-SE"/>
              </w:rPr>
            </w:pPr>
            <w:r w:rsidRPr="00E32EDB">
              <w:rPr>
                <w:lang w:val="sv-SE"/>
              </w:rPr>
              <w:t>&lt;0,001</w:t>
            </w:r>
          </w:p>
        </w:tc>
        <w:tc>
          <w:tcPr>
            <w:tcW w:w="1418" w:type="dxa"/>
          </w:tcPr>
          <w:p w14:paraId="76D2E212" w14:textId="57A3BAF7" w:rsidR="009B7205" w:rsidRPr="00E32EDB" w:rsidRDefault="009B7205" w:rsidP="004048BD">
            <w:pPr>
              <w:widowControl w:val="0"/>
              <w:jc w:val="center"/>
              <w:rPr>
                <w:lang w:val="sv-SE"/>
              </w:rPr>
            </w:pPr>
            <w:r w:rsidRPr="00E32EDB">
              <w:rPr>
                <w:lang w:val="sv-SE"/>
              </w:rPr>
              <w:t>0,045</w:t>
            </w:r>
          </w:p>
        </w:tc>
        <w:tc>
          <w:tcPr>
            <w:tcW w:w="1549" w:type="dxa"/>
          </w:tcPr>
          <w:p w14:paraId="071C4868" w14:textId="3F488A3F" w:rsidR="009B7205" w:rsidRPr="00E32EDB" w:rsidRDefault="009B7205" w:rsidP="004048BD">
            <w:pPr>
              <w:widowControl w:val="0"/>
              <w:jc w:val="center"/>
              <w:rPr>
                <w:lang w:val="sv-SE"/>
              </w:rPr>
            </w:pPr>
            <w:r w:rsidRPr="00E32EDB">
              <w:rPr>
                <w:lang w:val="sv-SE"/>
              </w:rPr>
              <w:t>&lt;0,001</w:t>
            </w:r>
          </w:p>
        </w:tc>
      </w:tr>
      <w:tr w:rsidR="009B7205" w:rsidRPr="00E32EDB" w14:paraId="608ABD48" w14:textId="631283B0" w:rsidTr="004048BD">
        <w:tc>
          <w:tcPr>
            <w:tcW w:w="1560" w:type="dxa"/>
            <w:shd w:val="clear" w:color="auto" w:fill="auto"/>
            <w:tcMar>
              <w:top w:w="100" w:type="dxa"/>
              <w:left w:w="100" w:type="dxa"/>
              <w:bottom w:w="100" w:type="dxa"/>
              <w:right w:w="100" w:type="dxa"/>
            </w:tcMar>
          </w:tcPr>
          <w:p w14:paraId="648CCE75" w14:textId="06D8287E" w:rsidR="009B7205" w:rsidRPr="00E32EDB" w:rsidRDefault="009B7205" w:rsidP="001D08B2">
            <w:pPr>
              <w:widowControl w:val="0"/>
              <w:rPr>
                <w:lang w:val="sv-SE"/>
              </w:rPr>
            </w:pPr>
            <w:r w:rsidRPr="00E32EDB">
              <w:rPr>
                <w:rFonts w:eastAsia="Cardo"/>
                <w:lang w:val="sv-SE"/>
              </w:rPr>
              <w:t>EXP → USE</w:t>
            </w:r>
          </w:p>
        </w:tc>
        <w:tc>
          <w:tcPr>
            <w:tcW w:w="1701" w:type="dxa"/>
            <w:shd w:val="clear" w:color="auto" w:fill="auto"/>
            <w:tcMar>
              <w:top w:w="100" w:type="dxa"/>
              <w:left w:w="100" w:type="dxa"/>
              <w:bottom w:w="100" w:type="dxa"/>
              <w:right w:w="100" w:type="dxa"/>
            </w:tcMar>
          </w:tcPr>
          <w:p w14:paraId="08D9410A" w14:textId="77777777" w:rsidR="009B7205" w:rsidRPr="00E32EDB" w:rsidRDefault="009B7205" w:rsidP="004048BD">
            <w:pPr>
              <w:widowControl w:val="0"/>
              <w:jc w:val="center"/>
              <w:rPr>
                <w:lang w:val="sv-SE"/>
              </w:rPr>
            </w:pPr>
            <w:r w:rsidRPr="00E32EDB">
              <w:rPr>
                <w:lang w:val="sv-SE"/>
              </w:rPr>
              <w:t>0,073</w:t>
            </w:r>
          </w:p>
        </w:tc>
        <w:tc>
          <w:tcPr>
            <w:tcW w:w="2409" w:type="dxa"/>
            <w:shd w:val="clear" w:color="auto" w:fill="auto"/>
            <w:tcMar>
              <w:top w:w="100" w:type="dxa"/>
              <w:left w:w="100" w:type="dxa"/>
              <w:bottom w:w="100" w:type="dxa"/>
              <w:right w:w="100" w:type="dxa"/>
            </w:tcMar>
          </w:tcPr>
          <w:p w14:paraId="11A0CAA4" w14:textId="77777777" w:rsidR="009B7205" w:rsidRPr="00E32EDB" w:rsidRDefault="009B7205" w:rsidP="004048BD">
            <w:pPr>
              <w:widowControl w:val="0"/>
              <w:jc w:val="center"/>
              <w:rPr>
                <w:lang w:val="sv-SE"/>
              </w:rPr>
            </w:pPr>
            <w:r w:rsidRPr="00E32EDB">
              <w:rPr>
                <w:lang w:val="sv-SE"/>
              </w:rPr>
              <w:t>0,001</w:t>
            </w:r>
          </w:p>
        </w:tc>
        <w:tc>
          <w:tcPr>
            <w:tcW w:w="1418" w:type="dxa"/>
          </w:tcPr>
          <w:p w14:paraId="5F9C5C6C" w14:textId="5CEC57AB" w:rsidR="009B7205" w:rsidRPr="00E32EDB" w:rsidRDefault="009B7205" w:rsidP="004048BD">
            <w:pPr>
              <w:widowControl w:val="0"/>
              <w:jc w:val="center"/>
              <w:rPr>
                <w:lang w:val="sv-SE"/>
              </w:rPr>
            </w:pPr>
            <w:r w:rsidRPr="00E32EDB">
              <w:rPr>
                <w:lang w:val="sv-SE"/>
              </w:rPr>
              <w:t>0,070</w:t>
            </w:r>
          </w:p>
        </w:tc>
        <w:tc>
          <w:tcPr>
            <w:tcW w:w="1549" w:type="dxa"/>
          </w:tcPr>
          <w:p w14:paraId="5852E2D5" w14:textId="71EC3194" w:rsidR="009B7205" w:rsidRPr="00E32EDB" w:rsidRDefault="009B7205" w:rsidP="004048BD">
            <w:pPr>
              <w:widowControl w:val="0"/>
              <w:jc w:val="center"/>
              <w:rPr>
                <w:lang w:val="sv-SE"/>
              </w:rPr>
            </w:pPr>
            <w:r w:rsidRPr="00E32EDB">
              <w:rPr>
                <w:lang w:val="sv-SE"/>
              </w:rPr>
              <w:t>0,002</w:t>
            </w:r>
          </w:p>
        </w:tc>
      </w:tr>
      <w:tr w:rsidR="009B7205" w:rsidRPr="00E32EDB" w14:paraId="7441B68D" w14:textId="7ED4F4CB" w:rsidTr="004048BD">
        <w:trPr>
          <w:trHeight w:val="15"/>
        </w:trPr>
        <w:tc>
          <w:tcPr>
            <w:tcW w:w="1560" w:type="dxa"/>
            <w:shd w:val="clear" w:color="auto" w:fill="auto"/>
            <w:tcMar>
              <w:top w:w="100" w:type="dxa"/>
              <w:left w:w="100" w:type="dxa"/>
              <w:bottom w:w="100" w:type="dxa"/>
              <w:right w:w="100" w:type="dxa"/>
            </w:tcMar>
          </w:tcPr>
          <w:p w14:paraId="58137193" w14:textId="1604339E" w:rsidR="009B7205" w:rsidRPr="00E32EDB" w:rsidRDefault="009B7205" w:rsidP="001D08B2">
            <w:pPr>
              <w:widowControl w:val="0"/>
              <w:rPr>
                <w:rFonts w:eastAsia="Cardo"/>
                <w:lang w:val="sv-SE"/>
              </w:rPr>
            </w:pPr>
            <w:r w:rsidRPr="00E32EDB">
              <w:rPr>
                <w:lang w:val="sv-SE"/>
              </w:rPr>
              <w:t>PE → STU</w:t>
            </w:r>
          </w:p>
        </w:tc>
        <w:tc>
          <w:tcPr>
            <w:tcW w:w="1701" w:type="dxa"/>
            <w:shd w:val="clear" w:color="auto" w:fill="auto"/>
            <w:tcMar>
              <w:top w:w="100" w:type="dxa"/>
              <w:left w:w="100" w:type="dxa"/>
              <w:bottom w:w="100" w:type="dxa"/>
              <w:right w:w="100" w:type="dxa"/>
            </w:tcMar>
          </w:tcPr>
          <w:p w14:paraId="7CF8F475" w14:textId="3A3CE387" w:rsidR="009B7205" w:rsidRPr="00E32EDB" w:rsidRDefault="009B7205" w:rsidP="004048BD">
            <w:pPr>
              <w:widowControl w:val="0"/>
              <w:jc w:val="center"/>
              <w:rPr>
                <w:lang w:val="sv-SE"/>
              </w:rPr>
            </w:pPr>
            <w:r w:rsidRPr="00E32EDB">
              <w:rPr>
                <w:lang w:val="sv-SE"/>
              </w:rPr>
              <w:t>0,177</w:t>
            </w:r>
          </w:p>
        </w:tc>
        <w:tc>
          <w:tcPr>
            <w:tcW w:w="2409" w:type="dxa"/>
            <w:shd w:val="clear" w:color="auto" w:fill="auto"/>
            <w:tcMar>
              <w:top w:w="100" w:type="dxa"/>
              <w:left w:w="100" w:type="dxa"/>
              <w:bottom w:w="100" w:type="dxa"/>
              <w:right w:w="100" w:type="dxa"/>
            </w:tcMar>
          </w:tcPr>
          <w:p w14:paraId="75C72775" w14:textId="4CF1958C" w:rsidR="009B7205" w:rsidRPr="00E32EDB" w:rsidRDefault="009B7205" w:rsidP="004048BD">
            <w:pPr>
              <w:widowControl w:val="0"/>
              <w:jc w:val="center"/>
              <w:rPr>
                <w:lang w:val="sv-SE"/>
              </w:rPr>
            </w:pPr>
            <w:r w:rsidRPr="00E32EDB">
              <w:rPr>
                <w:lang w:val="sv-SE"/>
              </w:rPr>
              <w:t>&lt;0,001</w:t>
            </w:r>
          </w:p>
        </w:tc>
        <w:tc>
          <w:tcPr>
            <w:tcW w:w="1418" w:type="dxa"/>
          </w:tcPr>
          <w:p w14:paraId="6CF2256C" w14:textId="0D3701A4" w:rsidR="009B7205" w:rsidRPr="00E32EDB" w:rsidRDefault="009B7205" w:rsidP="004048BD">
            <w:pPr>
              <w:widowControl w:val="0"/>
              <w:jc w:val="center"/>
              <w:rPr>
                <w:lang w:val="sv-SE"/>
              </w:rPr>
            </w:pPr>
            <w:r w:rsidRPr="00E32EDB">
              <w:rPr>
                <w:lang w:val="sv-SE"/>
              </w:rPr>
              <w:t>0,176</w:t>
            </w:r>
          </w:p>
        </w:tc>
        <w:tc>
          <w:tcPr>
            <w:tcW w:w="1549" w:type="dxa"/>
          </w:tcPr>
          <w:p w14:paraId="4AC013C5" w14:textId="1246A242" w:rsidR="009B7205" w:rsidRPr="00E32EDB" w:rsidRDefault="009B7205" w:rsidP="004048BD">
            <w:pPr>
              <w:widowControl w:val="0"/>
              <w:jc w:val="center"/>
              <w:rPr>
                <w:lang w:val="sv-SE"/>
              </w:rPr>
            </w:pPr>
            <w:r w:rsidRPr="00E32EDB">
              <w:rPr>
                <w:lang w:val="sv-SE"/>
              </w:rPr>
              <w:t>&lt;0,001</w:t>
            </w:r>
          </w:p>
        </w:tc>
      </w:tr>
      <w:tr w:rsidR="009B7205" w:rsidRPr="00E32EDB" w14:paraId="575DDE48" w14:textId="45C3485B" w:rsidTr="004048BD">
        <w:tc>
          <w:tcPr>
            <w:tcW w:w="1560" w:type="dxa"/>
            <w:tcBorders>
              <w:bottom w:val="single" w:sz="8" w:space="0" w:color="auto"/>
            </w:tcBorders>
            <w:shd w:val="clear" w:color="auto" w:fill="auto"/>
            <w:tcMar>
              <w:top w:w="100" w:type="dxa"/>
              <w:left w:w="100" w:type="dxa"/>
              <w:bottom w:w="100" w:type="dxa"/>
              <w:right w:w="100" w:type="dxa"/>
            </w:tcMar>
          </w:tcPr>
          <w:p w14:paraId="2FD88A95" w14:textId="6B02FE17" w:rsidR="009B7205" w:rsidRPr="00E32EDB" w:rsidRDefault="009B7205" w:rsidP="001D08B2">
            <w:pPr>
              <w:widowControl w:val="0"/>
              <w:rPr>
                <w:rFonts w:eastAsia="Cardo"/>
                <w:lang w:val="sv-SE"/>
              </w:rPr>
            </w:pPr>
            <w:r w:rsidRPr="00E32EDB">
              <w:rPr>
                <w:lang w:val="sv-SE"/>
              </w:rPr>
              <w:t>PE → USE</w:t>
            </w:r>
          </w:p>
        </w:tc>
        <w:tc>
          <w:tcPr>
            <w:tcW w:w="1701" w:type="dxa"/>
            <w:tcBorders>
              <w:bottom w:val="single" w:sz="8" w:space="0" w:color="auto"/>
            </w:tcBorders>
            <w:shd w:val="clear" w:color="auto" w:fill="auto"/>
            <w:tcMar>
              <w:top w:w="100" w:type="dxa"/>
              <w:left w:w="100" w:type="dxa"/>
              <w:bottom w:w="100" w:type="dxa"/>
              <w:right w:w="100" w:type="dxa"/>
            </w:tcMar>
          </w:tcPr>
          <w:p w14:paraId="214955AA" w14:textId="6CDA9736" w:rsidR="009B7205" w:rsidRPr="00E32EDB" w:rsidRDefault="009B7205" w:rsidP="004048BD">
            <w:pPr>
              <w:widowControl w:val="0"/>
              <w:jc w:val="center"/>
              <w:rPr>
                <w:lang w:val="sv-SE"/>
              </w:rPr>
            </w:pPr>
            <w:r w:rsidRPr="00E32EDB">
              <w:rPr>
                <w:lang w:val="sv-SE"/>
              </w:rPr>
              <w:t>0,275</w:t>
            </w:r>
          </w:p>
        </w:tc>
        <w:tc>
          <w:tcPr>
            <w:tcW w:w="2409" w:type="dxa"/>
            <w:tcBorders>
              <w:bottom w:val="single" w:sz="8" w:space="0" w:color="auto"/>
            </w:tcBorders>
            <w:shd w:val="clear" w:color="auto" w:fill="auto"/>
            <w:tcMar>
              <w:top w:w="100" w:type="dxa"/>
              <w:left w:w="100" w:type="dxa"/>
              <w:bottom w:w="100" w:type="dxa"/>
              <w:right w:w="100" w:type="dxa"/>
            </w:tcMar>
          </w:tcPr>
          <w:p w14:paraId="156824F1" w14:textId="18E7F12C" w:rsidR="009B7205" w:rsidRPr="00E32EDB" w:rsidRDefault="009B7205" w:rsidP="004048BD">
            <w:pPr>
              <w:widowControl w:val="0"/>
              <w:jc w:val="center"/>
              <w:rPr>
                <w:lang w:val="sv-SE"/>
              </w:rPr>
            </w:pPr>
            <w:r w:rsidRPr="00E32EDB">
              <w:rPr>
                <w:lang w:val="sv-SE"/>
              </w:rPr>
              <w:t>&lt;0,001</w:t>
            </w:r>
          </w:p>
        </w:tc>
        <w:tc>
          <w:tcPr>
            <w:tcW w:w="1418" w:type="dxa"/>
            <w:tcBorders>
              <w:bottom w:val="single" w:sz="8" w:space="0" w:color="auto"/>
            </w:tcBorders>
          </w:tcPr>
          <w:p w14:paraId="3019C8CA" w14:textId="3ACB81DD" w:rsidR="009B7205" w:rsidRPr="00E32EDB" w:rsidRDefault="009B7205" w:rsidP="004048BD">
            <w:pPr>
              <w:widowControl w:val="0"/>
              <w:jc w:val="center"/>
              <w:rPr>
                <w:lang w:val="sv-SE"/>
              </w:rPr>
            </w:pPr>
            <w:r w:rsidRPr="00E32EDB">
              <w:rPr>
                <w:lang w:val="sv-SE"/>
              </w:rPr>
              <w:t>0,275</w:t>
            </w:r>
          </w:p>
        </w:tc>
        <w:tc>
          <w:tcPr>
            <w:tcW w:w="1549" w:type="dxa"/>
            <w:tcBorders>
              <w:bottom w:val="single" w:sz="8" w:space="0" w:color="auto"/>
            </w:tcBorders>
          </w:tcPr>
          <w:p w14:paraId="6FBB9217" w14:textId="2C41C47E" w:rsidR="009B7205" w:rsidRPr="00E32EDB" w:rsidRDefault="009B7205" w:rsidP="004048BD">
            <w:pPr>
              <w:widowControl w:val="0"/>
              <w:jc w:val="center"/>
              <w:rPr>
                <w:lang w:val="sv-SE"/>
              </w:rPr>
            </w:pPr>
            <w:r w:rsidRPr="00E32EDB">
              <w:rPr>
                <w:lang w:val="sv-SE"/>
              </w:rPr>
              <w:t>&lt;0,001</w:t>
            </w:r>
          </w:p>
        </w:tc>
      </w:tr>
    </w:tbl>
    <w:p w14:paraId="23B76272" w14:textId="65499D1F" w:rsidR="00327DFB" w:rsidRPr="00E32EDB" w:rsidRDefault="00EC4C7B" w:rsidP="00327DFB">
      <w:pPr>
        <w:pStyle w:val="Department"/>
        <w:rPr>
          <w:i/>
          <w:iCs/>
          <w:sz w:val="20"/>
          <w:szCs w:val="20"/>
          <w:lang w:val="sv-SE"/>
        </w:rPr>
      </w:pPr>
      <w:r w:rsidRPr="00E32EDB">
        <w:rPr>
          <w:i/>
          <w:iCs/>
          <w:sz w:val="20"/>
          <w:szCs w:val="20"/>
          <w:lang w:val="sv-SE"/>
        </w:rPr>
        <w:t>Not: *Ej signifikant vid listwise deletion (n=219)</w:t>
      </w:r>
    </w:p>
    <w:p w14:paraId="5F2DB7D5" w14:textId="16716CCB" w:rsidR="004048BD" w:rsidRPr="00E32EDB" w:rsidRDefault="004048BD" w:rsidP="00B06612">
      <w:pPr>
        <w:spacing w:before="240" w:after="240" w:line="276" w:lineRule="auto"/>
        <w:jc w:val="both"/>
        <w:rPr>
          <w:lang w:val="sv-SE"/>
        </w:rPr>
      </w:pPr>
      <w:r w:rsidRPr="00E32EDB">
        <w:rPr>
          <w:lang w:val="sv-SE"/>
        </w:rPr>
        <w:t>Tabell 8 visar betydande förklaringsgrad för både beteendeintention (R²=0,709) och faktisk användning (R²=0,729), medan förklaringsgraden för elevtillåtelse (STU) är lägre (R²=0,256).</w:t>
      </w:r>
    </w:p>
    <w:p w14:paraId="52D4F270" w14:textId="70E1FB2D" w:rsidR="00932594" w:rsidRPr="00E32EDB" w:rsidRDefault="004048BD" w:rsidP="004048BD">
      <w:pPr>
        <w:pStyle w:val="Department"/>
        <w:rPr>
          <w:sz w:val="20"/>
          <w:szCs w:val="20"/>
          <w:lang w:val="sv-SE"/>
        </w:rPr>
      </w:pPr>
      <w:r w:rsidRPr="00E32EDB">
        <w:rPr>
          <w:sz w:val="20"/>
          <w:szCs w:val="20"/>
          <w:lang w:val="sv-SE"/>
        </w:rPr>
        <w:t>Tabell 8.</w:t>
      </w:r>
      <w:r w:rsidRPr="00E32EDB">
        <w:rPr>
          <w:lang w:val="sv-SE"/>
        </w:rPr>
        <w:t xml:space="preserve"> </w:t>
      </w:r>
      <w:r w:rsidRPr="00E32EDB">
        <w:rPr>
          <w:sz w:val="20"/>
          <w:szCs w:val="20"/>
          <w:lang w:val="sv-SE"/>
        </w:rPr>
        <w:t>Förklaringsgrader</w:t>
      </w:r>
    </w:p>
    <w:tbl>
      <w:tblPr>
        <w:tblW w:w="8460" w:type="dxa"/>
        <w:tblLayout w:type="fixed"/>
        <w:tblLook w:val="0600" w:firstRow="0" w:lastRow="0" w:firstColumn="0" w:lastColumn="0" w:noHBand="1" w:noVBand="1"/>
      </w:tblPr>
      <w:tblGrid>
        <w:gridCol w:w="2410"/>
        <w:gridCol w:w="1134"/>
        <w:gridCol w:w="2126"/>
        <w:gridCol w:w="2790"/>
      </w:tblGrid>
      <w:tr w:rsidR="00932594" w:rsidRPr="00E32EDB" w14:paraId="410DCF02" w14:textId="77777777" w:rsidTr="004048BD">
        <w:tc>
          <w:tcPr>
            <w:tcW w:w="2410" w:type="dxa"/>
            <w:tcBorders>
              <w:top w:val="single" w:sz="8" w:space="0" w:color="auto"/>
              <w:bottom w:val="single" w:sz="8" w:space="0" w:color="auto"/>
            </w:tcBorders>
            <w:shd w:val="clear" w:color="auto" w:fill="auto"/>
            <w:tcMar>
              <w:top w:w="100" w:type="dxa"/>
              <w:left w:w="100" w:type="dxa"/>
              <w:bottom w:w="100" w:type="dxa"/>
              <w:right w:w="100" w:type="dxa"/>
            </w:tcMar>
          </w:tcPr>
          <w:p w14:paraId="77F24875" w14:textId="77777777" w:rsidR="00932594" w:rsidRPr="00E32EDB" w:rsidRDefault="00932594" w:rsidP="007241BC">
            <w:pPr>
              <w:pStyle w:val="Department"/>
              <w:rPr>
                <w:b/>
                <w:bCs/>
                <w:lang w:val="sv-SE"/>
              </w:rPr>
            </w:pPr>
            <w:r w:rsidRPr="00E32EDB">
              <w:rPr>
                <w:b/>
                <w:bCs/>
                <w:lang w:val="sv-SE"/>
              </w:rPr>
              <w:t>Beroende variabel</w:t>
            </w:r>
          </w:p>
        </w:tc>
        <w:tc>
          <w:tcPr>
            <w:tcW w:w="1134" w:type="dxa"/>
            <w:tcBorders>
              <w:top w:val="single" w:sz="8" w:space="0" w:color="auto"/>
              <w:bottom w:val="single" w:sz="8" w:space="0" w:color="auto"/>
            </w:tcBorders>
            <w:shd w:val="clear" w:color="auto" w:fill="auto"/>
            <w:tcMar>
              <w:top w:w="100" w:type="dxa"/>
              <w:left w:w="100" w:type="dxa"/>
              <w:bottom w:w="100" w:type="dxa"/>
              <w:right w:w="100" w:type="dxa"/>
            </w:tcMar>
          </w:tcPr>
          <w:p w14:paraId="24D2A7CB" w14:textId="77777777" w:rsidR="00932594" w:rsidRPr="00E32EDB" w:rsidRDefault="00932594" w:rsidP="007241BC">
            <w:pPr>
              <w:pStyle w:val="Department"/>
              <w:rPr>
                <w:b/>
                <w:bCs/>
                <w:lang w:val="sv-SE"/>
              </w:rPr>
            </w:pPr>
            <w:r w:rsidRPr="00E32EDB">
              <w:rPr>
                <w:b/>
                <w:bCs/>
                <w:lang w:val="sv-SE"/>
              </w:rPr>
              <w:t>R²-värde</w:t>
            </w:r>
          </w:p>
        </w:tc>
        <w:tc>
          <w:tcPr>
            <w:tcW w:w="2126" w:type="dxa"/>
            <w:tcBorders>
              <w:top w:val="single" w:sz="8" w:space="0" w:color="auto"/>
              <w:bottom w:val="single" w:sz="8" w:space="0" w:color="auto"/>
            </w:tcBorders>
            <w:shd w:val="clear" w:color="auto" w:fill="auto"/>
            <w:tcMar>
              <w:top w:w="100" w:type="dxa"/>
              <w:left w:w="100" w:type="dxa"/>
              <w:bottom w:w="100" w:type="dxa"/>
              <w:right w:w="100" w:type="dxa"/>
            </w:tcMar>
          </w:tcPr>
          <w:p w14:paraId="407BD0D1" w14:textId="77777777" w:rsidR="00932594" w:rsidRPr="00E32EDB" w:rsidRDefault="00932594" w:rsidP="007241BC">
            <w:pPr>
              <w:pStyle w:val="Department"/>
              <w:rPr>
                <w:b/>
                <w:bCs/>
                <w:lang w:val="sv-SE"/>
              </w:rPr>
            </w:pPr>
            <w:r w:rsidRPr="00E32EDB">
              <w:rPr>
                <w:b/>
                <w:bCs/>
                <w:lang w:val="sv-SE"/>
              </w:rPr>
              <w:t>Justerat R²-värde</w:t>
            </w:r>
          </w:p>
        </w:tc>
        <w:tc>
          <w:tcPr>
            <w:tcW w:w="2790" w:type="dxa"/>
            <w:tcBorders>
              <w:top w:val="single" w:sz="8" w:space="0" w:color="auto"/>
              <w:bottom w:val="single" w:sz="8" w:space="0" w:color="auto"/>
            </w:tcBorders>
            <w:shd w:val="clear" w:color="auto" w:fill="auto"/>
            <w:tcMar>
              <w:top w:w="100" w:type="dxa"/>
              <w:left w:w="100" w:type="dxa"/>
              <w:bottom w:w="100" w:type="dxa"/>
              <w:right w:w="100" w:type="dxa"/>
            </w:tcMar>
          </w:tcPr>
          <w:p w14:paraId="6906B2FF" w14:textId="77777777" w:rsidR="00932594" w:rsidRPr="00E32EDB" w:rsidRDefault="00932594" w:rsidP="004048BD">
            <w:pPr>
              <w:pStyle w:val="Department"/>
              <w:rPr>
                <w:b/>
                <w:bCs/>
                <w:lang w:val="sv-SE"/>
              </w:rPr>
            </w:pPr>
            <w:r w:rsidRPr="00E32EDB">
              <w:rPr>
                <w:b/>
                <w:bCs/>
                <w:lang w:val="sv-SE"/>
              </w:rPr>
              <w:t>Tolkning</w:t>
            </w:r>
          </w:p>
        </w:tc>
      </w:tr>
      <w:tr w:rsidR="00932594" w:rsidRPr="00E32EDB" w14:paraId="6262CC50" w14:textId="77777777" w:rsidTr="004048BD">
        <w:tc>
          <w:tcPr>
            <w:tcW w:w="2410" w:type="dxa"/>
            <w:tcBorders>
              <w:top w:val="single" w:sz="8" w:space="0" w:color="auto"/>
            </w:tcBorders>
            <w:shd w:val="clear" w:color="auto" w:fill="auto"/>
            <w:tcMar>
              <w:top w:w="100" w:type="dxa"/>
              <w:left w:w="100" w:type="dxa"/>
              <w:bottom w:w="100" w:type="dxa"/>
              <w:right w:w="100" w:type="dxa"/>
            </w:tcMar>
          </w:tcPr>
          <w:p w14:paraId="49CB488E" w14:textId="009D907C" w:rsidR="00932594" w:rsidRPr="00E32EDB" w:rsidRDefault="001D08B2" w:rsidP="004048BD">
            <w:pPr>
              <w:widowControl w:val="0"/>
              <w:rPr>
                <w:lang w:val="sv-SE"/>
              </w:rPr>
            </w:pPr>
            <w:r w:rsidRPr="00E32EDB">
              <w:rPr>
                <w:lang w:val="sv-SE"/>
              </w:rPr>
              <w:t>BI</w:t>
            </w:r>
          </w:p>
        </w:tc>
        <w:tc>
          <w:tcPr>
            <w:tcW w:w="1134" w:type="dxa"/>
            <w:tcBorders>
              <w:top w:val="single" w:sz="8" w:space="0" w:color="auto"/>
            </w:tcBorders>
            <w:shd w:val="clear" w:color="auto" w:fill="auto"/>
            <w:tcMar>
              <w:top w:w="100" w:type="dxa"/>
              <w:left w:w="100" w:type="dxa"/>
              <w:bottom w:w="100" w:type="dxa"/>
              <w:right w:w="100" w:type="dxa"/>
            </w:tcMar>
          </w:tcPr>
          <w:p w14:paraId="16AB5EB5" w14:textId="77777777" w:rsidR="00932594" w:rsidRPr="00E32EDB" w:rsidRDefault="00932594" w:rsidP="007241BC">
            <w:pPr>
              <w:widowControl w:val="0"/>
              <w:jc w:val="center"/>
              <w:rPr>
                <w:lang w:val="sv-SE"/>
              </w:rPr>
            </w:pPr>
            <w:r w:rsidRPr="00E32EDB">
              <w:rPr>
                <w:lang w:val="sv-SE"/>
              </w:rPr>
              <w:t>0,709</w:t>
            </w:r>
          </w:p>
        </w:tc>
        <w:tc>
          <w:tcPr>
            <w:tcW w:w="2126" w:type="dxa"/>
            <w:tcBorders>
              <w:top w:val="single" w:sz="8" w:space="0" w:color="auto"/>
            </w:tcBorders>
            <w:shd w:val="clear" w:color="auto" w:fill="auto"/>
            <w:tcMar>
              <w:top w:w="100" w:type="dxa"/>
              <w:left w:w="100" w:type="dxa"/>
              <w:bottom w:w="100" w:type="dxa"/>
              <w:right w:w="100" w:type="dxa"/>
            </w:tcMar>
          </w:tcPr>
          <w:p w14:paraId="475D078A" w14:textId="77777777" w:rsidR="00932594" w:rsidRPr="00E32EDB" w:rsidRDefault="00932594" w:rsidP="007241BC">
            <w:pPr>
              <w:widowControl w:val="0"/>
              <w:jc w:val="center"/>
              <w:rPr>
                <w:lang w:val="sv-SE"/>
              </w:rPr>
            </w:pPr>
            <w:r w:rsidRPr="00E32EDB">
              <w:rPr>
                <w:lang w:val="sv-SE"/>
              </w:rPr>
              <w:t>0,689</w:t>
            </w:r>
          </w:p>
        </w:tc>
        <w:tc>
          <w:tcPr>
            <w:tcW w:w="2790" w:type="dxa"/>
            <w:tcBorders>
              <w:top w:val="single" w:sz="8" w:space="0" w:color="auto"/>
            </w:tcBorders>
            <w:shd w:val="clear" w:color="auto" w:fill="auto"/>
            <w:tcMar>
              <w:top w:w="100" w:type="dxa"/>
              <w:left w:w="100" w:type="dxa"/>
              <w:bottom w:w="100" w:type="dxa"/>
              <w:right w:w="100" w:type="dxa"/>
            </w:tcMar>
          </w:tcPr>
          <w:p w14:paraId="56F72567" w14:textId="40C82BCD" w:rsidR="00932594" w:rsidRPr="00E32EDB" w:rsidRDefault="00932594" w:rsidP="004048BD">
            <w:pPr>
              <w:widowControl w:val="0"/>
              <w:rPr>
                <w:lang w:val="sv-SE"/>
              </w:rPr>
            </w:pPr>
            <w:r w:rsidRPr="00E32EDB">
              <w:rPr>
                <w:lang w:val="sv-SE"/>
              </w:rPr>
              <w:t xml:space="preserve">Betydande </w:t>
            </w:r>
            <w:r w:rsidR="00B06612" w:rsidRPr="00E32EDB">
              <w:rPr>
                <w:lang w:val="sv-SE"/>
              </w:rPr>
              <w:t>förklaringsgrad</w:t>
            </w:r>
          </w:p>
        </w:tc>
      </w:tr>
      <w:tr w:rsidR="00932594" w:rsidRPr="00E32EDB" w14:paraId="7A1DF4E1" w14:textId="77777777" w:rsidTr="004048BD">
        <w:tc>
          <w:tcPr>
            <w:tcW w:w="2410" w:type="dxa"/>
            <w:shd w:val="clear" w:color="auto" w:fill="auto"/>
            <w:tcMar>
              <w:top w:w="100" w:type="dxa"/>
              <w:left w:w="100" w:type="dxa"/>
              <w:bottom w:w="100" w:type="dxa"/>
              <w:right w:w="100" w:type="dxa"/>
            </w:tcMar>
          </w:tcPr>
          <w:p w14:paraId="0345087C" w14:textId="3D0A037C" w:rsidR="00932594" w:rsidRPr="00E32EDB" w:rsidRDefault="001D08B2" w:rsidP="004048BD">
            <w:pPr>
              <w:widowControl w:val="0"/>
              <w:rPr>
                <w:lang w:val="sv-SE"/>
              </w:rPr>
            </w:pPr>
            <w:r w:rsidRPr="00E32EDB">
              <w:rPr>
                <w:lang w:val="sv-SE"/>
              </w:rPr>
              <w:t>USE</w:t>
            </w:r>
          </w:p>
        </w:tc>
        <w:tc>
          <w:tcPr>
            <w:tcW w:w="1134" w:type="dxa"/>
            <w:shd w:val="clear" w:color="auto" w:fill="auto"/>
            <w:tcMar>
              <w:top w:w="100" w:type="dxa"/>
              <w:left w:w="100" w:type="dxa"/>
              <w:bottom w:w="100" w:type="dxa"/>
              <w:right w:w="100" w:type="dxa"/>
            </w:tcMar>
          </w:tcPr>
          <w:p w14:paraId="0A633459" w14:textId="77777777" w:rsidR="00932594" w:rsidRPr="00E32EDB" w:rsidRDefault="00932594" w:rsidP="007241BC">
            <w:pPr>
              <w:widowControl w:val="0"/>
              <w:jc w:val="center"/>
              <w:rPr>
                <w:lang w:val="sv-SE"/>
              </w:rPr>
            </w:pPr>
            <w:r w:rsidRPr="00E32EDB">
              <w:rPr>
                <w:lang w:val="sv-SE"/>
              </w:rPr>
              <w:t>0,729</w:t>
            </w:r>
          </w:p>
        </w:tc>
        <w:tc>
          <w:tcPr>
            <w:tcW w:w="2126" w:type="dxa"/>
            <w:shd w:val="clear" w:color="auto" w:fill="auto"/>
            <w:tcMar>
              <w:top w:w="100" w:type="dxa"/>
              <w:left w:w="100" w:type="dxa"/>
              <w:bottom w:w="100" w:type="dxa"/>
              <w:right w:w="100" w:type="dxa"/>
            </w:tcMar>
          </w:tcPr>
          <w:p w14:paraId="1ADBEFC3" w14:textId="77777777" w:rsidR="00932594" w:rsidRPr="00E32EDB" w:rsidRDefault="00932594" w:rsidP="007241BC">
            <w:pPr>
              <w:widowControl w:val="0"/>
              <w:jc w:val="center"/>
              <w:rPr>
                <w:lang w:val="sv-SE"/>
              </w:rPr>
            </w:pPr>
            <w:r w:rsidRPr="00E32EDB">
              <w:rPr>
                <w:lang w:val="sv-SE"/>
              </w:rPr>
              <w:t>0,718</w:t>
            </w:r>
          </w:p>
        </w:tc>
        <w:tc>
          <w:tcPr>
            <w:tcW w:w="2790" w:type="dxa"/>
            <w:shd w:val="clear" w:color="auto" w:fill="auto"/>
            <w:tcMar>
              <w:top w:w="100" w:type="dxa"/>
              <w:left w:w="100" w:type="dxa"/>
              <w:bottom w:w="100" w:type="dxa"/>
              <w:right w:w="100" w:type="dxa"/>
            </w:tcMar>
          </w:tcPr>
          <w:p w14:paraId="5AB98E8C" w14:textId="4DDA5C55" w:rsidR="00932594" w:rsidRPr="00E32EDB" w:rsidRDefault="00932594" w:rsidP="004048BD">
            <w:pPr>
              <w:widowControl w:val="0"/>
              <w:rPr>
                <w:lang w:val="sv-SE"/>
              </w:rPr>
            </w:pPr>
            <w:r w:rsidRPr="00E32EDB">
              <w:rPr>
                <w:lang w:val="sv-SE"/>
              </w:rPr>
              <w:t xml:space="preserve">Betydande </w:t>
            </w:r>
            <w:r w:rsidR="00B06612" w:rsidRPr="00E32EDB">
              <w:rPr>
                <w:lang w:val="sv-SE"/>
              </w:rPr>
              <w:t>förklaringsgrad</w:t>
            </w:r>
          </w:p>
          <w:p w14:paraId="0289C382" w14:textId="77777777" w:rsidR="00B06612" w:rsidRPr="00E32EDB" w:rsidRDefault="00B06612" w:rsidP="004048BD">
            <w:pPr>
              <w:rPr>
                <w:lang w:val="sv-SE"/>
              </w:rPr>
            </w:pPr>
          </w:p>
        </w:tc>
      </w:tr>
      <w:tr w:rsidR="00932594" w:rsidRPr="00E32EDB" w14:paraId="40DFC64C" w14:textId="77777777" w:rsidTr="004048BD">
        <w:tc>
          <w:tcPr>
            <w:tcW w:w="2410" w:type="dxa"/>
            <w:shd w:val="clear" w:color="auto" w:fill="auto"/>
            <w:tcMar>
              <w:top w:w="100" w:type="dxa"/>
              <w:left w:w="100" w:type="dxa"/>
              <w:bottom w:w="100" w:type="dxa"/>
              <w:right w:w="100" w:type="dxa"/>
            </w:tcMar>
          </w:tcPr>
          <w:p w14:paraId="6A484919" w14:textId="4FD11D68" w:rsidR="00932594" w:rsidRPr="00E32EDB" w:rsidRDefault="001D08B2" w:rsidP="004048BD">
            <w:pPr>
              <w:widowControl w:val="0"/>
              <w:rPr>
                <w:lang w:val="sv-SE"/>
              </w:rPr>
            </w:pPr>
            <w:r w:rsidRPr="00E32EDB">
              <w:rPr>
                <w:lang w:val="sv-SE"/>
              </w:rPr>
              <w:t>STU</w:t>
            </w:r>
          </w:p>
        </w:tc>
        <w:tc>
          <w:tcPr>
            <w:tcW w:w="1134" w:type="dxa"/>
            <w:shd w:val="clear" w:color="auto" w:fill="auto"/>
            <w:tcMar>
              <w:top w:w="100" w:type="dxa"/>
              <w:left w:w="100" w:type="dxa"/>
              <w:bottom w:w="100" w:type="dxa"/>
              <w:right w:w="100" w:type="dxa"/>
            </w:tcMar>
          </w:tcPr>
          <w:p w14:paraId="722925B6" w14:textId="77777777" w:rsidR="00932594" w:rsidRPr="00E32EDB" w:rsidRDefault="00932594" w:rsidP="007241BC">
            <w:pPr>
              <w:widowControl w:val="0"/>
              <w:jc w:val="center"/>
              <w:rPr>
                <w:lang w:val="sv-SE"/>
              </w:rPr>
            </w:pPr>
            <w:r w:rsidRPr="00E32EDB">
              <w:rPr>
                <w:lang w:val="sv-SE"/>
              </w:rPr>
              <w:t>0,256</w:t>
            </w:r>
          </w:p>
        </w:tc>
        <w:tc>
          <w:tcPr>
            <w:tcW w:w="2126" w:type="dxa"/>
            <w:shd w:val="clear" w:color="auto" w:fill="auto"/>
            <w:tcMar>
              <w:top w:w="100" w:type="dxa"/>
              <w:left w:w="100" w:type="dxa"/>
              <w:bottom w:w="100" w:type="dxa"/>
              <w:right w:w="100" w:type="dxa"/>
            </w:tcMar>
          </w:tcPr>
          <w:p w14:paraId="2F98AAF5" w14:textId="77777777" w:rsidR="00932594" w:rsidRPr="00E32EDB" w:rsidRDefault="00932594" w:rsidP="007241BC">
            <w:pPr>
              <w:widowControl w:val="0"/>
              <w:jc w:val="center"/>
              <w:rPr>
                <w:lang w:val="sv-SE"/>
              </w:rPr>
            </w:pPr>
            <w:r w:rsidRPr="00E32EDB">
              <w:rPr>
                <w:lang w:val="sv-SE"/>
              </w:rPr>
              <w:t>0,252</w:t>
            </w:r>
          </w:p>
        </w:tc>
        <w:tc>
          <w:tcPr>
            <w:tcW w:w="2790" w:type="dxa"/>
            <w:shd w:val="clear" w:color="auto" w:fill="auto"/>
            <w:tcMar>
              <w:top w:w="100" w:type="dxa"/>
              <w:left w:w="100" w:type="dxa"/>
              <w:bottom w:w="100" w:type="dxa"/>
              <w:right w:w="100" w:type="dxa"/>
            </w:tcMar>
          </w:tcPr>
          <w:p w14:paraId="0EE34BCE" w14:textId="59EB839D" w:rsidR="00932594" w:rsidRPr="00E32EDB" w:rsidRDefault="00932594" w:rsidP="004048BD">
            <w:pPr>
              <w:widowControl w:val="0"/>
              <w:rPr>
                <w:lang w:val="sv-SE"/>
              </w:rPr>
            </w:pPr>
            <w:r w:rsidRPr="00E32EDB">
              <w:rPr>
                <w:lang w:val="sv-SE"/>
              </w:rPr>
              <w:t xml:space="preserve">Måttlig </w:t>
            </w:r>
            <w:r w:rsidR="00B46A35" w:rsidRPr="00E32EDB">
              <w:rPr>
                <w:lang w:val="sv-SE"/>
              </w:rPr>
              <w:t>förklaringsgrad</w:t>
            </w:r>
          </w:p>
        </w:tc>
      </w:tr>
    </w:tbl>
    <w:p w14:paraId="5D8BBD6F" w14:textId="77777777" w:rsidR="001D08B2" w:rsidRPr="00E32EDB" w:rsidRDefault="001D08B2" w:rsidP="008407CA">
      <w:pPr>
        <w:pStyle w:val="Heading1"/>
        <w:rPr>
          <w:lang w:val="sv-SE"/>
        </w:rPr>
      </w:pPr>
    </w:p>
    <w:p w14:paraId="75604EB4" w14:textId="77777777" w:rsidR="001D08B2" w:rsidRPr="00E32EDB" w:rsidRDefault="001D08B2">
      <w:pPr>
        <w:rPr>
          <w:rFonts w:ascii="Times" w:eastAsiaTheme="majorEastAsia" w:hAnsi="Times" w:cstheme="majorBidi"/>
          <w:b/>
          <w:bCs/>
          <w:kern w:val="32"/>
          <w:sz w:val="32"/>
          <w:szCs w:val="32"/>
          <w:lang w:val="sv-SE"/>
        </w:rPr>
      </w:pPr>
      <w:r w:rsidRPr="00E32EDB">
        <w:rPr>
          <w:lang w:val="sv-SE"/>
        </w:rPr>
        <w:br w:type="page"/>
      </w:r>
    </w:p>
    <w:p w14:paraId="43201B77" w14:textId="54EF24B6" w:rsidR="00743335" w:rsidRPr="00E32EDB" w:rsidRDefault="00743335" w:rsidP="008407CA">
      <w:pPr>
        <w:pStyle w:val="Heading1"/>
        <w:rPr>
          <w:lang w:val="sv-SE"/>
        </w:rPr>
      </w:pPr>
      <w:bookmarkStart w:id="61" w:name="_Toc200038570"/>
      <w:r w:rsidRPr="00E32EDB">
        <w:rPr>
          <w:lang w:val="sv-SE"/>
        </w:rPr>
        <w:lastRenderedPageBreak/>
        <w:t>5 Diskussion</w:t>
      </w:r>
      <w:bookmarkEnd w:id="61"/>
    </w:p>
    <w:p w14:paraId="41CA7D52" w14:textId="68FFC52F" w:rsidR="00743335" w:rsidRPr="00E32EDB" w:rsidRDefault="00743335" w:rsidP="006D05A6">
      <w:pPr>
        <w:pStyle w:val="Heading2"/>
        <w:rPr>
          <w:lang w:val="sv-SE"/>
        </w:rPr>
      </w:pPr>
      <w:bookmarkStart w:id="62" w:name="_Toc200038571"/>
      <w:r w:rsidRPr="00E32EDB">
        <w:rPr>
          <w:lang w:val="sv-SE"/>
        </w:rPr>
        <w:t>5.1 Metoddiskussion och metodkritik</w:t>
      </w:r>
      <w:bookmarkEnd w:id="62"/>
    </w:p>
    <w:p w14:paraId="1792B01A" w14:textId="7C57E95E" w:rsidR="00743335" w:rsidRPr="00E32EDB" w:rsidRDefault="00743335" w:rsidP="00743335">
      <w:pPr>
        <w:pStyle w:val="Heading3"/>
        <w:rPr>
          <w:lang w:val="sv-SE"/>
        </w:rPr>
      </w:pPr>
      <w:bookmarkStart w:id="63" w:name="_Toc200038572"/>
      <w:r w:rsidRPr="00E32EDB">
        <w:rPr>
          <w:lang w:val="sv-SE"/>
        </w:rPr>
        <w:t>5.1.1 Styrkor</w:t>
      </w:r>
      <w:bookmarkEnd w:id="63"/>
    </w:p>
    <w:p w14:paraId="639F42E4" w14:textId="34E77C0F" w:rsidR="003F15EB" w:rsidRPr="00E32EDB" w:rsidRDefault="003F15EB" w:rsidP="003F15EB">
      <w:pPr>
        <w:spacing w:before="240" w:after="240" w:line="276" w:lineRule="auto"/>
        <w:jc w:val="both"/>
        <w:rPr>
          <w:lang w:val="sv-SE"/>
        </w:rPr>
      </w:pPr>
      <w:r w:rsidRPr="00E32EDB">
        <w:rPr>
          <w:lang w:val="sv-SE"/>
        </w:rPr>
        <w:t xml:space="preserve">Studien adresserar ett kritiskt forskningsgap genom att systematiskt undersöka svenska gymnasielärares acceptans av språkmodeller med validerade UTAUT-instrument. Detta bidrar väsentligt till den begränsade forskning som finns om lärares AI-acceptans, där endast 5,6 procent av studierna fokuserar på grund- och gymnasienivå (Wang </w:t>
      </w:r>
      <w:r w:rsidR="007245A7" w:rsidRPr="00E32EDB">
        <w:rPr>
          <w:lang w:val="sv-SE"/>
        </w:rPr>
        <w:t>et al.</w:t>
      </w:r>
      <w:r w:rsidR="007245A7" w:rsidRPr="00E32EDB">
        <w:rPr>
          <w:lang w:val="sv-SE"/>
        </w:rPr>
        <w:t xml:space="preserve">, </w:t>
      </w:r>
      <w:r w:rsidRPr="00E32EDB">
        <w:rPr>
          <w:lang w:val="sv-SE"/>
        </w:rPr>
        <w:t>2024). Den geografiskt spridda datainsamlingen från 223 gymnasielärare representerar första storskaliga kartläggningen av AI-acceptans i svensk gymnasiekontext.</w:t>
      </w:r>
    </w:p>
    <w:p w14:paraId="70CCDB31" w14:textId="04A38EB1" w:rsidR="00743335" w:rsidRPr="00E32EDB" w:rsidRDefault="003F15EB" w:rsidP="003F15EB">
      <w:pPr>
        <w:spacing w:before="240" w:after="240" w:line="276" w:lineRule="auto"/>
        <w:jc w:val="both"/>
        <w:rPr>
          <w:lang w:val="sv-SE"/>
        </w:rPr>
      </w:pPr>
      <w:r w:rsidRPr="00E32EDB">
        <w:rPr>
          <w:lang w:val="sv-SE"/>
        </w:rPr>
        <w:t xml:space="preserve">Metodologiskt stärks studien av bias-corrected and accelerated (BCa) bootstrapping med 4999 samples, vilket enligt Hair </w:t>
      </w:r>
      <w:r w:rsidR="00AE6E9F" w:rsidRPr="00E32EDB">
        <w:rPr>
          <w:lang w:val="sv-SE"/>
        </w:rPr>
        <w:t>och</w:t>
      </w:r>
      <w:r w:rsidRPr="00E32EDB">
        <w:rPr>
          <w:lang w:val="sv-SE"/>
        </w:rPr>
        <w:t xml:space="preserve"> Alamer (2022) säkerställer optimal stabilitet för hypotesprövning. Den flerdimensionella reliabilitetsanalysen genom Cronbachs alfa, sammansatt reliabilitet och rho A ger robust grund för konstruktvalidering. Transparent dokumentation av alla metodologiska beslut, inklusive imputeringsstrategier och modellmodifiering, stärker studiens replikerbarhet och vetenskapliga trovärdighet.</w:t>
      </w:r>
    </w:p>
    <w:p w14:paraId="39FACD65" w14:textId="2CDA4D68" w:rsidR="00743335" w:rsidRPr="00E32EDB" w:rsidRDefault="00743335" w:rsidP="00743335">
      <w:pPr>
        <w:pStyle w:val="Heading3"/>
        <w:rPr>
          <w:lang w:val="sv-SE"/>
        </w:rPr>
      </w:pPr>
      <w:bookmarkStart w:id="64" w:name="_Toc200038573"/>
      <w:r w:rsidRPr="00E32EDB">
        <w:rPr>
          <w:lang w:val="sv-SE"/>
        </w:rPr>
        <w:t>5</w:t>
      </w:r>
      <w:r w:rsidR="00AD19CE" w:rsidRPr="00E32EDB">
        <w:rPr>
          <w:lang w:val="sv-SE"/>
        </w:rPr>
        <w:t>.1.2 Begränsningar och kritiska reflektioner</w:t>
      </w:r>
      <w:bookmarkEnd w:id="64"/>
    </w:p>
    <w:p w14:paraId="3DFCFCF7" w14:textId="069E25AA" w:rsidR="00D47E4E" w:rsidRPr="00E32EDB" w:rsidRDefault="00D47E4E" w:rsidP="00D47E4E">
      <w:pPr>
        <w:pStyle w:val="Heading3"/>
        <w:rPr>
          <w:b w:val="0"/>
          <w:bCs w:val="0"/>
          <w:i/>
          <w:iCs/>
          <w:lang w:val="sv-SE"/>
        </w:rPr>
      </w:pPr>
      <w:bookmarkStart w:id="65" w:name="_Toc200038574"/>
      <w:r w:rsidRPr="00E32EDB">
        <w:rPr>
          <w:b w:val="0"/>
          <w:bCs w:val="0"/>
          <w:i/>
          <w:iCs/>
          <w:lang w:val="sv-SE"/>
        </w:rPr>
        <w:t>Urval och generaliserbarhet</w:t>
      </w:r>
      <w:bookmarkEnd w:id="65"/>
    </w:p>
    <w:p w14:paraId="2CD003AF" w14:textId="5BB255A0" w:rsidR="00D47E4E" w:rsidRPr="00E32EDB" w:rsidRDefault="003F15EB" w:rsidP="00D47E4E">
      <w:pPr>
        <w:spacing w:before="240" w:after="240" w:line="276" w:lineRule="auto"/>
        <w:jc w:val="both"/>
        <w:rPr>
          <w:lang w:val="sv-SE"/>
        </w:rPr>
      </w:pPr>
      <w:r w:rsidRPr="00E32EDB">
        <w:rPr>
          <w:lang w:val="sv-SE"/>
        </w:rPr>
        <w:t>Bekvämlighetsurvalets bias mot digitalt kompetenta lärare kan ha påverkat resultaten, särskilt givet att 76 procent av respondenterna redan använder AI-verktyg. Detta överrepresenterar sannolikt positiva attityder jämfört med den bredare lärarpopulationen. Den tvärsnittsbaserade designen begränsar möjligheten att etablera kausala samband och fånga den dynamiska acceptansprocessen över tid</w:t>
      </w:r>
      <w:r w:rsidR="00AD19CE" w:rsidRPr="00E32EDB">
        <w:rPr>
          <w:lang w:val="sv-SE"/>
        </w:rPr>
        <w:t>.</w:t>
      </w:r>
    </w:p>
    <w:p w14:paraId="432A1A01" w14:textId="43C86315" w:rsidR="00D47E4E" w:rsidRPr="00E32EDB" w:rsidRDefault="00AD19CE" w:rsidP="00D47E4E">
      <w:pPr>
        <w:pStyle w:val="Heading3"/>
        <w:rPr>
          <w:b w:val="0"/>
          <w:bCs w:val="0"/>
          <w:i/>
          <w:iCs/>
          <w:lang w:val="sv-SE"/>
        </w:rPr>
      </w:pPr>
      <w:bookmarkStart w:id="66" w:name="_Toc200038575"/>
      <w:r w:rsidRPr="00E32EDB">
        <w:rPr>
          <w:b w:val="0"/>
          <w:bCs w:val="0"/>
          <w:i/>
          <w:iCs/>
          <w:lang w:val="sv-SE"/>
        </w:rPr>
        <w:t xml:space="preserve">Språklig anpassning och </w:t>
      </w:r>
      <w:proofErr w:type="spellStart"/>
      <w:r w:rsidRPr="00E32EDB">
        <w:rPr>
          <w:b w:val="0"/>
          <w:bCs w:val="0"/>
          <w:i/>
          <w:iCs/>
          <w:lang w:val="sv-SE"/>
        </w:rPr>
        <w:t>konstruktvaliditet</w:t>
      </w:r>
      <w:bookmarkEnd w:id="66"/>
      <w:proofErr w:type="spellEnd"/>
    </w:p>
    <w:p w14:paraId="2C1F7A9D" w14:textId="152B9B55" w:rsidR="00AD19CE" w:rsidRPr="00E32EDB" w:rsidRDefault="00AD19CE" w:rsidP="00AD19CE">
      <w:pPr>
        <w:spacing w:before="240" w:after="240" w:line="276" w:lineRule="auto"/>
        <w:jc w:val="both"/>
        <w:rPr>
          <w:lang w:val="sv-SE"/>
        </w:rPr>
      </w:pPr>
      <w:r w:rsidRPr="00E32EDB">
        <w:rPr>
          <w:lang w:val="sv-SE"/>
        </w:rPr>
        <w:t>Omformuleringen av UTAUT-frågor för svensk kontext, baserat på pilotstudiens feedback om akademisk komplexitet, kan ha påverkat faktorernas begreppsvaliditet. Trots bemödanden att bevara teoretisk kärna riskerar den språkliga förenklingen att ha reducerat begreppsvaliditeten, vilket kan förklara avvikelser från ursprungliga UTAUT-resultat.</w:t>
      </w:r>
    </w:p>
    <w:p w14:paraId="4EAF97F9" w14:textId="1CA9FA5C" w:rsidR="00AD19CE" w:rsidRPr="00E32EDB" w:rsidRDefault="00AD19CE" w:rsidP="00AD19CE">
      <w:pPr>
        <w:pStyle w:val="Heading3"/>
        <w:rPr>
          <w:b w:val="0"/>
          <w:bCs w:val="0"/>
          <w:i/>
          <w:iCs/>
          <w:lang w:val="sv-SE"/>
        </w:rPr>
      </w:pPr>
      <w:bookmarkStart w:id="67" w:name="_Toc200038576"/>
      <w:r w:rsidRPr="00E32EDB">
        <w:rPr>
          <w:b w:val="0"/>
          <w:bCs w:val="0"/>
          <w:i/>
          <w:iCs/>
          <w:lang w:val="sv-SE"/>
        </w:rPr>
        <w:t>Modellmodifieringar och jämförbarhet</w:t>
      </w:r>
      <w:bookmarkEnd w:id="67"/>
    </w:p>
    <w:p w14:paraId="4DF7429A" w14:textId="46AF0B79" w:rsidR="001C2563" w:rsidRPr="00E32EDB" w:rsidRDefault="00AD19CE" w:rsidP="001C2563">
      <w:pPr>
        <w:spacing w:before="240" w:after="240" w:line="276" w:lineRule="auto"/>
        <w:jc w:val="both"/>
        <w:rPr>
          <w:lang w:val="sv-SE"/>
        </w:rPr>
      </w:pPr>
      <w:r w:rsidRPr="00E32EDB">
        <w:rPr>
          <w:lang w:val="sv-SE"/>
        </w:rPr>
        <w:t xml:space="preserve">Borttagningen av problematiska indikatorer (EE1, FC4, VOL2, BI2) begränsar jämförbarheten med andra UTAUT-studier men var nödvändig för statistisk validitet. Som </w:t>
      </w:r>
      <w:proofErr w:type="spellStart"/>
      <w:r w:rsidRPr="00E32EDB">
        <w:rPr>
          <w:lang w:val="sv-SE"/>
        </w:rPr>
        <w:t>Taber</w:t>
      </w:r>
      <w:proofErr w:type="spellEnd"/>
      <w:r w:rsidRPr="00E32EDB">
        <w:rPr>
          <w:lang w:val="sv-SE"/>
        </w:rPr>
        <w:t xml:space="preserve"> (2018) noterar </w:t>
      </w:r>
      <w:r w:rsidRPr="00E32EDB">
        <w:rPr>
          <w:lang w:val="sv-SE"/>
        </w:rPr>
        <w:lastRenderedPageBreak/>
        <w:t xml:space="preserve">kan alfavärden omkring 0,60–0,70 vara tillräckliga i explorativ forskning, vilket motiverar de slutliga konstruktens reliabilitetsvärden. </w:t>
      </w:r>
      <w:r w:rsidR="001C2563" w:rsidRPr="00E32EDB">
        <w:rPr>
          <w:lang w:val="sv-SE"/>
        </w:rPr>
        <w:t>Reliabilitetsproblemen för EE-</w:t>
      </w:r>
      <w:proofErr w:type="spellStart"/>
      <w:r w:rsidR="001C2563" w:rsidRPr="00E32EDB">
        <w:rPr>
          <w:lang w:val="sv-SE"/>
        </w:rPr>
        <w:t>konstruktet</w:t>
      </w:r>
      <w:proofErr w:type="spellEnd"/>
      <w:r w:rsidR="001C2563" w:rsidRPr="00E32EDB">
        <w:rPr>
          <w:lang w:val="sv-SE"/>
        </w:rPr>
        <w:t xml:space="preserve"> kunde potentiellt ha undvikits genom att behålla den indikator som togs bort efter pilotstudien, då </w:t>
      </w:r>
      <w:proofErr w:type="spellStart"/>
      <w:r w:rsidR="001C2563" w:rsidRPr="00E32EDB">
        <w:rPr>
          <w:lang w:val="sv-SE"/>
        </w:rPr>
        <w:t>Spearman</w:t>
      </w:r>
      <w:proofErr w:type="spellEnd"/>
      <w:r w:rsidR="001C2563" w:rsidRPr="00E32EDB">
        <w:rPr>
          <w:lang w:val="sv-SE"/>
        </w:rPr>
        <w:t>-Brown-formeln visar att färre indikatorer leder till lägre Cronbachs alfa-koefficienter (Schmitt, 1996). Modifieringarna representerar dock en nödvändig avvägning mellan metodologisk renhet och statistisk tillförlitlighet för att säkerställa modellens validitet i denna specifika kontext.</w:t>
      </w:r>
    </w:p>
    <w:p w14:paraId="0E636CAB" w14:textId="6364BAA9" w:rsidR="001C2563" w:rsidRPr="00E32EDB" w:rsidRDefault="001C2563" w:rsidP="001C2563">
      <w:pPr>
        <w:pStyle w:val="Heading3"/>
        <w:rPr>
          <w:b w:val="0"/>
          <w:bCs w:val="0"/>
          <w:i/>
          <w:iCs/>
          <w:lang w:val="sv-SE"/>
        </w:rPr>
      </w:pPr>
      <w:bookmarkStart w:id="68" w:name="_Toc200038577"/>
      <w:proofErr w:type="spellStart"/>
      <w:r w:rsidRPr="00E32EDB">
        <w:rPr>
          <w:b w:val="0"/>
          <w:bCs w:val="0"/>
          <w:i/>
          <w:iCs/>
          <w:lang w:val="sv-SE"/>
        </w:rPr>
        <w:t>Imputeringsstrategi</w:t>
      </w:r>
      <w:proofErr w:type="spellEnd"/>
      <w:r w:rsidR="00AD19CE" w:rsidRPr="00E32EDB">
        <w:t xml:space="preserve"> </w:t>
      </w:r>
      <w:r w:rsidR="00AD19CE" w:rsidRPr="00E32EDB">
        <w:rPr>
          <w:b w:val="0"/>
          <w:bCs w:val="0"/>
          <w:i/>
          <w:iCs/>
          <w:lang w:val="sv-SE"/>
        </w:rPr>
        <w:t>och känslighet</w:t>
      </w:r>
      <w:bookmarkEnd w:id="68"/>
    </w:p>
    <w:p w14:paraId="4E69D617" w14:textId="1745874B" w:rsidR="00617CA8" w:rsidRPr="00E32EDB" w:rsidRDefault="003F15EB" w:rsidP="001C2563">
      <w:pPr>
        <w:spacing w:before="240" w:after="240" w:line="276" w:lineRule="auto"/>
        <w:jc w:val="both"/>
        <w:rPr>
          <w:lang w:val="sv-SE"/>
        </w:rPr>
      </w:pPr>
      <w:proofErr w:type="spellStart"/>
      <w:r w:rsidRPr="00E32EDB">
        <w:rPr>
          <w:lang w:val="sv-SE"/>
        </w:rPr>
        <w:t>Random</w:t>
      </w:r>
      <w:proofErr w:type="spellEnd"/>
      <w:r w:rsidRPr="00E32EDB">
        <w:rPr>
          <w:lang w:val="sv-SE"/>
        </w:rPr>
        <w:t xml:space="preserve"> Forest-</w:t>
      </w:r>
      <w:proofErr w:type="spellStart"/>
      <w:r w:rsidRPr="00E32EDB">
        <w:rPr>
          <w:lang w:val="sv-SE"/>
        </w:rPr>
        <w:t>imputeringen</w:t>
      </w:r>
      <w:proofErr w:type="spellEnd"/>
      <w:r w:rsidRPr="00E32EDB">
        <w:rPr>
          <w:lang w:val="sv-SE"/>
        </w:rPr>
        <w:t xml:space="preserve"> för könsvariabeln (59,1 procent noggrannhet) och STU-variabeln (75 procent noggrannhet) möjliggjorde fullständigt utnyttjande av datamängden. Känslighetsanalys visar att huvudresultaten förblir stabila, men två indirekta ålderseffekter (AGE→STU, AGE→USE) blir marginellt signifikanta vid listwise deletion, vilket kräver försiktig tolkning av dessa specifika fynd</w:t>
      </w:r>
      <w:r w:rsidR="00AD19CE" w:rsidRPr="00E32EDB">
        <w:rPr>
          <w:lang w:val="sv-SE"/>
        </w:rPr>
        <w:t>.</w:t>
      </w:r>
      <w:r w:rsidR="001C2563" w:rsidRPr="00E32EDB">
        <w:rPr>
          <w:lang w:val="sv-SE"/>
        </w:rPr>
        <w:t xml:space="preserve"> </w:t>
      </w:r>
    </w:p>
    <w:p w14:paraId="03E4A1E0" w14:textId="1745874B" w:rsidR="00743335" w:rsidRPr="00E32EDB" w:rsidRDefault="00743335" w:rsidP="006D05A6">
      <w:pPr>
        <w:pStyle w:val="Heading2"/>
        <w:rPr>
          <w:lang w:val="sv-SE"/>
        </w:rPr>
      </w:pPr>
      <w:bookmarkStart w:id="69" w:name="_Toc200038578"/>
      <w:r w:rsidRPr="00E32EDB">
        <w:rPr>
          <w:lang w:val="sv-SE"/>
        </w:rPr>
        <w:t>5.2 Resultatdiskussion</w:t>
      </w:r>
      <w:bookmarkEnd w:id="69"/>
    </w:p>
    <w:p w14:paraId="7522C7C4" w14:textId="5F2E5457" w:rsidR="00743335" w:rsidRPr="00E32EDB" w:rsidRDefault="00DB7DA6" w:rsidP="00743335">
      <w:pPr>
        <w:pStyle w:val="Heading3"/>
        <w:rPr>
          <w:lang w:val="sv-SE"/>
        </w:rPr>
      </w:pPr>
      <w:bookmarkStart w:id="70" w:name="_Toc200038579"/>
      <w:r w:rsidRPr="00E32EDB">
        <w:rPr>
          <w:lang w:val="sv-SE"/>
        </w:rPr>
        <w:t>5.2.1 UTAUT-modellens förklaringskraft i AI-kontext</w:t>
      </w:r>
      <w:bookmarkEnd w:id="70"/>
    </w:p>
    <w:p w14:paraId="35D03219" w14:textId="77E62FE7" w:rsidR="00AD19CE" w:rsidRPr="00E32EDB" w:rsidRDefault="00DB7DA6" w:rsidP="00AD19CE">
      <w:pPr>
        <w:jc w:val="both"/>
        <w:rPr>
          <w:lang w:val="sv-SE"/>
        </w:rPr>
      </w:pPr>
      <w:r w:rsidRPr="00E32EDB">
        <w:rPr>
          <w:lang w:val="sv-SE"/>
        </w:rPr>
        <w:t xml:space="preserve">UTAUT-modellen uppvisar en anmärkningsvärd förklaringsgrad på 69 % för beteendeintention, vilket nästan exakt replikerar det ursprungliga värdet på 70 % rapporterat av Venkatesh </w:t>
      </w:r>
      <w:r w:rsidR="007245A7" w:rsidRPr="00E32EDB">
        <w:rPr>
          <w:lang w:val="sv-SE"/>
        </w:rPr>
        <w:t>et al.</w:t>
      </w:r>
      <w:r w:rsidR="007245A7" w:rsidRPr="00E32EDB">
        <w:rPr>
          <w:lang w:val="sv-SE"/>
        </w:rPr>
        <w:t xml:space="preserve"> </w:t>
      </w:r>
      <w:r w:rsidRPr="00E32EDB">
        <w:rPr>
          <w:lang w:val="sv-SE"/>
        </w:rPr>
        <w:t>(2003, s. 467). Denna överensstämmelse är teoretiskt betydelsefull eftersom den indikerar att språkmodeller, trots sina unika probabilistiska egenskaper, följer etablerade acceptansmönster för teknikadoption. Samtidigt utmanar resultaten fundamentala antaganden i UTAUT-modellen genom frånvaron av signifikanta modererande effekter.</w:t>
      </w:r>
    </w:p>
    <w:p w14:paraId="73951849" w14:textId="531D98DF" w:rsidR="00743335" w:rsidRPr="00E32EDB" w:rsidRDefault="00743335" w:rsidP="00743335">
      <w:pPr>
        <w:pStyle w:val="Heading3"/>
        <w:rPr>
          <w:lang w:val="sv-SE"/>
        </w:rPr>
      </w:pPr>
      <w:bookmarkStart w:id="71" w:name="_Toc200038580"/>
      <w:r w:rsidRPr="00E32EDB">
        <w:rPr>
          <w:lang w:val="sv-SE"/>
        </w:rPr>
        <w:t>5.2.2</w:t>
      </w:r>
      <w:r w:rsidR="00DB7DA6" w:rsidRPr="00E32EDB">
        <w:rPr>
          <w:lang w:val="sv-SE"/>
        </w:rPr>
        <w:t xml:space="preserve"> Performance Expectancy som dominant acceptansfaktor</w:t>
      </w:r>
      <w:bookmarkEnd w:id="71"/>
    </w:p>
    <w:p w14:paraId="4E450BCF" w14:textId="5DAF4860" w:rsidR="00DB7DA6" w:rsidRPr="00E32EDB" w:rsidRDefault="00DB7DA6" w:rsidP="00DB7DA6">
      <w:pPr>
        <w:pStyle w:val="whitespace-normal"/>
        <w:jc w:val="both"/>
      </w:pPr>
      <w:r w:rsidRPr="00E32EDB">
        <w:t xml:space="preserve">Performance expectancy utgör den överlägset starkaste prediktorn för lärares intention att använda språkmodeller (β=0,721, p&lt;0,001), vilket bekräftar tidigare forskning om läraruppfattningars centrala betydelse för teknikintegration (Backfisch </w:t>
      </w:r>
      <w:r w:rsidR="007245A7" w:rsidRPr="00E32EDB">
        <w:rPr>
          <w:lang w:val="sv-SE"/>
        </w:rPr>
        <w:t>et al.</w:t>
      </w:r>
      <w:r w:rsidR="007245A7" w:rsidRPr="00E32EDB">
        <w:rPr>
          <w:lang w:val="sv-SE"/>
        </w:rPr>
        <w:t>,</w:t>
      </w:r>
      <w:r w:rsidRPr="00E32EDB">
        <w:t xml:space="preserve"> 2021; Chiu</w:t>
      </w:r>
      <w:r w:rsidR="008819EF" w:rsidRPr="00E32EDB">
        <w:t xml:space="preserve">, </w:t>
      </w:r>
      <w:r w:rsidRPr="00E32EDB">
        <w:t xml:space="preserve">2022). Detta fynd resonerar starkt med Pettersson </w:t>
      </w:r>
      <w:r w:rsidR="007245A7" w:rsidRPr="00E32EDB">
        <w:rPr>
          <w:lang w:val="sv-SE"/>
        </w:rPr>
        <w:t>et al.</w:t>
      </w:r>
      <w:r w:rsidR="007245A7" w:rsidRPr="00E32EDB">
        <w:t xml:space="preserve"> </w:t>
      </w:r>
      <w:r w:rsidRPr="00E32EDB">
        <w:t>(2024) observation att lärares upplevda nytta av språkmodeller direkt korrelerar med deras benägenhet att uppmuntra studentanvändning.</w:t>
      </w:r>
    </w:p>
    <w:p w14:paraId="49E2F411" w14:textId="104F7EB3" w:rsidR="00DB7DA6" w:rsidRPr="00E32EDB" w:rsidRDefault="00DB7DA6" w:rsidP="00DB7DA6">
      <w:pPr>
        <w:pStyle w:val="whitespace-normal"/>
        <w:jc w:val="both"/>
      </w:pPr>
      <w:r w:rsidRPr="00E32EDB">
        <w:t>Resultatet kontrasterar intressant mot Al-Abdullatif (2024) TAM-studie där perceived usefulness saknade signifikant effekt, medan perceived ease of use dominerade. Denna skillnad kan förklaras av kontextuella faktorer - svenska gymnasielärares fokus på instrumentell nytta kontra universitetslärarnas betoning på användarvänlighet - eller av olika teknologiska implementationer.</w:t>
      </w:r>
      <w:r w:rsidR="00CC421D" w:rsidRPr="00E32EDB">
        <w:br/>
      </w:r>
      <w:r w:rsidR="00CC421D" w:rsidRPr="00E32EDB">
        <w:br/>
        <w:t xml:space="preserve">Denna instrumentella fokusering bekräftas av en erfaren gymnasielärare i språk som beskriver konkreta effektivitetsvinster: </w:t>
      </w:r>
      <w:r w:rsidR="008819EF" w:rsidRPr="00E32EDB">
        <w:t>“</w:t>
      </w:r>
      <w:r w:rsidR="00CC421D" w:rsidRPr="00E32EDB">
        <w:t xml:space="preserve">individanpassad undervisning trots stora elevgrupper" och möjligheten att "ägna mer tid åt eleverna och mindre tid åt administration" (Anonym lärare, </w:t>
      </w:r>
      <w:r w:rsidR="00CC421D" w:rsidRPr="00E32EDB">
        <w:lastRenderedPageBreak/>
        <w:t>personlig kommunikation, 2025). Lärarens dagliga AI-användning och systematiska tillämpning av språkmodeller för både lektionsplanering och elevfeedback illustrerar hur Performance Expectancy översätts till praktisk nytta i svensk gymnasiekontext.</w:t>
      </w:r>
    </w:p>
    <w:p w14:paraId="67B76C08" w14:textId="4ED689A6" w:rsidR="00743335" w:rsidRPr="00E32EDB" w:rsidRDefault="00DB7DA6" w:rsidP="00DB7DA6">
      <w:pPr>
        <w:pStyle w:val="whitespace-normal"/>
        <w:jc w:val="both"/>
      </w:pPr>
      <w:r w:rsidRPr="00E32EDB">
        <w:t>PE:s starka indirekta effekter på både faktisk användning (β=0,275, p&lt;0,001) och elevtillåtelse (β=0,177, p&lt;0,001) understryker dess genomgripande betydelse för hela adoptionsprocessen. Detta indikerar att lärares uppfattning om språkmodellernas instrumentella värde inte bara driver egen intention utan påverkar samtliga aspekter av teknologisk integration i undervisningspraktiken.</w:t>
      </w:r>
    </w:p>
    <w:p w14:paraId="67F64DDF" w14:textId="2F161A56" w:rsidR="00743335" w:rsidRPr="00E32EDB" w:rsidRDefault="00743335" w:rsidP="00743335">
      <w:pPr>
        <w:pStyle w:val="Heading3"/>
        <w:rPr>
          <w:lang w:val="sv-SE"/>
        </w:rPr>
      </w:pPr>
      <w:bookmarkStart w:id="72" w:name="_Toc200038581"/>
      <w:r w:rsidRPr="00E32EDB">
        <w:rPr>
          <w:lang w:val="sv-SE"/>
        </w:rPr>
        <w:t xml:space="preserve">5.2.3 </w:t>
      </w:r>
      <w:r w:rsidR="00DB7DA6" w:rsidRPr="00E32EDB">
        <w:rPr>
          <w:lang w:val="sv-SE"/>
        </w:rPr>
        <w:t>Avsaknad av demografiska modereringseffekter</w:t>
      </w:r>
      <w:bookmarkEnd w:id="72"/>
    </w:p>
    <w:p w14:paraId="69DAD566" w14:textId="77777777" w:rsidR="00DB7DA6" w:rsidRPr="00E32EDB" w:rsidRDefault="00DB7DA6" w:rsidP="00DB7DA6">
      <w:pPr>
        <w:jc w:val="both"/>
        <w:rPr>
          <w:lang w:val="sv-SE"/>
        </w:rPr>
      </w:pPr>
      <w:r w:rsidRPr="00E32EDB">
        <w:rPr>
          <w:lang w:val="sv-SE"/>
        </w:rPr>
        <w:t>Den totala frånvaron av signifikanta modererande effekter (samtliga H1-H4 förkastas) utgör en fundamental utmaning mot UTAUT:s teoretiska ramverk. Detta fynd föreslår att språkmodellers acceptans följer andra mönster än traditionell mjukvara, vilket stödjer Oxford CTL (2023) argument om att probabilistiska teknologiers varierande output kräver nya förståelseramar.</w:t>
      </w:r>
    </w:p>
    <w:p w14:paraId="72ED625A" w14:textId="43A6F6FF" w:rsidR="00DB7DA6" w:rsidRPr="00E32EDB" w:rsidRDefault="00DB7DA6" w:rsidP="00DB7DA6">
      <w:pPr>
        <w:jc w:val="both"/>
        <w:rPr>
          <w:lang w:val="sv-SE"/>
        </w:rPr>
      </w:pPr>
      <w:r w:rsidRPr="00E32EDB">
        <w:rPr>
          <w:lang w:val="sv-SE"/>
        </w:rPr>
        <w:br/>
        <w:t xml:space="preserve">Särskilt anmärkningsvärt är att kön inte modererar relationen mellan performance expectancy och intention (H1), vilket motsäger Venkatesh </w:t>
      </w:r>
      <w:r w:rsidR="007245A7" w:rsidRPr="00E32EDB">
        <w:rPr>
          <w:lang w:val="sv-SE"/>
        </w:rPr>
        <w:t>et al.</w:t>
      </w:r>
      <w:r w:rsidR="007245A7" w:rsidRPr="00E32EDB">
        <w:rPr>
          <w:lang w:val="sv-SE"/>
        </w:rPr>
        <w:t xml:space="preserve"> </w:t>
      </w:r>
      <w:r w:rsidRPr="00E32EDB">
        <w:rPr>
          <w:lang w:val="sv-SE"/>
        </w:rPr>
        <w:t>(2003) konstaterande att effekten skulle vara starkare för män. Detta kan reflektera professionaliseringen av läraryrket där pedagogisk kompetens överskrider demografiska faktorer vid bedömning av teknologisk nytta.</w:t>
      </w:r>
    </w:p>
    <w:p w14:paraId="72FBF19B" w14:textId="3C8BC3D6" w:rsidR="00743335" w:rsidRPr="00E32EDB" w:rsidRDefault="00743335" w:rsidP="00743335">
      <w:pPr>
        <w:pStyle w:val="Heading3"/>
        <w:rPr>
          <w:lang w:val="sv-SE"/>
        </w:rPr>
      </w:pPr>
      <w:bookmarkStart w:id="73" w:name="_Toc200038582"/>
      <w:r w:rsidRPr="00E32EDB">
        <w:rPr>
          <w:lang w:val="sv-SE"/>
        </w:rPr>
        <w:t xml:space="preserve">5.2.4 </w:t>
      </w:r>
      <w:r w:rsidR="00DB7DA6" w:rsidRPr="00E32EDB">
        <w:rPr>
          <w:lang w:val="sv-SE"/>
        </w:rPr>
        <w:t>Erfarenhet som huvudfaktor- En paradigmatisk förskjutning</w:t>
      </w:r>
      <w:bookmarkEnd w:id="73"/>
    </w:p>
    <w:p w14:paraId="094B2581" w14:textId="599AB63E" w:rsidR="00DB7DA6" w:rsidRPr="00E32EDB" w:rsidRDefault="00DB7DA6" w:rsidP="00DB7DA6">
      <w:pPr>
        <w:jc w:val="both"/>
        <w:rPr>
          <w:lang w:val="sv-SE"/>
        </w:rPr>
      </w:pPr>
      <w:r w:rsidRPr="00E32EDB">
        <w:rPr>
          <w:lang w:val="sv-SE"/>
        </w:rPr>
        <w:t>Ett centralt teoretiskt fynd är att erfarenhet fungerar som en stark huvudfaktor (β=0,192 för intention, β=0,439 för användning) snarare än moderatorvariabel enligt UTAUT:s ursprungliga konceptualisering. Detta paradigmskifte indikerar att språkmodellers probabilistiska natur kräver omfattande praktisk exponering för att lärare ska utveckla tillförsikt och kompetens.</w:t>
      </w:r>
      <w:r w:rsidR="00CC421D" w:rsidRPr="00E32EDB">
        <w:rPr>
          <w:lang w:val="sv-SE"/>
        </w:rPr>
        <w:br/>
      </w:r>
      <w:r w:rsidR="00CC421D" w:rsidRPr="00E32EDB">
        <w:rPr>
          <w:lang w:val="sv-SE"/>
        </w:rPr>
        <w:br/>
        <w:t>Lärarens erfarenhet exemplifierar denna utvecklingsprocess där kontinuerlig användning lett till sofistikerad förståelse för både möjligheter och begränsningar. Som exempel beskrivs hur ”</w:t>
      </w:r>
      <w:r w:rsidR="00CC421D" w:rsidRPr="00E32EDB">
        <w:rPr>
          <w:i/>
          <w:iCs/>
          <w:lang w:val="sv-SE"/>
        </w:rPr>
        <w:t>ChatGPT inte alltid har rätt: fransk grammatik kan ibland bli fel</w:t>
      </w:r>
      <w:r w:rsidR="00CC421D" w:rsidRPr="00E32EDB">
        <w:rPr>
          <w:lang w:val="sv-SE"/>
        </w:rPr>
        <w:t>” och att ”</w:t>
      </w:r>
      <w:r w:rsidR="00CC421D" w:rsidRPr="00E32EDB">
        <w:rPr>
          <w:i/>
          <w:iCs/>
          <w:lang w:val="sv-SE"/>
        </w:rPr>
        <w:t>materialet som ChatGPT bygger sin information på kan vara partisk</w:t>
      </w:r>
      <w:r w:rsidR="00CC421D" w:rsidRPr="00E32EDB">
        <w:rPr>
          <w:lang w:val="sv-SE"/>
        </w:rPr>
        <w:t>”, vilket visar den kritiska kompetens som utvecklas genom systematisk exponering över tid (Anonym lärare, personlig kommunikation, 2025).</w:t>
      </w:r>
    </w:p>
    <w:p w14:paraId="5C850EBA" w14:textId="5EB44AAB" w:rsidR="00DB7DA6" w:rsidRPr="00E32EDB" w:rsidRDefault="00DB7DA6" w:rsidP="00DB7DA6">
      <w:pPr>
        <w:jc w:val="both"/>
        <w:rPr>
          <w:lang w:val="sv-SE"/>
        </w:rPr>
      </w:pPr>
      <w:r w:rsidRPr="00E32EDB">
        <w:rPr>
          <w:lang w:val="sv-SE"/>
        </w:rPr>
        <w:br/>
      </w:r>
      <w:r w:rsidR="003F15EB" w:rsidRPr="00E32EDB">
        <w:rPr>
          <w:lang w:val="sv-SE"/>
        </w:rPr>
        <w:t>Till skillnad från deterministiska system där funktionalitet kan bedömas genom begränsad användning, kräver språkmodellers varierande output systematisk utforskning över tid. Detta stödjer Oxford CTL (2023) argument att djupare förståelse av generativ AI förutsätter kontinuerlig användning snarare än sporadisk exponering. Resultatet förklarar också varför 20,6 procent av respondenterna fortfarande saknade erfarenhet trots teknologins utbredning – det existerar en tröskeleffekt där initial exponering är kritisk för fortsatt adoption.</w:t>
      </w:r>
      <w:r w:rsidR="005E01F7" w:rsidRPr="00E32EDB">
        <w:rPr>
          <w:lang w:val="sv-SE"/>
        </w:rPr>
        <w:br/>
      </w:r>
      <w:r w:rsidR="005E01F7" w:rsidRPr="00E32EDB">
        <w:rPr>
          <w:lang w:val="sv-SE"/>
        </w:rPr>
        <w:br/>
      </w:r>
      <w:r w:rsidR="005E01F7" w:rsidRPr="00E32EDB">
        <w:rPr>
          <w:lang w:val="sv-SE"/>
        </w:rPr>
        <w:t xml:space="preserve">Erfarenhetens centrala roll kan förklaras av Bender et al. (2021) argument att språkmodeller skapar en fundamental illusion av förståelse. Lärare som endast har sporadisk exponering kan felaktigt tolka AI:s </w:t>
      </w:r>
      <w:proofErr w:type="spellStart"/>
      <w:r w:rsidR="005E01F7" w:rsidRPr="00E32EDB">
        <w:rPr>
          <w:lang w:val="sv-SE"/>
        </w:rPr>
        <w:t>kohärenta</w:t>
      </w:r>
      <w:proofErr w:type="spellEnd"/>
      <w:r w:rsidR="005E01F7" w:rsidRPr="00E32EDB">
        <w:rPr>
          <w:lang w:val="sv-SE"/>
        </w:rPr>
        <w:t xml:space="preserve"> output som tecken på genuine kommunikativ intention och djup förståelse. Systematisk användning över tid möjliggör förståelse av att språkmodeller </w:t>
      </w:r>
      <w:r w:rsidR="005E01F7" w:rsidRPr="00E32EDB">
        <w:rPr>
          <w:lang w:val="sv-SE"/>
        </w:rPr>
        <w:lastRenderedPageBreak/>
        <w:t>”</w:t>
      </w:r>
      <w:proofErr w:type="spellStart"/>
      <w:r w:rsidR="005E01F7" w:rsidRPr="00E32EDB">
        <w:rPr>
          <w:i/>
          <w:iCs/>
          <w:lang w:val="sv-SE"/>
        </w:rPr>
        <w:t>haphazardly</w:t>
      </w:r>
      <w:proofErr w:type="spellEnd"/>
      <w:r w:rsidR="005E01F7" w:rsidRPr="00E32EDB">
        <w:rPr>
          <w:i/>
          <w:iCs/>
          <w:lang w:val="sv-SE"/>
        </w:rPr>
        <w:t xml:space="preserve"> </w:t>
      </w:r>
      <w:proofErr w:type="spellStart"/>
      <w:r w:rsidR="005E01F7" w:rsidRPr="00E32EDB">
        <w:rPr>
          <w:i/>
          <w:iCs/>
          <w:lang w:val="sv-SE"/>
        </w:rPr>
        <w:t>stitch</w:t>
      </w:r>
      <w:proofErr w:type="spellEnd"/>
      <w:r w:rsidR="005E01F7" w:rsidRPr="00E32EDB">
        <w:rPr>
          <w:i/>
          <w:iCs/>
          <w:lang w:val="sv-SE"/>
        </w:rPr>
        <w:t xml:space="preserve"> </w:t>
      </w:r>
      <w:proofErr w:type="spellStart"/>
      <w:r w:rsidR="005E01F7" w:rsidRPr="00E32EDB">
        <w:rPr>
          <w:i/>
          <w:iCs/>
          <w:lang w:val="sv-SE"/>
        </w:rPr>
        <w:t>together</w:t>
      </w:r>
      <w:proofErr w:type="spellEnd"/>
      <w:r w:rsidR="005E01F7" w:rsidRPr="00E32EDB">
        <w:rPr>
          <w:i/>
          <w:iCs/>
          <w:lang w:val="sv-SE"/>
        </w:rPr>
        <w:t xml:space="preserve"> </w:t>
      </w:r>
      <w:proofErr w:type="spellStart"/>
      <w:r w:rsidR="005E01F7" w:rsidRPr="00E32EDB">
        <w:rPr>
          <w:i/>
          <w:iCs/>
          <w:lang w:val="sv-SE"/>
        </w:rPr>
        <w:t>sequences</w:t>
      </w:r>
      <w:proofErr w:type="spellEnd"/>
      <w:r w:rsidR="005E01F7" w:rsidRPr="00E32EDB">
        <w:rPr>
          <w:i/>
          <w:iCs/>
          <w:lang w:val="sv-SE"/>
        </w:rPr>
        <w:t xml:space="preserve"> of </w:t>
      </w:r>
      <w:proofErr w:type="spellStart"/>
      <w:r w:rsidR="005E01F7" w:rsidRPr="00E32EDB">
        <w:rPr>
          <w:i/>
          <w:iCs/>
          <w:lang w:val="sv-SE"/>
        </w:rPr>
        <w:t>linguistic</w:t>
      </w:r>
      <w:proofErr w:type="spellEnd"/>
      <w:r w:rsidR="005E01F7" w:rsidRPr="00E32EDB">
        <w:rPr>
          <w:i/>
          <w:iCs/>
          <w:lang w:val="sv-SE"/>
        </w:rPr>
        <w:t xml:space="preserve"> forms</w:t>
      </w:r>
      <w:r w:rsidR="005E01F7" w:rsidRPr="00E32EDB">
        <w:rPr>
          <w:lang w:val="sv-SE"/>
        </w:rPr>
        <w:t>”</w:t>
      </w:r>
      <w:r w:rsidR="005E01F7" w:rsidRPr="00E32EDB">
        <w:rPr>
          <w:lang w:val="sv-SE"/>
        </w:rPr>
        <w:t xml:space="preserve"> utan verklig mening (Bender </w:t>
      </w:r>
      <w:r w:rsidR="007245A7" w:rsidRPr="00E32EDB">
        <w:rPr>
          <w:lang w:val="sv-SE"/>
        </w:rPr>
        <w:t>et al.</w:t>
      </w:r>
      <w:r w:rsidR="007245A7" w:rsidRPr="00E32EDB">
        <w:rPr>
          <w:lang w:val="sv-SE"/>
        </w:rPr>
        <w:t xml:space="preserve">, </w:t>
      </w:r>
      <w:r w:rsidR="005E01F7" w:rsidRPr="00E32EDB">
        <w:rPr>
          <w:lang w:val="sv-SE"/>
        </w:rPr>
        <w:t xml:space="preserve">2021, s. 617). Detta förklarar varför den erfarna läraren i studien utvecklat kritisk medvetenhet om att </w:t>
      </w:r>
      <w:r w:rsidR="005E01F7" w:rsidRPr="00E32EDB">
        <w:rPr>
          <w:lang w:val="sv-SE"/>
        </w:rPr>
        <w:t>”</w:t>
      </w:r>
      <w:r w:rsidR="005E01F7" w:rsidRPr="00E32EDB">
        <w:rPr>
          <w:i/>
          <w:iCs/>
          <w:lang w:val="sv-SE"/>
        </w:rPr>
        <w:t>ChatGPT inte alltid har rätt</w:t>
      </w:r>
      <w:r w:rsidR="005E01F7" w:rsidRPr="00E32EDB">
        <w:rPr>
          <w:lang w:val="sv-SE"/>
        </w:rPr>
        <w:t>”</w:t>
      </w:r>
      <w:r w:rsidR="005E01F7" w:rsidRPr="00E32EDB">
        <w:rPr>
          <w:lang w:val="sv-SE"/>
        </w:rPr>
        <w:t xml:space="preserve"> - en insikt som kräver omfattande exponering för att upptäcka </w:t>
      </w:r>
      <w:proofErr w:type="spellStart"/>
      <w:r w:rsidR="005E01F7" w:rsidRPr="00E32EDB">
        <w:rPr>
          <w:lang w:val="sv-SE"/>
        </w:rPr>
        <w:t>patterns</w:t>
      </w:r>
      <w:proofErr w:type="spellEnd"/>
      <w:r w:rsidR="005E01F7" w:rsidRPr="00E32EDB">
        <w:rPr>
          <w:lang w:val="sv-SE"/>
        </w:rPr>
        <w:t xml:space="preserve"> av probabilistisk output snarare än intelligent reasoning.</w:t>
      </w:r>
    </w:p>
    <w:p w14:paraId="6F1BA456" w14:textId="392F4719" w:rsidR="00743335" w:rsidRPr="00E32EDB" w:rsidRDefault="00743335" w:rsidP="00743335">
      <w:pPr>
        <w:pStyle w:val="Heading3"/>
        <w:rPr>
          <w:lang w:val="sv-SE"/>
        </w:rPr>
      </w:pPr>
      <w:bookmarkStart w:id="74" w:name="_Toc200038583"/>
      <w:r w:rsidRPr="00E32EDB">
        <w:rPr>
          <w:lang w:val="sv-SE"/>
        </w:rPr>
        <w:t xml:space="preserve">5.2.5 </w:t>
      </w:r>
      <w:r w:rsidR="00DB7DA6" w:rsidRPr="00E32EDB">
        <w:rPr>
          <w:lang w:val="sv-SE"/>
        </w:rPr>
        <w:t>Ålderns paradoxala effekter</w:t>
      </w:r>
      <w:bookmarkEnd w:id="74"/>
    </w:p>
    <w:p w14:paraId="28910301" w14:textId="08D6B9A8" w:rsidR="00DB7DA6" w:rsidRPr="00E32EDB" w:rsidRDefault="003F15EB" w:rsidP="00DB7DA6">
      <w:pPr>
        <w:jc w:val="both"/>
        <w:rPr>
          <w:lang w:val="sv-SE"/>
        </w:rPr>
      </w:pPr>
      <w:r w:rsidRPr="00E32EDB">
        <w:rPr>
          <w:lang w:val="sv-SE"/>
        </w:rPr>
        <w:t>Ålder uppvisar direkta motstridiga effekter som förblir robusta vid känslighetsanalys - positivt kopplad till intention (β=0,086, p=0,024) men negativt till faktisk användning (β=-0,072, p=0,048). Detta mönster kan förklara varför äldre lärare teoretiskt värdesätter teknologin men möter praktiska implementeringshinder i sin undervisningspraktik</w:t>
      </w:r>
      <w:r w:rsidR="00DB7DA6" w:rsidRPr="00E32EDB">
        <w:rPr>
          <w:lang w:val="sv-SE"/>
        </w:rPr>
        <w:t>.</w:t>
      </w:r>
    </w:p>
    <w:p w14:paraId="127C78DF" w14:textId="7AC1ACF4" w:rsidR="00743335" w:rsidRPr="00E32EDB" w:rsidRDefault="00DB7DA6" w:rsidP="00DB7DA6">
      <w:pPr>
        <w:jc w:val="both"/>
        <w:rPr>
          <w:lang w:val="sv-SE"/>
        </w:rPr>
      </w:pPr>
      <w:r w:rsidRPr="00E32EDB">
        <w:rPr>
          <w:lang w:val="sv-SE"/>
        </w:rPr>
        <w:br/>
      </w:r>
      <w:r w:rsidR="003F15EB" w:rsidRPr="00E32EDB">
        <w:rPr>
          <w:lang w:val="sv-SE"/>
        </w:rPr>
        <w:t>De indirekta effekterna av ålder kräver försiktig tolkning då de blir marginellt signifikanta vid listwise deletion. Detta indikerar att åldersrelaterade effekter på elevtillåtelse och användning bör betraktas som tentativa fynd som kräver vidare forskning för bekräftelse</w:t>
      </w:r>
      <w:r w:rsidRPr="00E32EDB">
        <w:rPr>
          <w:lang w:val="sv-SE"/>
        </w:rPr>
        <w:t>.</w:t>
      </w:r>
    </w:p>
    <w:p w14:paraId="4C35BFA1" w14:textId="5BC10B87" w:rsidR="00743335" w:rsidRPr="00E32EDB" w:rsidRDefault="00743335" w:rsidP="00743335">
      <w:pPr>
        <w:pStyle w:val="Heading3"/>
        <w:rPr>
          <w:lang w:val="sv-SE"/>
        </w:rPr>
      </w:pPr>
      <w:bookmarkStart w:id="75" w:name="_Toc200038584"/>
      <w:r w:rsidRPr="00E32EDB">
        <w:rPr>
          <w:lang w:val="sv-SE"/>
        </w:rPr>
        <w:t>5</w:t>
      </w:r>
      <w:r w:rsidR="00DB7DA6" w:rsidRPr="00E32EDB">
        <w:rPr>
          <w:lang w:val="sv-SE"/>
        </w:rPr>
        <w:t>.2.6 Kopplingen mellan lärar- och elevacceptans</w:t>
      </w:r>
      <w:bookmarkEnd w:id="75"/>
    </w:p>
    <w:p w14:paraId="20020301" w14:textId="72D2B3EE" w:rsidR="001F70DE" w:rsidRPr="00E32EDB" w:rsidRDefault="003F15EB" w:rsidP="005309D9">
      <w:pPr>
        <w:jc w:val="both"/>
        <w:rPr>
          <w:lang w:val="sv-SE"/>
        </w:rPr>
      </w:pPr>
      <w:r w:rsidRPr="00E32EDB">
        <w:rPr>
          <w:lang w:val="sv-SE"/>
        </w:rPr>
        <w:t xml:space="preserve">Bekräftelsen av hypotes H6 (β=0,245, </w:t>
      </w:r>
      <w:proofErr w:type="gramStart"/>
      <w:r w:rsidRPr="00E32EDB">
        <w:rPr>
          <w:lang w:val="sv-SE"/>
        </w:rPr>
        <w:t>p&lt;</w:t>
      </w:r>
      <w:proofErr w:type="gramEnd"/>
      <w:r w:rsidRPr="00E32EDB">
        <w:rPr>
          <w:lang w:val="sv-SE"/>
        </w:rPr>
        <w:t>0,001) etablerar en tydlig empirisk koppling mellan lärares egen användningsintention och deras benägenhet att tillåta elevers AI-användning. Detta fynd är särskilt relevant mot bakgrund av att 33 procent av unga mellan 12–19 år redan använder AI i skolarbete (Internetstiftelsen 2024) samtidigt som lärarnas stöd varierar kraftigt.</w:t>
      </w:r>
      <w:r w:rsidRPr="00E32EDB">
        <w:rPr>
          <w:lang w:val="sv-SE"/>
        </w:rPr>
        <w:br/>
      </w:r>
      <w:r w:rsidR="005309D9" w:rsidRPr="00E32EDB">
        <w:rPr>
          <w:lang w:val="sv-SE"/>
        </w:rPr>
        <w:br/>
      </w:r>
      <w:r w:rsidRPr="00E32EDB">
        <w:rPr>
          <w:lang w:val="sv-SE"/>
        </w:rPr>
        <w:t>Den relativt låga förklaringsgraden för elevtillåtelse (R²=0,256) indikerar att faktorer utanför UTAUT-modellen spelar betydande roller. Dessa kan omfatta etiska överväganden, bedömningspraxis, pedagogiska filosofier eller institutionella riktlinjer som påverkar lärares beslut om elevernas teknikaccess oberoende av egen acceptans</w:t>
      </w:r>
      <w:r w:rsidR="005309D9" w:rsidRPr="00E32EDB">
        <w:rPr>
          <w:lang w:val="sv-SE"/>
        </w:rPr>
        <w:t>.</w:t>
      </w:r>
      <w:r w:rsidR="005E01F7" w:rsidRPr="00E32EDB">
        <w:rPr>
          <w:lang w:val="sv-SE"/>
        </w:rPr>
        <w:br/>
      </w:r>
      <w:r w:rsidR="005E01F7" w:rsidRPr="00E32EDB">
        <w:rPr>
          <w:lang w:val="sv-SE"/>
        </w:rPr>
        <w:br/>
      </w:r>
      <w:r w:rsidR="005E01F7" w:rsidRPr="00E32EDB">
        <w:rPr>
          <w:lang w:val="sv-SE"/>
        </w:rPr>
        <w:t xml:space="preserve">Kopplingen mellan lärares intention och elevtillåtelse (β=0,245, </w:t>
      </w:r>
      <w:proofErr w:type="gramStart"/>
      <w:r w:rsidR="005E01F7" w:rsidRPr="00E32EDB">
        <w:rPr>
          <w:lang w:val="sv-SE"/>
        </w:rPr>
        <w:t>p&lt;</w:t>
      </w:r>
      <w:proofErr w:type="gramEnd"/>
      <w:r w:rsidR="005E01F7" w:rsidRPr="00E32EDB">
        <w:rPr>
          <w:lang w:val="sv-SE"/>
        </w:rPr>
        <w:t xml:space="preserve">0,001) får ytterligare dimension genom Bender et </w:t>
      </w:r>
      <w:proofErr w:type="spellStart"/>
      <w:r w:rsidR="005E01F7" w:rsidRPr="00E32EDB">
        <w:rPr>
          <w:lang w:val="sv-SE"/>
        </w:rPr>
        <w:t>al:s</w:t>
      </w:r>
      <w:proofErr w:type="spellEnd"/>
      <w:r w:rsidR="005E01F7" w:rsidRPr="00E32EDB">
        <w:rPr>
          <w:lang w:val="sv-SE"/>
        </w:rPr>
        <w:t xml:space="preserve"> perspektiv på språkmodellers illusion av kommunikativ intention. Lärare som förstår AI:s probabilistiska natur kan utveckla mer nyanserade pedagogiska strategier där AI används som verktyg snarare än auktoritet. Den relativt låga förklaringsgraden (R²=0,256) kan delvis förklaras av att lärares förståelse av AI:s begränsningar påverkar deras pedagogiska beslut på sätt som UTAUT-modellen inte fångar.</w:t>
      </w:r>
    </w:p>
    <w:p w14:paraId="43CD1A23" w14:textId="53230AFE" w:rsidR="001F70DE" w:rsidRPr="00E32EDB" w:rsidRDefault="001F70DE" w:rsidP="001F70DE">
      <w:pPr>
        <w:pStyle w:val="Heading2"/>
        <w:rPr>
          <w:lang w:val="sv-SE"/>
        </w:rPr>
      </w:pPr>
      <w:bookmarkStart w:id="76" w:name="_Toc200038585"/>
      <w:r w:rsidRPr="00E32EDB">
        <w:rPr>
          <w:lang w:val="sv-SE"/>
        </w:rPr>
        <w:t>5.3 Teoretiska implikationer för UTAUT-modellen</w:t>
      </w:r>
      <w:bookmarkEnd w:id="76"/>
    </w:p>
    <w:p w14:paraId="2E70834A" w14:textId="7AAB3B75" w:rsidR="001F70DE" w:rsidRPr="00E32EDB" w:rsidRDefault="001F70DE" w:rsidP="001F70DE">
      <w:pPr>
        <w:pStyle w:val="Heading3"/>
        <w:rPr>
          <w:lang w:val="sv-SE"/>
        </w:rPr>
      </w:pPr>
      <w:bookmarkStart w:id="77" w:name="_Toc200038586"/>
      <w:r w:rsidRPr="00E32EDB">
        <w:rPr>
          <w:lang w:val="sv-SE"/>
        </w:rPr>
        <w:t xml:space="preserve">5.3.1 </w:t>
      </w:r>
      <w:r w:rsidR="00DB7DA6" w:rsidRPr="00E32EDB">
        <w:rPr>
          <w:lang w:val="sv-SE"/>
        </w:rPr>
        <w:t>Utmaning av UTAUT för probabilistiska teknologier</w:t>
      </w:r>
      <w:bookmarkEnd w:id="77"/>
    </w:p>
    <w:p w14:paraId="568C662F" w14:textId="7415A18A" w:rsidR="00DB7DA6" w:rsidRPr="00E32EDB" w:rsidRDefault="005309D9" w:rsidP="005309D9">
      <w:pPr>
        <w:jc w:val="both"/>
        <w:rPr>
          <w:lang w:val="sv-SE"/>
        </w:rPr>
      </w:pPr>
      <w:r w:rsidRPr="00E32EDB">
        <w:rPr>
          <w:lang w:val="sv-SE"/>
        </w:rPr>
        <w:t>Studiens resultat föreslår att UTAUT-modellen behöver fundamental omkonceptualisering för probabilistiska teknologier. Tre empiriska fynd motiverar teoretisk vidareutveckling: erfarenhet fungerar som huvudfaktor, demografiska moderatorer saknar signifikanta effekter, och performance expectancy visar överväldigande dominans.</w:t>
      </w:r>
      <w:r w:rsidR="005E01F7" w:rsidRPr="00E32EDB">
        <w:rPr>
          <w:lang w:val="sv-SE"/>
        </w:rPr>
        <w:br/>
      </w:r>
      <w:r w:rsidR="005E01F7" w:rsidRPr="00E32EDB">
        <w:rPr>
          <w:lang w:val="sv-SE"/>
        </w:rPr>
        <w:br/>
      </w:r>
      <w:r w:rsidR="005E01F7" w:rsidRPr="00E32EDB">
        <w:rPr>
          <w:lang w:val="sv-SE"/>
        </w:rPr>
        <w:t xml:space="preserve">Bender et </w:t>
      </w:r>
      <w:proofErr w:type="spellStart"/>
      <w:r w:rsidR="005E01F7" w:rsidRPr="00E32EDB">
        <w:rPr>
          <w:lang w:val="sv-SE"/>
        </w:rPr>
        <w:t>al:s</w:t>
      </w:r>
      <w:proofErr w:type="spellEnd"/>
      <w:r w:rsidR="005E01F7" w:rsidRPr="00E32EDB">
        <w:rPr>
          <w:lang w:val="sv-SE"/>
        </w:rPr>
        <w:t xml:space="preserve"> teoretiska ramverk om kommunikativ intention fördjupar förståelsen av varför UTAUT-modellen möter utmaningar. Traditionella acceptansmodeller utvecklades för verktyg </w:t>
      </w:r>
      <w:r w:rsidR="005E01F7" w:rsidRPr="00E32EDB">
        <w:rPr>
          <w:lang w:val="sv-SE"/>
        </w:rPr>
        <w:lastRenderedPageBreak/>
        <w:t>med förutsägbar funktionalitet, medan språkmodeller skapar en illusion av mänsklig kommunikation utan underliggande intention. Detta förklarar varför etablerade mönster för demografiska moderatorer (kön, ålder) förkastas - alla användare exponeras för samma kognitiva illusion oavsett demografiska faktorer.</w:t>
      </w:r>
    </w:p>
    <w:p w14:paraId="6338F756" w14:textId="25C55FA2" w:rsidR="00DB7DA6" w:rsidRPr="00E32EDB" w:rsidRDefault="00DB7DA6" w:rsidP="00DB7DA6">
      <w:pPr>
        <w:pStyle w:val="Heading3"/>
        <w:rPr>
          <w:lang w:val="sv-SE"/>
        </w:rPr>
      </w:pPr>
      <w:bookmarkStart w:id="78" w:name="_Toc200038587"/>
      <w:r w:rsidRPr="00E32EDB">
        <w:rPr>
          <w:lang w:val="sv-SE"/>
        </w:rPr>
        <w:t xml:space="preserve">5.3.2 Förslag </w:t>
      </w:r>
      <w:r w:rsidR="00D375C6" w:rsidRPr="00E32EDB">
        <w:rPr>
          <w:lang w:val="sv-SE"/>
        </w:rPr>
        <w:t>av ny modell -</w:t>
      </w:r>
      <w:r w:rsidRPr="00E32EDB">
        <w:rPr>
          <w:lang w:val="sv-SE"/>
        </w:rPr>
        <w:t xml:space="preserve"> </w:t>
      </w:r>
      <w:proofErr w:type="spellStart"/>
      <w:r w:rsidRPr="00E32EDB">
        <w:rPr>
          <w:lang w:val="sv-SE"/>
        </w:rPr>
        <w:t>Probabilistic</w:t>
      </w:r>
      <w:proofErr w:type="spellEnd"/>
      <w:r w:rsidRPr="00E32EDB">
        <w:rPr>
          <w:lang w:val="sv-SE"/>
        </w:rPr>
        <w:t xml:space="preserve"> Technology Acceptance </w:t>
      </w:r>
      <w:proofErr w:type="spellStart"/>
      <w:r w:rsidRPr="00E32EDB">
        <w:rPr>
          <w:lang w:val="sv-SE"/>
        </w:rPr>
        <w:t>Model</w:t>
      </w:r>
      <w:proofErr w:type="spellEnd"/>
      <w:r w:rsidRPr="00E32EDB">
        <w:rPr>
          <w:lang w:val="sv-SE"/>
        </w:rPr>
        <w:t xml:space="preserve"> (PTAM)</w:t>
      </w:r>
      <w:bookmarkEnd w:id="78"/>
    </w:p>
    <w:p w14:paraId="3178CB2E" w14:textId="2868CB52" w:rsidR="001F70DE" w:rsidRPr="00E32EDB" w:rsidRDefault="005309D9" w:rsidP="001F70DE">
      <w:pPr>
        <w:jc w:val="both"/>
      </w:pPr>
      <w:r w:rsidRPr="00E32EDB">
        <w:t xml:space="preserve">Baserat på studiens fynd och integration med Al-Abdullatif (2024) föreslås utveckling av en </w:t>
      </w:r>
      <w:r w:rsidR="003F15EB" w:rsidRPr="00E32EDB">
        <w:t>“</w:t>
      </w:r>
      <w:r w:rsidRPr="00E32EDB">
        <w:rPr>
          <w:i/>
          <w:iCs/>
        </w:rPr>
        <w:t>Probabilistic Technology Acceptance Model</w:t>
      </w:r>
      <w:r w:rsidR="003F15EB" w:rsidRPr="00E32EDB">
        <w:t>”</w:t>
      </w:r>
      <w:r w:rsidRPr="00E32EDB">
        <w:t xml:space="preserve"> (PTAM) som specifikt adresserar kognitiva teknologiers unika karakteristika:</w:t>
      </w:r>
    </w:p>
    <w:p w14:paraId="18E39FA7" w14:textId="77777777" w:rsidR="005309D9" w:rsidRPr="00E32EDB" w:rsidRDefault="005309D9" w:rsidP="001F70DE">
      <w:pPr>
        <w:jc w:val="both"/>
      </w:pPr>
    </w:p>
    <w:p w14:paraId="4C242798" w14:textId="6CF97F0D" w:rsidR="005309D9" w:rsidRPr="00E32EDB" w:rsidRDefault="005309D9" w:rsidP="001F70DE">
      <w:pPr>
        <w:jc w:val="both"/>
      </w:pPr>
      <w:r w:rsidRPr="00E32EDB">
        <w:rPr>
          <w:b/>
          <w:bCs/>
        </w:rPr>
        <w:t>Kärnkomponenter i PTAM</w:t>
      </w:r>
      <w:r w:rsidRPr="00E32EDB">
        <w:t>:</w:t>
      </w:r>
    </w:p>
    <w:p w14:paraId="49E0C643" w14:textId="77777777" w:rsidR="003F15EB" w:rsidRPr="00E32EDB" w:rsidRDefault="003F15EB" w:rsidP="003F15EB">
      <w:pPr>
        <w:pStyle w:val="ListParagraph"/>
        <w:numPr>
          <w:ilvl w:val="0"/>
          <w:numId w:val="40"/>
        </w:numPr>
        <w:jc w:val="both"/>
        <w:rPr>
          <w:lang w:val="sv-SE"/>
        </w:rPr>
      </w:pPr>
      <w:r w:rsidRPr="00E32EDB">
        <w:rPr>
          <w:b/>
          <w:bCs/>
          <w:lang w:val="sv-SE"/>
        </w:rPr>
        <w:t>Performance Expectancy</w:t>
      </w:r>
      <w:r w:rsidRPr="00E32EDB">
        <w:rPr>
          <w:lang w:val="sv-SE"/>
        </w:rPr>
        <w:t xml:space="preserve"> förblir central men förstärks för teknologier med varierande output</w:t>
      </w:r>
    </w:p>
    <w:p w14:paraId="4F22D1E1" w14:textId="77777777" w:rsidR="003F15EB" w:rsidRPr="00E32EDB" w:rsidRDefault="003F15EB" w:rsidP="003F15EB">
      <w:pPr>
        <w:pStyle w:val="ListParagraph"/>
        <w:numPr>
          <w:ilvl w:val="0"/>
          <w:numId w:val="40"/>
        </w:numPr>
        <w:jc w:val="both"/>
        <w:rPr>
          <w:lang w:val="sv-SE"/>
        </w:rPr>
      </w:pPr>
      <w:r w:rsidRPr="00E32EDB">
        <w:rPr>
          <w:b/>
          <w:bCs/>
          <w:lang w:val="sv-SE"/>
        </w:rPr>
        <w:t>Effort Expectancy</w:t>
      </w:r>
      <w:r w:rsidRPr="00E32EDB">
        <w:rPr>
          <w:lang w:val="sv-SE"/>
        </w:rPr>
        <w:t xml:space="preserve"> och </w:t>
      </w:r>
      <w:r w:rsidRPr="00E32EDB">
        <w:rPr>
          <w:b/>
          <w:bCs/>
          <w:lang w:val="sv-SE"/>
        </w:rPr>
        <w:t>Social Influence</w:t>
      </w:r>
      <w:r w:rsidRPr="00E32EDB">
        <w:rPr>
          <w:lang w:val="sv-SE"/>
        </w:rPr>
        <w:t xml:space="preserve"> behålls från ursprungliga UTAUT</w:t>
      </w:r>
    </w:p>
    <w:p w14:paraId="05DA80E7" w14:textId="77777777" w:rsidR="003F15EB" w:rsidRPr="00E32EDB" w:rsidRDefault="003F15EB" w:rsidP="003F15EB">
      <w:pPr>
        <w:pStyle w:val="ListParagraph"/>
        <w:numPr>
          <w:ilvl w:val="0"/>
          <w:numId w:val="40"/>
        </w:numPr>
        <w:jc w:val="both"/>
        <w:rPr>
          <w:lang w:val="sv-SE"/>
        </w:rPr>
      </w:pPr>
      <w:r w:rsidRPr="00E32EDB">
        <w:rPr>
          <w:b/>
          <w:bCs/>
          <w:lang w:val="sv-SE"/>
        </w:rPr>
        <w:t>Facilitating Conditions</w:t>
      </w:r>
      <w:r w:rsidRPr="00E32EDB">
        <w:rPr>
          <w:lang w:val="sv-SE"/>
        </w:rPr>
        <w:t xml:space="preserve"> anpassas för AI-specifikt tekniskt stöd</w:t>
      </w:r>
    </w:p>
    <w:p w14:paraId="2A8FE16E" w14:textId="33A39BA4" w:rsidR="003F15EB" w:rsidRPr="00E32EDB" w:rsidRDefault="003F15EB" w:rsidP="003F15EB">
      <w:pPr>
        <w:pStyle w:val="ListParagraph"/>
        <w:numPr>
          <w:ilvl w:val="0"/>
          <w:numId w:val="40"/>
        </w:numPr>
        <w:jc w:val="both"/>
        <w:rPr>
          <w:lang w:val="sv-SE"/>
        </w:rPr>
      </w:pPr>
      <w:r w:rsidRPr="00E32EDB">
        <w:rPr>
          <w:b/>
          <w:bCs/>
          <w:lang w:val="sv-SE"/>
        </w:rPr>
        <w:t>Experience</w:t>
      </w:r>
      <w:r w:rsidRPr="00E32EDB">
        <w:rPr>
          <w:lang w:val="sv-SE"/>
        </w:rPr>
        <w:t xml:space="preserve"> konstituerar en femte huvudfaktor som </w:t>
      </w:r>
      <w:r w:rsidR="00131488" w:rsidRPr="00E32EDB">
        <w:rPr>
          <w:lang w:val="sv-SE"/>
        </w:rPr>
        <w:t xml:space="preserve">huvudfaktor </w:t>
      </w:r>
      <w:r w:rsidRPr="00E32EDB">
        <w:rPr>
          <w:lang w:val="sv-SE"/>
        </w:rPr>
        <w:t>snarare än moderator</w:t>
      </w:r>
    </w:p>
    <w:p w14:paraId="6CC805AF" w14:textId="77777777" w:rsidR="003F15EB" w:rsidRPr="00E32EDB" w:rsidRDefault="003F15EB" w:rsidP="003F15EB">
      <w:pPr>
        <w:pStyle w:val="ListParagraph"/>
        <w:numPr>
          <w:ilvl w:val="0"/>
          <w:numId w:val="40"/>
        </w:numPr>
        <w:jc w:val="both"/>
        <w:rPr>
          <w:lang w:val="sv-SE"/>
        </w:rPr>
      </w:pPr>
      <w:r w:rsidRPr="00E32EDB">
        <w:rPr>
          <w:b/>
          <w:bCs/>
          <w:lang w:val="sv-SE"/>
        </w:rPr>
        <w:t>AI Literacy</w:t>
      </w:r>
      <w:r w:rsidRPr="00E32EDB">
        <w:rPr>
          <w:lang w:val="sv-SE"/>
        </w:rPr>
        <w:t xml:space="preserve"> utgör en sjätte huvudfaktor som enligt Al-Abdullatif (2024) inkluderar förmågan att använda AI-applikationer effektivt, utvärdera AI:s kapaciteter och begränsningar, följa etiska principer, och hantera integritet och säkerhetsfrågor</w:t>
      </w:r>
    </w:p>
    <w:p w14:paraId="508F0AC7" w14:textId="77777777" w:rsidR="003F15EB" w:rsidRPr="00E32EDB" w:rsidRDefault="003F15EB" w:rsidP="003F15EB">
      <w:pPr>
        <w:pStyle w:val="ListParagraph"/>
        <w:numPr>
          <w:ilvl w:val="0"/>
          <w:numId w:val="40"/>
        </w:numPr>
        <w:jc w:val="both"/>
        <w:rPr>
          <w:lang w:val="sv-SE"/>
        </w:rPr>
      </w:pPr>
      <w:r w:rsidRPr="00E32EDB">
        <w:rPr>
          <w:lang w:val="sv-SE"/>
        </w:rPr>
        <w:t>Demografiska moderatorer ersätts med teknikspecifika faktorer som output-variabilitet och algoritmisk komplexitet</w:t>
      </w:r>
    </w:p>
    <w:p w14:paraId="228A2BBC" w14:textId="5EB5705B" w:rsidR="005309D9" w:rsidRPr="00E32EDB" w:rsidRDefault="003F15EB" w:rsidP="003F15EB">
      <w:pPr>
        <w:pStyle w:val="ListParagraph"/>
        <w:numPr>
          <w:ilvl w:val="0"/>
          <w:numId w:val="40"/>
        </w:numPr>
        <w:jc w:val="both"/>
      </w:pPr>
      <w:r w:rsidRPr="00E32EDB">
        <w:rPr>
          <w:lang w:val="sv-SE"/>
        </w:rPr>
        <w:t>Acceptansprocessen konceptualiseras som iterativ snarare än linjär</w:t>
      </w:r>
      <w:r w:rsidRPr="00E32EDB">
        <w:t xml:space="preserve"> </w:t>
      </w:r>
    </w:p>
    <w:p w14:paraId="215041A5" w14:textId="0F07ECD6" w:rsidR="003F15EB" w:rsidRPr="00E32EDB" w:rsidRDefault="003F15EB" w:rsidP="003F15EB">
      <w:pPr>
        <w:pStyle w:val="Heading3"/>
        <w:rPr>
          <w:lang w:val="sv-SE"/>
        </w:rPr>
      </w:pPr>
      <w:bookmarkStart w:id="79" w:name="_Toc200038588"/>
      <w:r w:rsidRPr="00E32EDB">
        <w:rPr>
          <w:lang w:val="sv-SE"/>
        </w:rPr>
        <w:t>5.3.3 Bidrag till teknikacceptansteori</w:t>
      </w:r>
      <w:bookmarkEnd w:id="79"/>
    </w:p>
    <w:p w14:paraId="7FC94F71" w14:textId="4EE9BB20" w:rsidR="003F15EB" w:rsidRPr="00E32EDB" w:rsidRDefault="003F15EB" w:rsidP="00131488">
      <w:pPr>
        <w:jc w:val="both"/>
        <w:rPr>
          <w:lang w:val="sv-SE"/>
        </w:rPr>
      </w:pPr>
      <w:r w:rsidRPr="00E32EDB">
        <w:t xml:space="preserve">Studien bidrar till teknikacceptansteorin genom att demonstrera att etablerade modeller kan behöva fundamental omkonceptualisering för nya teknologiska paradigm. Tre kritiska insikter framträder: </w:t>
      </w:r>
      <w:r w:rsidRPr="00E32EDB">
        <w:br/>
      </w:r>
    </w:p>
    <w:p w14:paraId="3B619F7E" w14:textId="60B7B2D0" w:rsidR="003F15EB" w:rsidRPr="00E32EDB" w:rsidRDefault="003F15EB" w:rsidP="00131488">
      <w:pPr>
        <w:jc w:val="both"/>
        <w:rPr>
          <w:lang w:val="sv-SE"/>
        </w:rPr>
      </w:pPr>
      <w:r w:rsidRPr="00E32EDB">
        <w:rPr>
          <w:b/>
          <w:bCs/>
          <w:lang w:val="sv-SE"/>
        </w:rPr>
        <w:t>Erfarenhet som kärnfaktor</w:t>
      </w:r>
      <w:r w:rsidRPr="00E32EDB">
        <w:rPr>
          <w:lang w:val="sv-SE"/>
        </w:rPr>
        <w:t>: Till skillnad från UTAUT:s konceptualisering av erfarenhet som moderator, visar studien att kontinuerlig exponering är nödvändig för adekvat bedömning av probabilistiska teknologier. Detta utmanar antagandet att teknikacceptans kan förstås genom tidpunktsspecifika mätningar.</w:t>
      </w:r>
    </w:p>
    <w:p w14:paraId="06045E4A" w14:textId="7B6A1207" w:rsidR="003F15EB" w:rsidRPr="00E32EDB" w:rsidRDefault="003F15EB" w:rsidP="00131488">
      <w:pPr>
        <w:jc w:val="both"/>
        <w:rPr>
          <w:lang w:val="sv-SE"/>
        </w:rPr>
      </w:pPr>
      <w:r w:rsidRPr="00E32EDB">
        <w:rPr>
          <w:lang w:val="sv-SE"/>
        </w:rPr>
        <w:br/>
      </w:r>
      <w:r w:rsidRPr="00E32EDB">
        <w:rPr>
          <w:b/>
          <w:bCs/>
          <w:lang w:val="sv-SE"/>
        </w:rPr>
        <w:t>AI Literacy som acceptansdrivare</w:t>
      </w:r>
      <w:r w:rsidRPr="00E32EDB">
        <w:rPr>
          <w:lang w:val="sv-SE"/>
        </w:rPr>
        <w:t xml:space="preserve">: Integration med Al-Abdullatif (2024) visar att AI literacy, som inkluderar förmågan att använda AI-applikationer effektivt, utvärdera kapaciteter och begränsningar samt hantera etiska och säkerhetsfrågor, fungerar som både huvudfaktor och moderator för acceptans. Oxford CTL (2023) beskriver hur prompt engineering-tekniker som chain of thought och </w:t>
      </w:r>
      <w:r w:rsidR="00131488" w:rsidRPr="00E32EDB">
        <w:rPr>
          <w:lang w:val="sv-SE"/>
        </w:rPr>
        <w:t xml:space="preserve">personor </w:t>
      </w:r>
      <w:r w:rsidRPr="00E32EDB">
        <w:rPr>
          <w:lang w:val="sv-SE"/>
        </w:rPr>
        <w:t>utvecklats genom systematisk utvärdering, vilket representerar tekniska aspekter av AI-användning som kräver specifik kompetens.</w:t>
      </w:r>
    </w:p>
    <w:p w14:paraId="3EE2D3F5" w14:textId="77777777" w:rsidR="00131488" w:rsidRPr="00E32EDB" w:rsidRDefault="003F15EB" w:rsidP="00131488">
      <w:pPr>
        <w:jc w:val="both"/>
        <w:rPr>
          <w:lang w:val="sv-SE"/>
        </w:rPr>
      </w:pPr>
      <w:r w:rsidRPr="00E32EDB">
        <w:rPr>
          <w:lang w:val="sv-SE"/>
        </w:rPr>
        <w:br/>
      </w:r>
      <w:r w:rsidRPr="00E32EDB">
        <w:rPr>
          <w:b/>
          <w:bCs/>
          <w:lang w:val="sv-SE"/>
        </w:rPr>
        <w:t>Demografiska moderatorers irrelevans</w:t>
      </w:r>
      <w:r w:rsidRPr="00E32EDB">
        <w:rPr>
          <w:lang w:val="sv-SE"/>
        </w:rPr>
        <w:t xml:space="preserve">: </w:t>
      </w:r>
      <w:r w:rsidR="00131488" w:rsidRPr="00E32EDB">
        <w:rPr>
          <w:lang w:val="sv-SE"/>
        </w:rPr>
        <w:t>Den totala frånvaron av signifikanta demografiska modereringseffekter föreslår att professionell kompetens och teknologisk förståelse överskrider traditionella demografiska faktorer vid acceptans av kognitiva teknologier.</w:t>
      </w:r>
    </w:p>
    <w:p w14:paraId="7A9A7B97" w14:textId="173985AC" w:rsidR="001F70DE" w:rsidRPr="00E32EDB" w:rsidRDefault="00131488" w:rsidP="001F70DE">
      <w:pPr>
        <w:jc w:val="both"/>
        <w:rPr>
          <w:lang w:val="sv-SE"/>
        </w:rPr>
      </w:pPr>
      <w:r w:rsidRPr="00E32EDB">
        <w:rPr>
          <w:lang w:val="sv-SE"/>
        </w:rPr>
        <w:t>PTAM presenteras som ett preliminärt teoretiskt ramverk som kräver ytterligare validering för att etablera generaliserbarhet bortom språkmodeller till andra probabilistiska AI-system som machine learning-algoritmer och adaptiva lärmiljöer.</w:t>
      </w:r>
    </w:p>
    <w:p w14:paraId="13844B44" w14:textId="460CFAAE" w:rsidR="001F70DE" w:rsidRPr="00E32EDB" w:rsidRDefault="001F70DE" w:rsidP="001F70DE">
      <w:pPr>
        <w:pStyle w:val="Heading3"/>
        <w:rPr>
          <w:lang w:val="sv-SE"/>
        </w:rPr>
      </w:pPr>
      <w:bookmarkStart w:id="80" w:name="_Toc200038589"/>
      <w:r w:rsidRPr="00E32EDB">
        <w:rPr>
          <w:lang w:val="sv-SE"/>
        </w:rPr>
        <w:lastRenderedPageBreak/>
        <w:t>5.3.</w:t>
      </w:r>
      <w:r w:rsidR="00B50A0E" w:rsidRPr="00E32EDB">
        <w:rPr>
          <w:lang w:val="sv-SE"/>
        </w:rPr>
        <w:t>4</w:t>
      </w:r>
      <w:r w:rsidRPr="00E32EDB">
        <w:rPr>
          <w:lang w:val="sv-SE"/>
        </w:rPr>
        <w:t xml:space="preserve"> Implikationer för teknikacceptansteori</w:t>
      </w:r>
      <w:bookmarkEnd w:id="80"/>
    </w:p>
    <w:p w14:paraId="306E77EE" w14:textId="707942F2" w:rsidR="003E39BD" w:rsidRPr="00E32EDB" w:rsidRDefault="003E39BD" w:rsidP="003E39BD">
      <w:pPr>
        <w:pStyle w:val="Department"/>
        <w:jc w:val="center"/>
        <w:rPr>
          <w:lang w:val="sv-SE"/>
        </w:rPr>
      </w:pPr>
      <w:r w:rsidRPr="00E32EDB">
        <w:rPr>
          <w:noProof/>
          <w:lang w:val="sv-SE"/>
        </w:rPr>
        <w:drawing>
          <wp:inline distT="0" distB="0" distL="0" distR="0" wp14:anchorId="532B4762" wp14:editId="00CD0871">
            <wp:extent cx="5078962" cy="3462928"/>
            <wp:effectExtent l="0" t="0" r="1270" b="4445"/>
            <wp:docPr id="20486142" name="Picture 2"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142" name="Picture 2" descr="A diagram of a model&#10;&#10;AI-generated content may be incorrect."/>
                    <pic:cNvPicPr/>
                  </pic:nvPicPr>
                  <pic:blipFill>
                    <a:blip r:embed="rId25"/>
                    <a:stretch>
                      <a:fillRect/>
                    </a:stretch>
                  </pic:blipFill>
                  <pic:spPr>
                    <a:xfrm>
                      <a:off x="0" y="0"/>
                      <a:ext cx="5108328" cy="3482951"/>
                    </a:xfrm>
                    <a:prstGeom prst="rect">
                      <a:avLst/>
                    </a:prstGeom>
                  </pic:spPr>
                </pic:pic>
              </a:graphicData>
            </a:graphic>
          </wp:inline>
        </w:drawing>
      </w:r>
      <w:r w:rsidRPr="00E32EDB">
        <w:rPr>
          <w:lang w:val="sv-SE"/>
        </w:rPr>
        <w:br/>
      </w:r>
      <w:r w:rsidR="00C33641" w:rsidRPr="00E32EDB">
        <w:rPr>
          <w:bCs/>
          <w:sz w:val="20"/>
          <w:szCs w:val="21"/>
          <w:lang w:val="sv-SE"/>
        </w:rPr>
        <w:t>Figur</w:t>
      </w:r>
      <w:r w:rsidRPr="00E32EDB">
        <w:rPr>
          <w:bCs/>
          <w:sz w:val="20"/>
          <w:szCs w:val="21"/>
          <w:lang w:val="sv-SE"/>
        </w:rPr>
        <w:t xml:space="preserve"> 11. PTAM</w:t>
      </w:r>
      <w:r w:rsidRPr="00E32EDB">
        <w:rPr>
          <w:bCs/>
          <w:sz w:val="20"/>
          <w:szCs w:val="21"/>
          <w:lang w:val="sv-SE"/>
        </w:rPr>
        <w:br/>
      </w:r>
    </w:p>
    <w:p w14:paraId="13D88BDF" w14:textId="7B288AE2" w:rsidR="009B3FE5" w:rsidRPr="00E32EDB" w:rsidRDefault="009B3FE5" w:rsidP="009B3FE5">
      <w:pPr>
        <w:jc w:val="both"/>
        <w:rPr>
          <w:lang w:val="sv-SE"/>
        </w:rPr>
      </w:pPr>
      <w:r w:rsidRPr="00E32EDB">
        <w:rPr>
          <w:lang w:val="sv-SE"/>
        </w:rPr>
        <w:t>Studiens resultat utmanar fundamentala antaganden i UTAUT-modellen och föreslår att probabilistiska teknologier som språkmodeller kräver teoretisk omkonceptualisering. Till skillnad från deterministiska system där användare kan bedöma funktionalitet genom begränsad exponering, kräver språkmodellers varierande output kontinuerlig interaktion för adekvat förståelse (</w:t>
      </w:r>
      <w:r w:rsidR="006B3039" w:rsidRPr="00E32EDB">
        <w:rPr>
          <w:lang w:val="sv-SE"/>
        </w:rPr>
        <w:t>Oxford CTL</w:t>
      </w:r>
      <w:r w:rsidRPr="00E32EDB">
        <w:rPr>
          <w:lang w:val="sv-SE"/>
        </w:rPr>
        <w:t>, 2023).</w:t>
      </w:r>
      <w:r w:rsidRPr="00E32EDB">
        <w:rPr>
          <w:lang w:val="sv-SE"/>
        </w:rPr>
        <w:br/>
      </w:r>
      <w:r w:rsidR="003E39BD" w:rsidRPr="00E32EDB">
        <w:rPr>
          <w:lang w:val="sv-SE"/>
        </w:rPr>
        <w:br/>
      </w:r>
      <w:r w:rsidRPr="00E32EDB">
        <w:rPr>
          <w:lang w:val="sv-SE"/>
        </w:rPr>
        <w:t xml:space="preserve">Tre empiriska fynd motiverar teoretisk vidareutveckling: erfarenhet fungerar som stark direkt </w:t>
      </w:r>
      <w:proofErr w:type="spellStart"/>
      <w:r w:rsidRPr="00E32EDB">
        <w:rPr>
          <w:lang w:val="sv-SE"/>
        </w:rPr>
        <w:t>prediktor</w:t>
      </w:r>
      <w:proofErr w:type="spellEnd"/>
      <w:r w:rsidRPr="00E32EDB">
        <w:rPr>
          <w:lang w:val="sv-SE"/>
        </w:rPr>
        <w:t xml:space="preserve"> (β=0,439) snarare än moderatorvariabel, samtliga demografiska moderatorer saknar signifikanta effekter, och performance expectancy visar överväldigande dominans (β=0,721).</w:t>
      </w:r>
      <w:r w:rsidRPr="00E32EDB">
        <w:rPr>
          <w:lang w:val="sv-SE"/>
        </w:rPr>
        <w:br/>
        <w:t>Resultaten föreslår utveckling av en "</w:t>
      </w:r>
      <w:proofErr w:type="spellStart"/>
      <w:r w:rsidRPr="00E32EDB">
        <w:rPr>
          <w:lang w:val="sv-SE"/>
        </w:rPr>
        <w:t>Probabilistic</w:t>
      </w:r>
      <w:proofErr w:type="spellEnd"/>
      <w:r w:rsidRPr="00E32EDB">
        <w:rPr>
          <w:lang w:val="sv-SE"/>
        </w:rPr>
        <w:t xml:space="preserve"> Technology Acceptance </w:t>
      </w:r>
      <w:proofErr w:type="spellStart"/>
      <w:r w:rsidRPr="00E32EDB">
        <w:rPr>
          <w:lang w:val="sv-SE"/>
        </w:rPr>
        <w:t>Model</w:t>
      </w:r>
      <w:proofErr w:type="spellEnd"/>
      <w:r w:rsidRPr="00E32EDB">
        <w:rPr>
          <w:lang w:val="sv-SE"/>
        </w:rPr>
        <w:t>" (PTAM) där:</w:t>
      </w:r>
    </w:p>
    <w:p w14:paraId="757A9637" w14:textId="1496B23A" w:rsidR="009B3FE5" w:rsidRPr="00E32EDB" w:rsidRDefault="009B3FE5" w:rsidP="009B3FE5">
      <w:pPr>
        <w:jc w:val="both"/>
        <w:rPr>
          <w:lang w:val="sv-SE"/>
        </w:rPr>
      </w:pPr>
    </w:p>
    <w:p w14:paraId="4101487A" w14:textId="77777777" w:rsidR="009B3FE5" w:rsidRPr="00E32EDB" w:rsidRDefault="009B3FE5" w:rsidP="009B3FE5">
      <w:pPr>
        <w:pStyle w:val="ListParagraph"/>
        <w:numPr>
          <w:ilvl w:val="0"/>
          <w:numId w:val="31"/>
        </w:numPr>
        <w:jc w:val="both"/>
        <w:rPr>
          <w:lang w:val="sv-SE"/>
        </w:rPr>
      </w:pPr>
      <w:r w:rsidRPr="00E32EDB">
        <w:rPr>
          <w:lang w:val="sv-SE"/>
        </w:rPr>
        <w:t>Erfarenhet konstituerar en femte huvudfaktor vid sidan om PE, EE, SI, FC</w:t>
      </w:r>
    </w:p>
    <w:p w14:paraId="00EF239D" w14:textId="77777777" w:rsidR="009B3FE5" w:rsidRPr="00E32EDB" w:rsidRDefault="009B3FE5" w:rsidP="009B3FE5">
      <w:pPr>
        <w:pStyle w:val="ListParagraph"/>
        <w:numPr>
          <w:ilvl w:val="0"/>
          <w:numId w:val="31"/>
        </w:numPr>
        <w:jc w:val="both"/>
        <w:rPr>
          <w:lang w:val="sv-SE"/>
        </w:rPr>
      </w:pPr>
      <w:r w:rsidRPr="00E32EDB">
        <w:rPr>
          <w:lang w:val="sv-SE"/>
        </w:rPr>
        <w:t>Demografiska moderatorer ersätts med teknikspecifika faktorer</w:t>
      </w:r>
    </w:p>
    <w:p w14:paraId="300F5585" w14:textId="45E86ECA" w:rsidR="009B3FE5" w:rsidRPr="00E32EDB" w:rsidRDefault="009B3FE5" w:rsidP="009B3FE5">
      <w:pPr>
        <w:pStyle w:val="ListParagraph"/>
        <w:numPr>
          <w:ilvl w:val="0"/>
          <w:numId w:val="31"/>
        </w:numPr>
        <w:jc w:val="both"/>
        <w:rPr>
          <w:lang w:val="sv-SE"/>
        </w:rPr>
      </w:pPr>
      <w:r w:rsidRPr="00E32EDB">
        <w:rPr>
          <w:lang w:val="sv-SE"/>
        </w:rPr>
        <w:t>Acceptansprocessen konceptualiseras som iterativ snarare än linjär</w:t>
      </w:r>
    </w:p>
    <w:p w14:paraId="3B8DB6A3" w14:textId="77777777" w:rsidR="009B3FE5" w:rsidRPr="00E32EDB" w:rsidRDefault="009B3FE5" w:rsidP="009B3FE5">
      <w:pPr>
        <w:jc w:val="both"/>
        <w:rPr>
          <w:lang w:val="sv-SE"/>
        </w:rPr>
      </w:pPr>
    </w:p>
    <w:p w14:paraId="72E3B262" w14:textId="2F2ADA44" w:rsidR="00743335" w:rsidRPr="00E32EDB" w:rsidRDefault="009B3FE5" w:rsidP="001F70DE">
      <w:pPr>
        <w:jc w:val="both"/>
        <w:rPr>
          <w:lang w:val="sv-SE"/>
        </w:rPr>
      </w:pPr>
      <w:r w:rsidRPr="00E32EDB">
        <w:rPr>
          <w:lang w:val="sv-SE"/>
        </w:rPr>
        <w:t>Detta teoretiska ramverk skulle bättre förklara acceptans av AI, machine learning och andra probabilistiska system där output-variabilitet är en kärnkarakteristik. PTAM presenteras som ett preliminärt förslag som kräver ytterligare validering för att etablera generaliserbarhet bortom denna studies kontext.</w:t>
      </w:r>
      <w:r w:rsidR="00B64630" w:rsidRPr="00E32EDB">
        <w:rPr>
          <w:lang w:val="sv-SE"/>
        </w:rPr>
        <w:br/>
      </w:r>
      <w:r w:rsidR="00B64630" w:rsidRPr="00E32EDB">
        <w:rPr>
          <w:lang w:val="sv-SE"/>
        </w:rPr>
        <w:br/>
        <w:t xml:space="preserve">PTAM-utvecklingen stöds av Al-Abdullatif (2024) identifiering av perceived trust som central </w:t>
      </w:r>
      <w:proofErr w:type="spellStart"/>
      <w:r w:rsidR="00B64630" w:rsidRPr="00E32EDB">
        <w:rPr>
          <w:lang w:val="sv-SE"/>
        </w:rPr>
        <w:t>medierande</w:t>
      </w:r>
      <w:proofErr w:type="spellEnd"/>
      <w:r w:rsidR="00B64630" w:rsidRPr="00E32EDB">
        <w:rPr>
          <w:lang w:val="sv-SE"/>
        </w:rPr>
        <w:t xml:space="preserve"> faktor i AI-acceptans. Medan denna studie fokuserar på erfarenhet som fjärde huvudfaktor, visar samtidig forskning att trust kan vara särskilt kritiskt för probabilistiska teknologier där output-variabilitet skapar osäkerhet. En framtida PTAM-modell bör därför överväga både Experience och Trust som komplementära faktorer för AI-acceptans.</w:t>
      </w:r>
    </w:p>
    <w:p w14:paraId="09AEFEAE" w14:textId="15B9ED6C" w:rsidR="00743335" w:rsidRPr="00E32EDB" w:rsidRDefault="00743335" w:rsidP="008407CA">
      <w:pPr>
        <w:pStyle w:val="Heading1"/>
        <w:rPr>
          <w:lang w:val="sv-SE"/>
        </w:rPr>
      </w:pPr>
      <w:bookmarkStart w:id="81" w:name="_Toc200038590"/>
      <w:r w:rsidRPr="00E32EDB">
        <w:rPr>
          <w:lang w:val="sv-SE"/>
        </w:rPr>
        <w:lastRenderedPageBreak/>
        <w:t>6 Avslut</w:t>
      </w:r>
      <w:bookmarkEnd w:id="81"/>
    </w:p>
    <w:p w14:paraId="196D1C93" w14:textId="515ADA75" w:rsidR="00743335" w:rsidRPr="00E32EDB" w:rsidRDefault="00743335" w:rsidP="006D05A6">
      <w:pPr>
        <w:pStyle w:val="Heading2"/>
        <w:rPr>
          <w:lang w:val="sv-SE"/>
        </w:rPr>
      </w:pPr>
      <w:bookmarkStart w:id="82" w:name="_Toc200038591"/>
      <w:r w:rsidRPr="00E32EDB">
        <w:rPr>
          <w:lang w:val="sv-SE"/>
        </w:rPr>
        <w:t>6.1 Slutsats</w:t>
      </w:r>
      <w:bookmarkEnd w:id="82"/>
    </w:p>
    <w:p w14:paraId="7C841104" w14:textId="6D92C1C0" w:rsidR="00131488" w:rsidRPr="00E32EDB" w:rsidRDefault="00131488" w:rsidP="009F5F7B">
      <w:pPr>
        <w:jc w:val="both"/>
        <w:rPr>
          <w:lang w:val="sv-SE"/>
        </w:rPr>
      </w:pPr>
      <w:r w:rsidRPr="00E32EDB">
        <w:rPr>
          <w:lang w:val="sv-SE"/>
        </w:rPr>
        <w:t>Denna studie syftade till att bidra med empiriskt grundad kunskap för framgångsrik implementering av AI-teknologi i svensk gymnasieutbildning. Genom systematisk undersökning av faktorer som påverkar lärares acceptans av språkmodeller kan studien erbjuda konkret vägledning för att bryta det historiska mönstret av misslyckad teknologisk integration som dokumenterats internationellt och nationellt.</w:t>
      </w:r>
      <w:r w:rsidRPr="00E32EDB">
        <w:rPr>
          <w:lang w:val="sv-SE"/>
        </w:rPr>
        <w:br/>
      </w:r>
      <w:r w:rsidRPr="00E32EDB">
        <w:rPr>
          <w:lang w:val="sv-SE"/>
        </w:rPr>
        <w:br/>
      </w:r>
      <w:r w:rsidRPr="00E32EDB">
        <w:rPr>
          <w:b/>
          <w:bCs/>
          <w:lang w:val="sv-SE"/>
        </w:rPr>
        <w:t>Huvudfrågan</w:t>
      </w:r>
      <w:r w:rsidRPr="00E32EDB">
        <w:rPr>
          <w:lang w:val="sv-SE"/>
        </w:rPr>
        <w:t>: UTAUT-modellen förklarar en betydande del av variationen i svenska gymnasielärares intention att integrera språkmodeller (</w:t>
      </w:r>
      <w:r w:rsidR="009F5F7B" w:rsidRPr="00E32EDB">
        <w:rPr>
          <w:lang w:val="sv-SE"/>
        </w:rPr>
        <w:t xml:space="preserve">justerat </w:t>
      </w:r>
      <w:r w:rsidRPr="00E32EDB">
        <w:rPr>
          <w:lang w:val="sv-SE"/>
        </w:rPr>
        <w:t>R²=0,</w:t>
      </w:r>
      <w:r w:rsidR="009F5F7B" w:rsidRPr="00E32EDB">
        <w:rPr>
          <w:lang w:val="sv-SE"/>
        </w:rPr>
        <w:t>689</w:t>
      </w:r>
      <w:r w:rsidRPr="00E32EDB">
        <w:rPr>
          <w:lang w:val="sv-SE"/>
        </w:rPr>
        <w:t>) och deras faktiska användning</w:t>
      </w:r>
      <w:r w:rsidR="009F5F7B" w:rsidRPr="00E32EDB">
        <w:rPr>
          <w:lang w:val="sv-SE"/>
        </w:rPr>
        <w:t xml:space="preserve"> (justerat R²=0,718). Performance expectancy</w:t>
      </w:r>
      <w:r w:rsidRPr="00E32EDB">
        <w:rPr>
          <w:lang w:val="sv-SE"/>
        </w:rPr>
        <w:t xml:space="preserve"> utgör den överlägset starkaste </w:t>
      </w:r>
      <w:r w:rsidR="009F5F7B" w:rsidRPr="00E32EDB">
        <w:rPr>
          <w:lang w:val="sv-SE"/>
        </w:rPr>
        <w:t>huvudfaktor</w:t>
      </w:r>
      <w:r w:rsidRPr="00E32EDB">
        <w:rPr>
          <w:lang w:val="sv-SE"/>
        </w:rPr>
        <w:t xml:space="preserve"> (β=0,721, </w:t>
      </w:r>
      <w:proofErr w:type="gramStart"/>
      <w:r w:rsidRPr="00E32EDB">
        <w:rPr>
          <w:lang w:val="sv-SE"/>
        </w:rPr>
        <w:t>p&lt;</w:t>
      </w:r>
      <w:proofErr w:type="gramEnd"/>
      <w:r w:rsidRPr="00E32EDB">
        <w:rPr>
          <w:lang w:val="sv-SE"/>
        </w:rPr>
        <w:t>0,001), medan underlättande förhållanden signifikant påverkar faktisk användning (β=0,168, p=0,001). Ansträngningsförväntningar och socialt inflytande saknar signifikant påverkan, vilket indikerar att svenska gymnasielärare prioriterar instrumentell nytta över användarvänlighet och kollegialt inflytande.</w:t>
      </w:r>
      <w:r w:rsidRPr="00E32EDB">
        <w:rPr>
          <w:lang w:val="sv-SE"/>
        </w:rPr>
        <w:br/>
      </w:r>
      <w:r w:rsidRPr="00E32EDB">
        <w:rPr>
          <w:lang w:val="sv-SE"/>
        </w:rPr>
        <w:br/>
      </w:r>
      <w:r w:rsidRPr="00E32EDB">
        <w:rPr>
          <w:b/>
          <w:bCs/>
          <w:lang w:val="sv-SE"/>
        </w:rPr>
        <w:t>Kritisk upptäckt</w:t>
      </w:r>
      <w:r w:rsidRPr="00E32EDB">
        <w:rPr>
          <w:lang w:val="sv-SE"/>
        </w:rPr>
        <w:t xml:space="preserve">: Samtliga modererande effekter i ursprungliga UTAUT-hypoteserna (H1-H4) förkastas, vilket utmanar modellens generaliserbarhet till AI-teknologier. Istället framträder erfarenhet som </w:t>
      </w:r>
      <w:r w:rsidR="009F5F7B" w:rsidRPr="00E32EDB">
        <w:rPr>
          <w:lang w:val="sv-SE"/>
        </w:rPr>
        <w:t xml:space="preserve">huvudfaktor </w:t>
      </w:r>
      <w:r w:rsidRPr="00E32EDB">
        <w:rPr>
          <w:lang w:val="sv-SE"/>
        </w:rPr>
        <w:t>(β=0,439 för användning, β=0,192 för intention), vilket indikerar att språkmodellers probabilistiska natur kräver kontinuerlig exponering för adekvat förståelse.</w:t>
      </w:r>
      <w:r w:rsidRPr="00E32EDB">
        <w:rPr>
          <w:lang w:val="sv-SE"/>
        </w:rPr>
        <w:br/>
      </w:r>
      <w:r w:rsidRPr="00E32EDB">
        <w:rPr>
          <w:lang w:val="sv-SE"/>
        </w:rPr>
        <w:br/>
      </w:r>
      <w:r w:rsidRPr="00E32EDB">
        <w:rPr>
          <w:b/>
          <w:bCs/>
          <w:lang w:val="sv-SE"/>
        </w:rPr>
        <w:t>Delfrågan</w:t>
      </w:r>
      <w:r w:rsidRPr="00E32EDB">
        <w:rPr>
          <w:lang w:val="sv-SE"/>
        </w:rPr>
        <w:t xml:space="preserve">: Lärares beteendeintention har signifikant positiv påverkan på benägenheten att tillåta elevers användning (β=0,245, </w:t>
      </w:r>
      <w:proofErr w:type="gramStart"/>
      <w:r w:rsidRPr="00E32EDB">
        <w:rPr>
          <w:lang w:val="sv-SE"/>
        </w:rPr>
        <w:t>p&lt;</w:t>
      </w:r>
      <w:proofErr w:type="gramEnd"/>
      <w:r w:rsidRPr="00E32EDB">
        <w:rPr>
          <w:lang w:val="sv-SE"/>
        </w:rPr>
        <w:t>0,001), vilket bekräftar den pedagogiska maktrelation som avgör elevernas tillgång till teknologin. Den begränsade förklaringsgraden (R²=0,256) indikerar att etiska, pedagogiska och institutionella faktorer utanför UTAUT-modellen spelar viktiga roller för dessa beslut.</w:t>
      </w:r>
      <w:r w:rsidRPr="00E32EDB">
        <w:rPr>
          <w:lang w:val="sv-SE"/>
        </w:rPr>
        <w:br/>
      </w:r>
      <w:r w:rsidRPr="00E32EDB">
        <w:rPr>
          <w:lang w:val="sv-SE"/>
        </w:rPr>
        <w:br/>
      </w:r>
      <w:r w:rsidRPr="00E32EDB">
        <w:rPr>
          <w:rStyle w:val="Strong"/>
        </w:rPr>
        <w:t>Praktisk relevans</w:t>
      </w:r>
      <w:r w:rsidRPr="00E32EDB">
        <w:rPr>
          <w:rStyle w:val="Strong"/>
          <w:b w:val="0"/>
          <w:bCs w:val="0"/>
        </w:rPr>
        <w:t>:</w:t>
      </w:r>
      <w:r w:rsidRPr="00E32EDB">
        <w:t xml:space="preserve"> Resultaten är särskilt betydelsefulla mot bakgrund av att 57 procent av svenska lärare uttrycker oro för att AI-satsningar genomförs utan forskningsgrund (Sveriges Lärare 2024). Studien tillhandahåller empirisk evidens som kan informera forskningsbaserade implementeringsstrategier och därmed öka sannolikheten för framgångsrik teknologisk integration.</w:t>
      </w:r>
    </w:p>
    <w:p w14:paraId="473453D6" w14:textId="6151A639" w:rsidR="00131488" w:rsidRPr="00E32EDB" w:rsidRDefault="00131488" w:rsidP="00131488">
      <w:pPr>
        <w:pStyle w:val="Heading2"/>
        <w:rPr>
          <w:lang w:val="sv-SE"/>
        </w:rPr>
      </w:pPr>
      <w:bookmarkStart w:id="83" w:name="_Toc200038592"/>
      <w:r w:rsidRPr="00E32EDB">
        <w:rPr>
          <w:lang w:val="sv-SE"/>
        </w:rPr>
        <w:t>6.2 Slutsats</w:t>
      </w:r>
      <w:bookmarkEnd w:id="83"/>
    </w:p>
    <w:p w14:paraId="689FB65B" w14:textId="79ED064C" w:rsidR="00131488" w:rsidRPr="00E32EDB" w:rsidRDefault="00131488" w:rsidP="00131488">
      <w:pPr>
        <w:pStyle w:val="whitespace-normal"/>
      </w:pPr>
      <w:r w:rsidRPr="00E32EDB">
        <w:rPr>
          <w:rStyle w:val="Strong"/>
          <w:rFonts w:eastAsiaTheme="majorEastAsia"/>
        </w:rPr>
        <w:t>Paradigmatiskt bidrag</w:t>
      </w:r>
      <w:r w:rsidRPr="00E32EDB">
        <w:rPr>
          <w:rStyle w:val="Strong"/>
          <w:rFonts w:eastAsiaTheme="majorEastAsia"/>
          <w:b w:val="0"/>
          <w:bCs w:val="0"/>
        </w:rPr>
        <w:t>:</w:t>
      </w:r>
      <w:r w:rsidRPr="00E32EDB">
        <w:t xml:space="preserve"> Studien utgör första systematiska utmaningen av UTAUT:s demografiska moderatorer i AI-kontext och föreslår teoretisk grund för “</w:t>
      </w:r>
      <w:r w:rsidRPr="00E32EDB">
        <w:rPr>
          <w:i/>
          <w:iCs/>
        </w:rPr>
        <w:t>Probabilistic Technology Acceptance Model</w:t>
      </w:r>
      <w:r w:rsidRPr="00E32EDB">
        <w:t>” (PTAM) som bättre förklarar acceptans av kognitiva teknologier med varierande output.</w:t>
      </w:r>
    </w:p>
    <w:p w14:paraId="5223B0A0" w14:textId="77777777" w:rsidR="00131488" w:rsidRPr="00E32EDB" w:rsidRDefault="00131488" w:rsidP="00131488">
      <w:pPr>
        <w:pStyle w:val="whitespace-normal"/>
      </w:pPr>
      <w:r w:rsidRPr="00E32EDB">
        <w:rPr>
          <w:rStyle w:val="Strong"/>
          <w:rFonts w:eastAsiaTheme="majorEastAsia"/>
        </w:rPr>
        <w:t>Epistemologiskt bidrag</w:t>
      </w:r>
      <w:r w:rsidRPr="00E32EDB">
        <w:rPr>
          <w:rStyle w:val="Strong"/>
          <w:rFonts w:eastAsiaTheme="majorEastAsia"/>
          <w:b w:val="0"/>
          <w:bCs w:val="0"/>
        </w:rPr>
        <w:t>:</w:t>
      </w:r>
      <w:r w:rsidRPr="00E32EDB">
        <w:t xml:space="preserve"> Genom demonstration att probabilistiska teknologiers varierande output kräver kontinuerlig exponering för adekvat bedömning, bidrar studien till förståelse av hur teknologisk karaktär påverkar acceptansprocesser. Integration med Al-Abdullatif (2024) </w:t>
      </w:r>
      <w:r w:rsidRPr="00E32EDB">
        <w:lastRenderedPageBreak/>
        <w:t>visar att AI literacy-komponenter som effektiv AI-användning och kapacitetsutvärdering utgör en fundamental skillnadsfaktor för acceptans av kognitiva teknologier jämfört med deterministiska system. Detta utmanar antagandet att teknikacceptans kan förstås genom tidpunktsspecifika mätningar.</w:t>
      </w:r>
    </w:p>
    <w:p w14:paraId="3E3BD5B9" w14:textId="77777777" w:rsidR="00131488" w:rsidRPr="00E32EDB" w:rsidRDefault="00131488" w:rsidP="00131488">
      <w:pPr>
        <w:pStyle w:val="whitespace-normal"/>
      </w:pPr>
      <w:r w:rsidRPr="00E32EDB">
        <w:rPr>
          <w:rStyle w:val="Strong"/>
          <w:rFonts w:eastAsiaTheme="majorEastAsia"/>
        </w:rPr>
        <w:t>Instrumentellt bidrag</w:t>
      </w:r>
      <w:r w:rsidRPr="00E32EDB">
        <w:rPr>
          <w:rStyle w:val="Strong"/>
          <w:rFonts w:eastAsiaTheme="majorEastAsia"/>
          <w:b w:val="0"/>
          <w:bCs w:val="0"/>
        </w:rPr>
        <w:t>:</w:t>
      </w:r>
      <w:r w:rsidRPr="00E32EDB">
        <w:t xml:space="preserve"> De forskningsbaserade implementeringsstrategierna som utvecklas baserat på prestationsförväntningarnas dominans och erfarenhetens centrala roll erbjuder konkret vägledning för att bryta det historiska mönstret av misslyckad teknologisk integration i svenska skolor.</w:t>
      </w:r>
    </w:p>
    <w:p w14:paraId="1882EDC1" w14:textId="52A3C304" w:rsidR="00131488" w:rsidRPr="00E32EDB" w:rsidRDefault="00131488" w:rsidP="00131488">
      <w:pPr>
        <w:pStyle w:val="whitespace-normal"/>
      </w:pPr>
      <w:r w:rsidRPr="00E32EDB">
        <w:rPr>
          <w:rStyle w:val="Strong"/>
          <w:rFonts w:eastAsiaTheme="majorEastAsia"/>
        </w:rPr>
        <w:t>Empiriskt bidrag</w:t>
      </w:r>
      <w:r w:rsidRPr="00E32EDB">
        <w:rPr>
          <w:rStyle w:val="Strong"/>
          <w:rFonts w:eastAsiaTheme="majorEastAsia"/>
          <w:b w:val="0"/>
          <w:bCs w:val="0"/>
        </w:rPr>
        <w:t>:</w:t>
      </w:r>
      <w:r w:rsidRPr="00E32EDB">
        <w:t xml:space="preserve"> Studien adresserar det kritiska forskningsgap där endast 5,6 procent av AI-acceptansstudier fokuserar på grund- och gymnasienivå (Wang </w:t>
      </w:r>
      <w:r w:rsidR="007245A7" w:rsidRPr="00E32EDB">
        <w:rPr>
          <w:lang w:val="sv-SE"/>
        </w:rPr>
        <w:t>et al.</w:t>
      </w:r>
      <w:r w:rsidR="007245A7" w:rsidRPr="00E32EDB">
        <w:rPr>
          <w:lang w:val="sv-SE"/>
        </w:rPr>
        <w:t xml:space="preserve">, </w:t>
      </w:r>
      <w:r w:rsidRPr="00E32EDB">
        <w:t>2024), och tillhandahåller första storskaliga kartläggningen av AI-acceptans bland svenska gymnasielärare.</w:t>
      </w:r>
    </w:p>
    <w:p w14:paraId="1462CCC6" w14:textId="11648C15" w:rsidR="00131488" w:rsidRPr="00E32EDB" w:rsidRDefault="00131488" w:rsidP="00131488">
      <w:pPr>
        <w:pStyle w:val="Heading2"/>
        <w:rPr>
          <w:lang w:val="sv-SE"/>
        </w:rPr>
      </w:pPr>
      <w:bookmarkStart w:id="84" w:name="_Toc200038593"/>
      <w:r w:rsidRPr="00E32EDB">
        <w:rPr>
          <w:lang w:val="sv-SE"/>
        </w:rPr>
        <w:t>6.3 Begränsningar</w:t>
      </w:r>
      <w:bookmarkEnd w:id="84"/>
    </w:p>
    <w:p w14:paraId="48B3BD35" w14:textId="77777777" w:rsidR="00131488" w:rsidRPr="00E32EDB" w:rsidRDefault="00131488" w:rsidP="00131488">
      <w:pPr>
        <w:pStyle w:val="whitespace-normal"/>
        <w:jc w:val="both"/>
      </w:pPr>
      <w:r w:rsidRPr="00E32EDB">
        <w:t>Bekvämlighetsurvalet med bias mot digitalt kompetenta lärare begränsar resultatens generaliserbarhet till den bredare lärarpopulationen. Känslighetsanalys visade att ålderns indirekta effekter blir marginellt signifikanta vid listwise deletion, vilket kräver försiktig tolkning av dessa specifika fynd.</w:t>
      </w:r>
    </w:p>
    <w:p w14:paraId="326E7465" w14:textId="77777777" w:rsidR="00131488" w:rsidRPr="00E32EDB" w:rsidRDefault="00131488" w:rsidP="00131488">
      <w:pPr>
        <w:pStyle w:val="whitespace-normal"/>
        <w:jc w:val="both"/>
      </w:pPr>
      <w:r w:rsidRPr="00E32EDB">
        <w:t>Den tvärsnittsliga designen ger endast en ögonblicksbild under språkmodellernas tidiga integrationsfas. Borttagningen av problematiska indikatorer kan påverka jämförbarheten med andra UTAUT-studier, även om detta var nödvändigt för statistisk validitet.</w:t>
      </w:r>
    </w:p>
    <w:p w14:paraId="67FBB4C8" w14:textId="2C9271B6" w:rsidR="00617CA8" w:rsidRPr="00E32EDB" w:rsidRDefault="00131488" w:rsidP="00617CA8">
      <w:pPr>
        <w:pStyle w:val="whitespace-normal"/>
        <w:jc w:val="both"/>
      </w:pPr>
      <w:r w:rsidRPr="00E32EDB">
        <w:t xml:space="preserve">Studien inkluderade inte pedagogiska övertygelser som förklaringsfaktor, vilket Cabero-Almenara </w:t>
      </w:r>
      <w:r w:rsidR="007245A7" w:rsidRPr="00E32EDB">
        <w:rPr>
          <w:lang w:val="sv-SE"/>
        </w:rPr>
        <w:t>et al</w:t>
      </w:r>
      <w:r w:rsidR="007245A7" w:rsidRPr="00E32EDB">
        <w:rPr>
          <w:lang w:val="sv-SE"/>
        </w:rPr>
        <w:t>.</w:t>
      </w:r>
      <w:r w:rsidRPr="00E32EDB">
        <w:t xml:space="preserve"> (2024) visade kan påverka AI-acceptans betydligt. Avsaknaden av kvalitativa data begränsar förståelsen av de komplexa processer som ligger bakom kvantitativa samband.</w:t>
      </w:r>
      <w:r w:rsidR="00617CA8" w:rsidRPr="00E32EDB">
        <w:br/>
      </w:r>
      <w:r w:rsidR="00617CA8" w:rsidRPr="00E32EDB">
        <w:br/>
      </w:r>
      <w:r w:rsidR="00617CA8" w:rsidRPr="00E32EDB">
        <w:rPr>
          <w:b/>
          <w:bCs/>
        </w:rPr>
        <w:t>Teoretiska begränsningar</w:t>
      </w:r>
      <w:r w:rsidR="00617CA8" w:rsidRPr="00E32EDB">
        <w:t xml:space="preserve">: Det föreslagna </w:t>
      </w:r>
      <w:r w:rsidR="00617CA8" w:rsidRPr="00E32EDB">
        <w:t>“</w:t>
      </w:r>
      <w:r w:rsidR="00617CA8" w:rsidRPr="00E32EDB">
        <w:rPr>
          <w:i/>
          <w:iCs/>
        </w:rPr>
        <w:t>Probabilistic Technology Acceptance Model</w:t>
      </w:r>
      <w:r w:rsidR="00617CA8" w:rsidRPr="00E32EDB">
        <w:t xml:space="preserve">” </w:t>
      </w:r>
      <w:r w:rsidR="00617CA8" w:rsidRPr="00E32EDB">
        <w:t>(PTAM) saknar den systematiska operationalisering som krävs för en robust teoretisk modell. Tidsbegränsningar förhindrade utveckling av validerade mätinstrument och empirisk testning av modellens komponenter. PTAM bör därför betraktas som en teoretisk reflektion baserad på empiriska anomalier snarare än en fullt utvecklad alternativ modell.</w:t>
      </w:r>
    </w:p>
    <w:p w14:paraId="3E533A65" w14:textId="295ACDBD" w:rsidR="00617CA8" w:rsidRPr="00E32EDB" w:rsidRDefault="00617CA8" w:rsidP="00617CA8">
      <w:pPr>
        <w:pStyle w:val="whitespace-normal"/>
        <w:jc w:val="both"/>
      </w:pPr>
      <w:r w:rsidRPr="00E32EDB">
        <w:t>Kopplingen mellan Bender et al. (2021) perspektiv på språkmodellers</w:t>
      </w:r>
      <w:r w:rsidRPr="00E32EDB">
        <w:t xml:space="preserve"> “</w:t>
      </w:r>
      <w:r w:rsidRPr="00E32EDB">
        <w:rPr>
          <w:i/>
          <w:iCs/>
        </w:rPr>
        <w:t>illusion av förståelse</w:t>
      </w:r>
      <w:r w:rsidRPr="00E32EDB">
        <w:t xml:space="preserve">” </w:t>
      </w:r>
      <w:r w:rsidRPr="00E32EDB">
        <w:t>och acceptansprocesser kunde ha utvecklats mer systematiskt. Likaså kunde integrationen av Al-Abdullatif (2024) fynd om AI literacy ha fördjupats för att stärka den teoretiska grunden.</w:t>
      </w:r>
    </w:p>
    <w:p w14:paraId="0F88D1D7" w14:textId="19F40817" w:rsidR="00617CA8" w:rsidRPr="00E32EDB" w:rsidRDefault="00617CA8" w:rsidP="00617CA8">
      <w:pPr>
        <w:pStyle w:val="whitespace-normal"/>
        <w:jc w:val="both"/>
      </w:pPr>
      <w:r w:rsidRPr="00E32EDB">
        <w:t>Kandidatuppsatsens ramar nödvändiggjorde prioritering av empirisk bredd (223 respondenter) över teoretisk djup. Detta begränsar studiens bidrag till att vara primärt hypotesgenererande snarare än teoribyggande, vilket är en erkänd begränsning för den teoretiska utvecklingen.</w:t>
      </w:r>
    </w:p>
    <w:p w14:paraId="0BC473C4" w14:textId="1712E496" w:rsidR="00131488" w:rsidRPr="00E32EDB" w:rsidRDefault="00131488" w:rsidP="00131488">
      <w:pPr>
        <w:pStyle w:val="Heading2"/>
        <w:rPr>
          <w:lang w:val="sv-SE"/>
        </w:rPr>
      </w:pPr>
      <w:bookmarkStart w:id="85" w:name="_Toc200038594"/>
      <w:r w:rsidRPr="00E32EDB">
        <w:rPr>
          <w:lang w:val="sv-SE"/>
        </w:rPr>
        <w:lastRenderedPageBreak/>
        <w:t>6.4 Förslag till framtida forskning</w:t>
      </w:r>
      <w:bookmarkEnd w:id="85"/>
    </w:p>
    <w:p w14:paraId="4A76E99A" w14:textId="7627F5BC" w:rsidR="00131488" w:rsidRPr="00E32EDB" w:rsidRDefault="00131488" w:rsidP="00131488">
      <w:pPr>
        <w:spacing w:before="240" w:after="240" w:line="276" w:lineRule="auto"/>
        <w:jc w:val="both"/>
      </w:pPr>
      <w:r w:rsidRPr="00E32EDB">
        <w:rPr>
          <w:b/>
          <w:bCs/>
        </w:rPr>
        <w:t>Teoretisk utveckling</w:t>
      </w:r>
      <w:r w:rsidRPr="00E32EDB">
        <w:t>: Validering av den föreslagna PTAM-modellen genom studier av andra probabilistiska teknologier som machine learning-system och adaptiva lärmiljöer. Integration av AI literacy-komponenter enligt Al-Abdullatif (2024) definition, samt exploration av prompt engineering-tekniker som Oxford CTL (2023) beskriver, för mer kontextuellt relevant förståelse av läraracceptans. Undersökning av hur PTAM-faktorer interagerar i olika utbildningskontexter och för olika AI-teknologier.</w:t>
      </w:r>
    </w:p>
    <w:p w14:paraId="4EEC97DC" w14:textId="77777777" w:rsidR="00131488" w:rsidRPr="00E32EDB" w:rsidRDefault="00131488" w:rsidP="00131488">
      <w:pPr>
        <w:spacing w:before="240" w:after="240" w:line="276" w:lineRule="auto"/>
        <w:jc w:val="both"/>
      </w:pPr>
      <w:r w:rsidRPr="00E32EDB">
        <w:rPr>
          <w:b/>
          <w:bCs/>
        </w:rPr>
        <w:t>Metodologisk utveckling</w:t>
      </w:r>
      <w:r w:rsidRPr="00E32EDB">
        <w:t>: Longitudinella studier som fångar acceptansprocessens dynamik över tid, särskilt hur erfarenhet påverkar attitydförändringar. Mixed-methods ansatser som kombinerar kvantitativa acceptansmätningar med kvalitativa djupintervjuer om implementeringsprocesser.</w:t>
      </w:r>
    </w:p>
    <w:p w14:paraId="658AB9F2" w14:textId="77777777" w:rsidR="00131488" w:rsidRPr="00E32EDB" w:rsidRDefault="00131488" w:rsidP="00131488">
      <w:pPr>
        <w:spacing w:before="240" w:after="240" w:line="276" w:lineRule="auto"/>
        <w:jc w:val="both"/>
      </w:pPr>
      <w:r w:rsidRPr="00E32EDB">
        <w:rPr>
          <w:b/>
          <w:bCs/>
        </w:rPr>
        <w:t>Kontextuell utvidgning</w:t>
      </w:r>
      <w:r w:rsidRPr="00E32EDB">
        <w:t>: Komparativa studier mellan olika utbildningsnivåer och nationella kontexter för att förstå UTAUT:s generaliserbarhet. Undersökning av organisatoriska faktorer och institutionella stödsystem som påverkar acceptans utöver individuella variabler.</w:t>
      </w:r>
    </w:p>
    <w:p w14:paraId="0F772387" w14:textId="7DEDF842" w:rsidR="00131488" w:rsidRPr="00E32EDB" w:rsidRDefault="00131488" w:rsidP="00131488">
      <w:pPr>
        <w:spacing w:before="240" w:after="240" w:line="276" w:lineRule="auto"/>
        <w:jc w:val="both"/>
        <w:rPr>
          <w:rStyle w:val="Strong"/>
          <w:rFonts w:eastAsiaTheme="majorEastAsia"/>
        </w:rPr>
      </w:pPr>
      <w:r w:rsidRPr="00E32EDB">
        <w:rPr>
          <w:b/>
          <w:bCs/>
        </w:rPr>
        <w:t>Praktisk tillämpning</w:t>
      </w:r>
      <w:r w:rsidRPr="00E32EDB">
        <w:t>: Intervention-studier som testar effektiviteten av performance expectancy-centrerade implementeringsstrategier. Utveckling och validering av AI-specifika acceptansmätningar som bättre fångar probabilistiska teknologiers unika charakteristika.</w:t>
      </w:r>
    </w:p>
    <w:p w14:paraId="1EA15E4A" w14:textId="77777777" w:rsidR="00131488" w:rsidRPr="00E32EDB" w:rsidRDefault="00131488" w:rsidP="00131488">
      <w:pPr>
        <w:pStyle w:val="Heading2"/>
        <w:rPr>
          <w:sz w:val="36"/>
          <w:szCs w:val="36"/>
        </w:rPr>
      </w:pPr>
      <w:bookmarkStart w:id="86" w:name="_Toc200038595"/>
      <w:r w:rsidRPr="00E32EDB">
        <w:t>6.5 Praktiska rekommendationer</w:t>
      </w:r>
      <w:bookmarkEnd w:id="86"/>
    </w:p>
    <w:p w14:paraId="2FAB07E3" w14:textId="77777777" w:rsidR="00131488" w:rsidRPr="00E32EDB" w:rsidRDefault="00131488" w:rsidP="00655355">
      <w:pPr>
        <w:pStyle w:val="whitespace-normal"/>
        <w:jc w:val="both"/>
      </w:pPr>
      <w:r w:rsidRPr="00E32EDB">
        <w:rPr>
          <w:rStyle w:val="Strong"/>
        </w:rPr>
        <w:t>Performance Expectancy-centrerade strategier</w:t>
      </w:r>
      <w:r w:rsidRPr="00E32EDB">
        <w:rPr>
          <w:rStyle w:val="Strong"/>
          <w:b w:val="0"/>
          <w:bCs w:val="0"/>
        </w:rPr>
        <w:t>:</w:t>
      </w:r>
      <w:r w:rsidRPr="00E32EDB">
        <w:t xml:space="preserve"> Implementering bör prioritera konkret demonstration av språkmodellers instrumentella värde genom strukturerade workshops fokuserade på specifika läraruppgifter. Peer-to-peer demonstrations där erfarna lärare visar konkreta användningsfall har potential att effektivt kommunicera teknologins praktiska nytta.</w:t>
      </w:r>
    </w:p>
    <w:p w14:paraId="4F5A627C" w14:textId="77777777" w:rsidR="00131488" w:rsidRPr="00E32EDB" w:rsidRDefault="00131488" w:rsidP="00655355">
      <w:pPr>
        <w:pStyle w:val="whitespace-normal"/>
        <w:jc w:val="both"/>
      </w:pPr>
      <w:r w:rsidRPr="00E32EDB">
        <w:rPr>
          <w:rStyle w:val="Strong"/>
        </w:rPr>
        <w:t>Erfarenhetsbaserad kompetensutveckling</w:t>
      </w:r>
      <w:r w:rsidRPr="00E32EDB">
        <w:rPr>
          <w:rStyle w:val="Strong"/>
          <w:b w:val="0"/>
          <w:bCs w:val="0"/>
        </w:rPr>
        <w:t>:</w:t>
      </w:r>
      <w:r w:rsidRPr="00E32EDB">
        <w:t xml:space="preserve"> Givet erfarenhetens starka direkta effekt krävs långsiktig strategi för kontinuerlig exponering. Progressiv implementering över 8-12 veckor med strukturerad tillämpning i daglig praktik, följt av kollegial kunskapsdelning, möjliggör den djupförståelse som krävs för effektiv AI-integration.</w:t>
      </w:r>
    </w:p>
    <w:p w14:paraId="598112C6" w14:textId="5080A03A" w:rsidR="00131488" w:rsidRPr="00E32EDB" w:rsidRDefault="00131488" w:rsidP="00655355">
      <w:pPr>
        <w:pStyle w:val="whitespace-normal"/>
        <w:jc w:val="both"/>
      </w:pPr>
      <w:r w:rsidRPr="00E32EDB">
        <w:rPr>
          <w:rStyle w:val="Strong"/>
        </w:rPr>
        <w:t>Systemisk förändring</w:t>
      </w:r>
      <w:r w:rsidRPr="00E32EDB">
        <w:rPr>
          <w:rStyle w:val="Strong"/>
          <w:b w:val="0"/>
          <w:bCs w:val="0"/>
        </w:rPr>
        <w:t>:</w:t>
      </w:r>
      <w:r w:rsidRPr="00E32EDB">
        <w:t xml:space="preserve"> Eftersom 57 procent av lärare uttrycker oro för forskningslösa AI-satsningar, bör implementering förankras i evidensbaserade strategier som denna studie tillhandahåller. Fokus på prestationsförväntningar och systematisk erfarenhetsuppbyggnad kan öka sannolikheten för framgångsrik teknologisk integration som realiserar AI-investeringarnas potential för svensk utbildning.</w:t>
      </w:r>
    </w:p>
    <w:p w14:paraId="751E98E3" w14:textId="5D20E6E6" w:rsidR="00A31224" w:rsidRPr="00E32EDB" w:rsidRDefault="00131488" w:rsidP="00655355">
      <w:pPr>
        <w:pStyle w:val="whitespace-normal"/>
        <w:jc w:val="both"/>
      </w:pPr>
      <w:r w:rsidRPr="00E32EDB">
        <w:rPr>
          <w:rStyle w:val="Strong"/>
        </w:rPr>
        <w:t>Organisatorisk stöd</w:t>
      </w:r>
      <w:r w:rsidRPr="00E32EDB">
        <w:rPr>
          <w:rStyle w:val="Strong"/>
          <w:b w:val="0"/>
          <w:bCs w:val="0"/>
        </w:rPr>
        <w:t>:</w:t>
      </w:r>
      <w:r w:rsidRPr="00E32EDB">
        <w:rPr>
          <w:b/>
          <w:bCs/>
        </w:rPr>
        <w:t xml:space="preserve"> </w:t>
      </w:r>
      <w:r w:rsidRPr="00E32EDB">
        <w:t xml:space="preserve">Etablering av </w:t>
      </w:r>
      <w:r w:rsidR="005E01F7" w:rsidRPr="00E32EDB">
        <w:t>“</w:t>
      </w:r>
      <w:r w:rsidRPr="00E32EDB">
        <w:rPr>
          <w:i/>
          <w:iCs/>
        </w:rPr>
        <w:t>AI-</w:t>
      </w:r>
      <w:r w:rsidR="005E01F7" w:rsidRPr="00E32EDB">
        <w:rPr>
          <w:i/>
          <w:iCs/>
        </w:rPr>
        <w:t>support</w:t>
      </w:r>
      <w:r w:rsidR="005E01F7" w:rsidRPr="00E32EDB">
        <w:t>”</w:t>
      </w:r>
      <w:r w:rsidRPr="00E32EDB">
        <w:t xml:space="preserve"> på varje skola för kontinuerlig stödning, kombinerat med systematisk dokumentation av tidsbesparingar och kvalitetsförbättringar, kan förstärka prestationsförväntningarnas positiva effekter och underlätta den nödvändiga erfarenhetsackumuleringen.</w:t>
      </w:r>
      <w:r w:rsidR="00A31224" w:rsidRPr="00E32EDB">
        <w:rPr>
          <w:lang w:val="sv-SE"/>
        </w:rPr>
        <w:br w:type="page"/>
      </w:r>
    </w:p>
    <w:p w14:paraId="55ED0B82" w14:textId="0D0FE668" w:rsidR="008E0284" w:rsidRPr="00E32EDB" w:rsidRDefault="00743335" w:rsidP="00131488">
      <w:pPr>
        <w:pStyle w:val="Heading1"/>
      </w:pPr>
      <w:bookmarkStart w:id="87" w:name="_Toc200038596"/>
      <w:r w:rsidRPr="00E32EDB">
        <w:lastRenderedPageBreak/>
        <w:t>7 Källförteckning</w:t>
      </w:r>
      <w:bookmarkEnd w:id="87"/>
    </w:p>
    <w:p w14:paraId="7300AF27" w14:textId="7C4C7269" w:rsidR="002066AF" w:rsidRPr="00E32EDB" w:rsidRDefault="00FB2BC6" w:rsidP="00FB2BC6">
      <w:pPr>
        <w:ind w:left="480" w:hanging="480"/>
      </w:pPr>
      <w:r w:rsidRPr="00E32EDB">
        <w:t>Al-Abdullatif, Ahlam Mohammed (2024). Modeling Teachers’ Acceptance of Generative Artificial Intelligence Use in Higher Education: The Role of AI Literacy, Intelligent TPACK, and Perceived Trust. Education Sciences, 14(11), s. 1209, doi:https://doi.org/10.3390/educsci14111209.</w:t>
      </w:r>
    </w:p>
    <w:p w14:paraId="2E0D0C08" w14:textId="21FA413F" w:rsidR="00FB2BC6" w:rsidRPr="00E32EDB" w:rsidRDefault="002066AF" w:rsidP="00FB2BC6">
      <w:pPr>
        <w:ind w:left="480" w:hanging="480"/>
      </w:pPr>
      <w:r w:rsidRPr="00E32EDB">
        <w:t>Anonym lärare, personlig kommunikation</w:t>
      </w:r>
      <w:r w:rsidRPr="00E32EDB">
        <w:t xml:space="preserve"> (</w:t>
      </w:r>
      <w:r w:rsidRPr="00E32EDB">
        <w:t>2025).</w:t>
      </w:r>
    </w:p>
    <w:p w14:paraId="45936440" w14:textId="77777777" w:rsidR="00FB2BC6" w:rsidRPr="00E32EDB" w:rsidRDefault="00FB2BC6" w:rsidP="00FB2BC6">
      <w:pPr>
        <w:ind w:left="480" w:hanging="480"/>
      </w:pPr>
      <w:r w:rsidRPr="00E32EDB">
        <w:t>Backfisch, Iris, Lachner, Andreas, Stürmer, Kathleen och Scheiter, Katharina (2021). Variability of teachers’ technology integration in the classroom: A matter of utility! Computers &amp; Education, 166, s. 104159, doi:https://doi.org/10.1016/j.compedu.2021.104159.</w:t>
      </w:r>
    </w:p>
    <w:p w14:paraId="4279C0D1" w14:textId="77777777" w:rsidR="00FB2BC6" w:rsidRPr="00E32EDB" w:rsidRDefault="00FB2BC6" w:rsidP="00FB2BC6">
      <w:pPr>
        <w:ind w:left="480" w:hanging="480"/>
      </w:pPr>
      <w:r w:rsidRPr="00E32EDB">
        <w:t>Bender, Emily M., Gebru, Timnit, McMillian-Major, Angelina och Shmitchell, Shmargaret (2021). On the Dangers of Stochastic Parrots: Can Language Models Be Too Big? I: Proceedings of the 2021 ACM Conference on Fairness, Accountability, and Transparency. Presenterad vid FAccT ’21, s. 610–623.</w:t>
      </w:r>
    </w:p>
    <w:p w14:paraId="53E6FC66" w14:textId="77777777" w:rsidR="00FB2BC6" w:rsidRPr="00E32EDB" w:rsidRDefault="00FB2BC6" w:rsidP="00FB2BC6">
      <w:pPr>
        <w:ind w:left="480" w:hanging="480"/>
      </w:pPr>
      <w:r w:rsidRPr="00E32EDB">
        <w:t>Bryman (u.å.). Social Research Methods. 5. uppl. Great Clarendon Street, Oxford, OX2 6DP, United Kingdom: Oxford University Press.</w:t>
      </w:r>
    </w:p>
    <w:p w14:paraId="5F6DB32A" w14:textId="77777777" w:rsidR="00FB2BC6" w:rsidRPr="00E32EDB" w:rsidRDefault="00FB2BC6" w:rsidP="00FB2BC6">
      <w:pPr>
        <w:ind w:left="480" w:hanging="480"/>
      </w:pPr>
      <w:r w:rsidRPr="00E32EDB">
        <w:t>Cabero-Almenara, Julio, Palacios-Rodríguez, Antonio, Loaiza-Aguirre, María Isabel och Andrade-Abarca, Paola Salomé (2024). The impact of pedagogical beliefs on the adoption of generative AI in higher education: predictive model from UTAUT2. Frontiers in Artificial Intelligence, 7, doi:https://doi.org/10.3389/frai.2024.1497705.</w:t>
      </w:r>
    </w:p>
    <w:p w14:paraId="0E7F317F" w14:textId="77777777" w:rsidR="00FB2BC6" w:rsidRPr="00E32EDB" w:rsidRDefault="00FB2BC6" w:rsidP="00FB2BC6">
      <w:pPr>
        <w:ind w:left="480" w:hanging="480"/>
      </w:pPr>
      <w:r w:rsidRPr="00E32EDB">
        <w:t>Chiu, Thomas K. F. (2022). School learning support for teacher technology integration from a self-determination theory perspective. Educational technology research and development, 70, s. 931–949, doi:https://doi.org/10.1007/s11423-022-10096-x.</w:t>
      </w:r>
    </w:p>
    <w:p w14:paraId="409A8371" w14:textId="77777777" w:rsidR="00FB2BC6" w:rsidRPr="00E32EDB" w:rsidRDefault="00FB2BC6" w:rsidP="00FB2BC6">
      <w:pPr>
        <w:ind w:left="480" w:hanging="480"/>
      </w:pPr>
      <w:r w:rsidRPr="00E32EDB">
        <w:t>Chiu, Thomas K. F. och Chai, Ching-sing (2020). Sustainable Curriculum Planning for Artificial Intelligence Education: A Self-Determination Theory Perspective. Sustainability, 12(14), s. 5568, doi:https://doi.org/10.3390/su12145568.</w:t>
      </w:r>
    </w:p>
    <w:p w14:paraId="02B169A2" w14:textId="77777777" w:rsidR="00FB2BC6" w:rsidRPr="00E32EDB" w:rsidRDefault="00FB2BC6" w:rsidP="00FB2BC6">
      <w:pPr>
        <w:ind w:left="480" w:hanging="480"/>
      </w:pPr>
      <w:r w:rsidRPr="00E32EDB">
        <w:t>Department for Education (2025). Generative artificial intelligence (AI) in education.</w:t>
      </w:r>
    </w:p>
    <w:p w14:paraId="6B2E2EAF" w14:textId="77777777" w:rsidR="00FB2BC6" w:rsidRPr="00E32EDB" w:rsidRDefault="00FB2BC6" w:rsidP="00FB2BC6">
      <w:pPr>
        <w:ind w:left="480" w:hanging="480"/>
      </w:pPr>
      <w:r w:rsidRPr="00E32EDB">
        <w:t>Dwived, Yogesh K., Rana, Nripendra P., Jeyaraj, Anand, Clement, Marc och Williams D, Michael (2019). Re-examining the Unified Theory of Acceptance and Use of Technology (UTAUT): Towards a Revised Theoretical Model. Information Systems Frontiers, 21, s. 719–734, doi:https://doi.org/10.1007/s10796-017-9774-y.</w:t>
      </w:r>
    </w:p>
    <w:p w14:paraId="65C1F0AD" w14:textId="77777777" w:rsidR="00FB2BC6" w:rsidRPr="00E32EDB" w:rsidRDefault="00FB2BC6" w:rsidP="00FB2BC6">
      <w:pPr>
        <w:ind w:left="480" w:hanging="480"/>
      </w:pPr>
      <w:r w:rsidRPr="00E32EDB">
        <w:t>Finansdepartementet (2018). Nationell inriktning för artificiell intelligens. Stockholm: Regeringskansliet.</w:t>
      </w:r>
    </w:p>
    <w:p w14:paraId="5C3B0C6A" w14:textId="77777777" w:rsidR="00FB2BC6" w:rsidRPr="00E32EDB" w:rsidRDefault="00FB2BC6" w:rsidP="00FB2BC6">
      <w:pPr>
        <w:ind w:left="480" w:hanging="480"/>
      </w:pPr>
      <w:r w:rsidRPr="00E32EDB">
        <w:t>Finansdepartementet (2024). AI-kommissionens Färdplan för Sverige. Stockholm: Regeringskansliet.</w:t>
      </w:r>
    </w:p>
    <w:p w14:paraId="60582A1A" w14:textId="77777777" w:rsidR="00FB2BC6" w:rsidRPr="00E32EDB" w:rsidRDefault="00FB2BC6" w:rsidP="00FB2BC6">
      <w:pPr>
        <w:ind w:left="480" w:hanging="480"/>
      </w:pPr>
      <w:r w:rsidRPr="00E32EDB">
        <w:t>Hair, Joseph och Alamer, Abdullah (u.å.). Partial Least Squares Structural Equation Modeling (PLS-SEM) in second language and education research: Guidelines using an applied example. Research Methods in Applied Linguistics, 1(3), doi:https://doi.org/10.1016/j.rmal.2022.100027.</w:t>
      </w:r>
    </w:p>
    <w:p w14:paraId="3154215B" w14:textId="77777777" w:rsidR="00FB2BC6" w:rsidRPr="00E32EDB" w:rsidRDefault="00FB2BC6" w:rsidP="00FB2BC6">
      <w:pPr>
        <w:ind w:left="480" w:hanging="480"/>
      </w:pPr>
      <w:r w:rsidRPr="00E32EDB">
        <w:t>Hair, Joseph F. Jr, Hult, G. Thomas M., Ringle, Christian M., Sarstedt, Marko, Danks, Nicholas P. och Soumya Ray, Ray (u.å.). Partial Least Squares Structural Equation Modeling (PLS-SEM) Using R.</w:t>
      </w:r>
    </w:p>
    <w:p w14:paraId="039067D8" w14:textId="77777777" w:rsidR="00FB2BC6" w:rsidRPr="00E32EDB" w:rsidRDefault="00FB2BC6" w:rsidP="00FB2BC6">
      <w:pPr>
        <w:ind w:left="480" w:hanging="480"/>
      </w:pPr>
      <w:r w:rsidRPr="00E32EDB">
        <w:t>Hjerm, Mikael, Lindgren, Simon och Nilsson, Marco (u.å.). Introduktion till samhällsvetenskaplig analys. 2. uppl. Box 367, 201 23 Malmö: Gleerups Utbildning AB.</w:t>
      </w:r>
    </w:p>
    <w:p w14:paraId="55EC7D65" w14:textId="77777777" w:rsidR="00FB2BC6" w:rsidRPr="00E32EDB" w:rsidRDefault="00FB2BC6" w:rsidP="00FB2BC6">
      <w:pPr>
        <w:ind w:left="480" w:hanging="480"/>
      </w:pPr>
      <w:r w:rsidRPr="00E32EDB">
        <w:t>Holmes, Wayne (2023). The Unintended Consequences of Artificial Intelligence and Education. Lärarnas yrkesinternational.</w:t>
      </w:r>
    </w:p>
    <w:p w14:paraId="6C9360CF" w14:textId="77777777" w:rsidR="00FB2BC6" w:rsidRPr="00E32EDB" w:rsidRDefault="00FB2BC6" w:rsidP="00FB2BC6">
      <w:pPr>
        <w:ind w:left="480" w:hanging="480"/>
      </w:pPr>
      <w:r w:rsidRPr="00E32EDB">
        <w:t>Hrastinski, Stefan (2020). ”Digitaliseringen måste drivas av lärare”. KTH.</w:t>
      </w:r>
    </w:p>
    <w:p w14:paraId="6CF5CC39" w14:textId="77777777" w:rsidR="00FB2BC6" w:rsidRPr="00E32EDB" w:rsidRDefault="00FB2BC6" w:rsidP="00FB2BC6">
      <w:pPr>
        <w:ind w:left="480" w:hanging="480"/>
      </w:pPr>
      <w:r w:rsidRPr="00E32EDB">
        <w:lastRenderedPageBreak/>
        <w:t>Hu, Bihao, Zhu, Jiayi, Pei, Yiying och Gu, Xiaoqing (u.å.). Exploring the potential of LLM to enhance teaching plans through teaching simulation. npj Science of Learning, 10(7), doi:https://doi.org/10.1038/s41539-025-00300-x.</w:t>
      </w:r>
    </w:p>
    <w:p w14:paraId="2CA89D9F" w14:textId="77777777" w:rsidR="00FB2BC6" w:rsidRPr="00E32EDB" w:rsidRDefault="00FB2BC6" w:rsidP="00FB2BC6">
      <w:pPr>
        <w:ind w:left="480" w:hanging="480"/>
      </w:pPr>
      <w:r w:rsidRPr="00E32EDB">
        <w:t>Inan, Fethi A. och Lowther, Deborah L. (2010). Laptops in the K-12 classrooms: Exploring factors impacting instructional use. Computers &amp; Education, 55(3), s. 937–944.</w:t>
      </w:r>
    </w:p>
    <w:p w14:paraId="5BB39A6D" w14:textId="77777777" w:rsidR="00FB2BC6" w:rsidRPr="00E32EDB" w:rsidRDefault="00FB2BC6" w:rsidP="00FB2BC6">
      <w:pPr>
        <w:ind w:left="480" w:hanging="480"/>
      </w:pPr>
      <w:r w:rsidRPr="00E32EDB">
        <w:t>Internetstiftelsen (2024). Svenskarna och AI 2024. https://svenskarnaochinternet.se/utvalt/svenskarna-och-ai-2024/ [Hämtad: 2024-12-28].</w:t>
      </w:r>
    </w:p>
    <w:p w14:paraId="1438343F" w14:textId="77777777" w:rsidR="00FB2BC6" w:rsidRPr="00E32EDB" w:rsidRDefault="00FB2BC6" w:rsidP="00FB2BC6">
      <w:pPr>
        <w:ind w:left="480" w:hanging="480"/>
      </w:pPr>
      <w:r w:rsidRPr="00E32EDB">
        <w:t>Kong, Siu Cheung, Yang, Yin och Hou, Chunyu (2024). Examining teachers’ behavioural intention of using generative artificial intelligence tools for teaching and learning based on the extended technology acceptance model. Computers and Education: Artificial Intelligence, 7, doi:https://doi.org/10.1016/j.caeai.2024.100328.</w:t>
      </w:r>
    </w:p>
    <w:p w14:paraId="4B3916E6" w14:textId="77777777" w:rsidR="00FB2BC6" w:rsidRPr="00E32EDB" w:rsidRDefault="00FB2BC6" w:rsidP="00FB2BC6">
      <w:pPr>
        <w:ind w:left="480" w:hanging="480"/>
      </w:pPr>
      <w:r w:rsidRPr="00E32EDB">
        <w:t>Legris, Paul, Ingham, John och Collerette, Pierre (2003). Why do people use information technology? A critical review of the technology acceptance model. Information &amp; Management, 40(3), s. 191–204, doi:https://doi.org/10.1016/s0378-7206(01)00143-4.</w:t>
      </w:r>
    </w:p>
    <w:p w14:paraId="6830505E" w14:textId="77777777" w:rsidR="00FB2BC6" w:rsidRPr="00E32EDB" w:rsidRDefault="00FB2BC6" w:rsidP="00FB2BC6">
      <w:pPr>
        <w:ind w:left="480" w:hanging="480"/>
      </w:pPr>
      <w:r w:rsidRPr="00E32EDB">
        <w:t>Lim, Weng Marc, Gunasekara, Asanka, Pallant, Jessica Leigh, Pallant, Jason Ian och Pechenkina, Ekaterina (u.å.). Generative AI and the future of education: Ragnarök or reformation? A paradoxical perspective from management educators. The International Journal of Management Education, 21(2), s. 100790, doi:https://doi.org/10.1016/j.ijme.2023.100790.</w:t>
      </w:r>
    </w:p>
    <w:p w14:paraId="208805AF" w14:textId="77777777" w:rsidR="00FB2BC6" w:rsidRPr="00E32EDB" w:rsidRDefault="00FB2BC6" w:rsidP="00FB2BC6">
      <w:pPr>
        <w:ind w:left="480" w:hanging="480"/>
      </w:pPr>
      <w:r w:rsidRPr="00E32EDB">
        <w:t>Little, Roderick J. A. och Rubin, Donald B. (2020). Statistical Analysis with Missing Data. 3. uppl. John Wiley &amp; Sons, Inc.</w:t>
      </w:r>
    </w:p>
    <w:p w14:paraId="1D4ED4C1" w14:textId="77777777" w:rsidR="00FB2BC6" w:rsidRPr="00E32EDB" w:rsidRDefault="00FB2BC6" w:rsidP="00FB2BC6">
      <w:pPr>
        <w:ind w:left="480" w:hanging="480"/>
      </w:pPr>
      <w:r w:rsidRPr="00E32EDB">
        <w:t>McGehee, Nikolas (2024). Breaking Barriers: A Meta-Analysis of Educator Acceptance of AI Technology in Education. Michigan Virtual Learning Research Institute.</w:t>
      </w:r>
    </w:p>
    <w:p w14:paraId="7444C335" w14:textId="77777777" w:rsidR="00FB2BC6" w:rsidRPr="00E32EDB" w:rsidRDefault="00FB2BC6" w:rsidP="00FB2BC6">
      <w:pPr>
        <w:ind w:left="480" w:hanging="480"/>
      </w:pPr>
      <w:r w:rsidRPr="00E32EDB">
        <w:t>Mittal, Uday, Sai, Siva, Chamola, Vinay och Sangwan, Devika (2024). A Comprehensive Review on Generative AI for Education. IEEE Access, 12, s. 142733–142759, doi:https://doi.org/10.1109/ACCESS.2024.3468368.</w:t>
      </w:r>
    </w:p>
    <w:p w14:paraId="0D01B2F5" w14:textId="77777777" w:rsidR="00FB2BC6" w:rsidRPr="00E32EDB" w:rsidRDefault="00FB2BC6" w:rsidP="00FB2BC6">
      <w:pPr>
        <w:ind w:left="480" w:hanging="480"/>
      </w:pPr>
      <w:r w:rsidRPr="00E32EDB">
        <w:t>Moore, Gary C. och Benbasat, Izak (1991). Development of an Instrument to Measure the Perceptions of Adopting an Information Technology Innovation. Information Systems Research, 2(3), s. 192–222, doi:https://doi.org/10.1287/isre.2.3.192.</w:t>
      </w:r>
    </w:p>
    <w:p w14:paraId="153B074C" w14:textId="77777777" w:rsidR="00FB2BC6" w:rsidRPr="00E32EDB" w:rsidRDefault="00FB2BC6" w:rsidP="00FB2BC6">
      <w:pPr>
        <w:ind w:left="480" w:hanging="480"/>
      </w:pPr>
      <w:r w:rsidRPr="00E32EDB">
        <w:t>Nationalencyklopedin (u.å.). expertsystem. , s. NE Nationalencyklopedin AB. https://www-ne-se.ezproxy.its.uu.se/uppslagsverk/encyklopedi/lång/expertsystem [Hämtad: 2025a-05-20].</w:t>
      </w:r>
    </w:p>
    <w:p w14:paraId="14939B1F" w14:textId="77777777" w:rsidR="00FB2BC6" w:rsidRPr="00E32EDB" w:rsidRDefault="00FB2BC6" w:rsidP="00FB2BC6">
      <w:pPr>
        <w:ind w:left="480" w:hanging="480"/>
      </w:pPr>
      <w:r w:rsidRPr="00E32EDB">
        <w:t>Nationalencyklopedin (u.å.). instrumentellt värde. NE Nationalencyklopedin AB. https://www-ne-se.ezproxy.its.uu.se/uppslagsverk/encyklopedi/lång/instrumentellt-värde [Hämtad: 2025b-05-21].</w:t>
      </w:r>
    </w:p>
    <w:p w14:paraId="7DB2A3B0" w14:textId="77777777" w:rsidR="00FB2BC6" w:rsidRPr="00E32EDB" w:rsidRDefault="00FB2BC6" w:rsidP="00FB2BC6">
      <w:pPr>
        <w:ind w:left="480" w:hanging="480"/>
      </w:pPr>
      <w:r w:rsidRPr="00E32EDB">
        <w:t>Naveed, Humza, Khan, Asad Ullah, Qiu, Shi, Saqib, Muhammed, Anwar, Saeed, Usman, Muhammed, Akhtar, Naveed, Barnes, Nick och Mian, Ajmal (2024). A Comprehensive Overview of Large Language Models, doi:https://doi.org/10.48550/arXiv.2307.06435.</w:t>
      </w:r>
    </w:p>
    <w:p w14:paraId="493E9651" w14:textId="77777777" w:rsidR="00FB2BC6" w:rsidRPr="00E32EDB" w:rsidRDefault="00FB2BC6" w:rsidP="00FB2BC6">
      <w:pPr>
        <w:ind w:left="480" w:hanging="480"/>
      </w:pPr>
      <w:r w:rsidRPr="00E32EDB">
        <w:t>Oates, Briony J., Griffiths, Marie och McLean, Rachel (2022). Researching Information Systems and Computing. 1 Oliver’s Yard  55 City Road  London EC1Y 1SP: SAGE Publications Ltd.</w:t>
      </w:r>
    </w:p>
    <w:p w14:paraId="0119732D" w14:textId="77777777" w:rsidR="00FB2BC6" w:rsidRPr="00E32EDB" w:rsidRDefault="00FB2BC6" w:rsidP="00FB2BC6">
      <w:pPr>
        <w:ind w:left="480" w:hanging="480"/>
      </w:pPr>
      <w:r w:rsidRPr="00E32EDB">
        <w:t>OpenAI (2025). ChatGPT Overview. OpenAI. https://openai.com/chatgpt/overview/.</w:t>
      </w:r>
    </w:p>
    <w:p w14:paraId="48643F58" w14:textId="77777777" w:rsidR="00FB2BC6" w:rsidRPr="00E32EDB" w:rsidRDefault="00FB2BC6" w:rsidP="00FB2BC6">
      <w:pPr>
        <w:ind w:left="480" w:hanging="480"/>
      </w:pPr>
      <w:r w:rsidRPr="00E32EDB">
        <w:t>Oxford University Centre for Teaching and Learning (2023). Beyond ChatGPT - A report on the state of generative AI in academic practice. https://ctl.ox.ac.uk/beyond-chatgpt [Hämtad: 2025-01-18].</w:t>
      </w:r>
    </w:p>
    <w:p w14:paraId="48DEDD13" w14:textId="77777777" w:rsidR="00FB2BC6" w:rsidRPr="00E32EDB" w:rsidRDefault="00FB2BC6" w:rsidP="00FB2BC6">
      <w:pPr>
        <w:ind w:left="480" w:hanging="480"/>
      </w:pPr>
      <w:r w:rsidRPr="00E32EDB">
        <w:t>Pettersson, Jenny, Hult, Elias, Eriksson, Tim och Adewumi, Tosin (u.å.). Generative AI and Teachers - For Us or Against Us? A Case Study. Machine Learning Group, EISLAB, Luleå University of Technology, Sweden, doi:https://doi.org/10.48550/arXiv.2404.03486.</w:t>
      </w:r>
    </w:p>
    <w:p w14:paraId="28D3F97F" w14:textId="77777777" w:rsidR="00FB2BC6" w:rsidRPr="00E32EDB" w:rsidRDefault="00FB2BC6" w:rsidP="00FB2BC6">
      <w:pPr>
        <w:ind w:left="480" w:hanging="480"/>
      </w:pPr>
      <w:r w:rsidRPr="00E32EDB">
        <w:lastRenderedPageBreak/>
        <w:t>Schmitt, Neal (1996). Uses and Abuses of Coefficient Alpha. Psychological Assessment, 8(4), s. 350–353, doi:https://doi.org/10.1037/1040-3590.8.4.350.</w:t>
      </w:r>
    </w:p>
    <w:p w14:paraId="67173D93" w14:textId="77777777" w:rsidR="00FB2BC6" w:rsidRPr="00E32EDB" w:rsidRDefault="00FB2BC6" w:rsidP="00FB2BC6">
      <w:pPr>
        <w:ind w:left="480" w:hanging="480"/>
      </w:pPr>
      <w:r w:rsidRPr="00E32EDB">
        <w:t>SFS 2010:800 (u.å.). Skollag. Stockholm: Utbildningsdepartementet.</w:t>
      </w:r>
    </w:p>
    <w:p w14:paraId="01A21256" w14:textId="77777777" w:rsidR="00FB2BC6" w:rsidRPr="00E32EDB" w:rsidRDefault="00FB2BC6" w:rsidP="00FB2BC6">
      <w:pPr>
        <w:ind w:left="480" w:hanging="480"/>
      </w:pPr>
      <w:r w:rsidRPr="00E32EDB">
        <w:t>Skolverket (2022). AI inom bedömning väcker förhoppningar och farhågor.</w:t>
      </w:r>
    </w:p>
    <w:p w14:paraId="41A6303A" w14:textId="77777777" w:rsidR="00FB2BC6" w:rsidRPr="00E32EDB" w:rsidRDefault="00FB2BC6" w:rsidP="00FB2BC6">
      <w:pPr>
        <w:ind w:left="480" w:hanging="480"/>
      </w:pPr>
      <w:r w:rsidRPr="00E32EDB">
        <w:t>Skolverket (2024a). Artificiell intelligens i undervisningen – gymnasieskolan. No. 2024:1206. https://www.skolverket.se/sok-publikationer/publikationsserier/ovrigt-material/2024/artificiell-intelligens-i-undervisningen---gymnasieskolan [Hämtad: 2025-01-12].</w:t>
      </w:r>
    </w:p>
    <w:p w14:paraId="1F9509C0" w14:textId="77777777" w:rsidR="00FB2BC6" w:rsidRPr="00E32EDB" w:rsidRDefault="00FB2BC6" w:rsidP="00FB2BC6">
      <w:pPr>
        <w:ind w:left="480" w:hanging="480"/>
      </w:pPr>
      <w:r w:rsidRPr="00E32EDB">
        <w:t>Skolverket (2024b). Oro för att AI lockar till genvägar istället för lärande.</w:t>
      </w:r>
    </w:p>
    <w:p w14:paraId="33A3C02D" w14:textId="77777777" w:rsidR="00FB2BC6" w:rsidRPr="00E32EDB" w:rsidRDefault="00FB2BC6" w:rsidP="00FB2BC6">
      <w:pPr>
        <w:ind w:left="480" w:hanging="480"/>
      </w:pPr>
      <w:r w:rsidRPr="00E32EDB">
        <w:t>Skolverket (2024c). Artificiell intelligens i undervisningen – grundskolan, förskoleklass och fritidshem. No. 2024:1206. https://www.skolverket.se/sok-publikationer/publikationsserier/ovrigt-material/2024/artificiell-intelligens-i-undervisningen---grundskolan-forskoleklass-och-fritidshem [Hämtad: 2025-01-12].</w:t>
      </w:r>
    </w:p>
    <w:p w14:paraId="2C104562" w14:textId="77777777" w:rsidR="00FB2BC6" w:rsidRPr="00E32EDB" w:rsidRDefault="00FB2BC6" w:rsidP="00FB2BC6">
      <w:pPr>
        <w:ind w:left="480" w:hanging="480"/>
      </w:pPr>
      <w:r w:rsidRPr="00E32EDB">
        <w:t>Skolverket (2025). Råd om AI, Chattbottar och liknande verktyg.</w:t>
      </w:r>
    </w:p>
    <w:p w14:paraId="07427B93" w14:textId="77777777" w:rsidR="00FB2BC6" w:rsidRPr="00E32EDB" w:rsidRDefault="00FB2BC6" w:rsidP="00FB2BC6">
      <w:pPr>
        <w:ind w:left="480" w:hanging="480"/>
      </w:pPr>
      <w:r w:rsidRPr="00E32EDB">
        <w:t>Statistiska centralbyrån (2019). Artificiell intelligens (AI) i Sverige 2019. Statistikmyndigheten SCB.</w:t>
      </w:r>
    </w:p>
    <w:p w14:paraId="1C8B6802" w14:textId="77777777" w:rsidR="00FB2BC6" w:rsidRPr="00E32EDB" w:rsidRDefault="00FB2BC6" w:rsidP="00FB2BC6">
      <w:pPr>
        <w:ind w:left="480" w:hanging="480"/>
      </w:pPr>
      <w:r w:rsidRPr="00E32EDB">
        <w:t>Statistiska centralbyrån (2024). Använt generativa AI-verktyg efter användning av internet, kön, redovisningsgrupp och år. Statistikmyndigheten SCB.</w:t>
      </w:r>
    </w:p>
    <w:p w14:paraId="2B21D1A5" w14:textId="77777777" w:rsidR="00FB2BC6" w:rsidRPr="00E32EDB" w:rsidRDefault="00FB2BC6" w:rsidP="00FB2BC6">
      <w:pPr>
        <w:ind w:left="480" w:hanging="480"/>
      </w:pPr>
      <w:r w:rsidRPr="00E32EDB">
        <w:t>Sveriges Lärare (2024). Lärarledd digitalisering - Möjligheter och förbehåll på tröskeln till ett nytt AI-landskap. https://www.sverigeslarare.se/om-oss/opinion-debatt/undersokningar/lararledd-digitalisering/ [Hämtad: 2025-03-01].</w:t>
      </w:r>
    </w:p>
    <w:p w14:paraId="4B747444" w14:textId="77777777" w:rsidR="00FB2BC6" w:rsidRPr="00E32EDB" w:rsidRDefault="00FB2BC6" w:rsidP="00FB2BC6">
      <w:pPr>
        <w:ind w:left="480" w:hanging="480"/>
      </w:pPr>
      <w:r w:rsidRPr="00E32EDB">
        <w:t>SVT (2025). Nvidias vd till Sverige: ”Ta kontrollen över er intelligens – bygg egen AI”. SVT Nyheter.</w:t>
      </w:r>
    </w:p>
    <w:p w14:paraId="4D9D3FED" w14:textId="77777777" w:rsidR="00FB2BC6" w:rsidRPr="00E32EDB" w:rsidRDefault="00FB2BC6" w:rsidP="00FB2BC6">
      <w:pPr>
        <w:ind w:left="480" w:hanging="480"/>
      </w:pPr>
      <w:r w:rsidRPr="00E32EDB">
        <w:t>Taber, Keith S. (2018). The Use of Cronbach’s Alpha When Developing and Reporting Research Instruments in Science Education. Research in Science Education, 48, s. 1273–1296, doi:https://doi.org/10.1007/s11165-016-9602-2.</w:t>
      </w:r>
    </w:p>
    <w:p w14:paraId="24AA3E2B" w14:textId="77777777" w:rsidR="00FB2BC6" w:rsidRPr="00E32EDB" w:rsidRDefault="00FB2BC6" w:rsidP="00FB2BC6">
      <w:pPr>
        <w:ind w:left="480" w:hanging="480"/>
      </w:pPr>
      <w:r w:rsidRPr="00E32EDB">
        <w:t>Tallvid, Martin (2022). Skolan i ett digitaliserat samhälle. Stockholm: Skolverket.</w:t>
      </w:r>
    </w:p>
    <w:p w14:paraId="321FADA5" w14:textId="77777777" w:rsidR="00FB2BC6" w:rsidRPr="00E32EDB" w:rsidRDefault="00FB2BC6" w:rsidP="00FB2BC6">
      <w:pPr>
        <w:ind w:left="480" w:hanging="480"/>
      </w:pPr>
      <w:r w:rsidRPr="00E32EDB">
        <w:t>Teo, Timothy (2011). Factors influencing teachers’ intention to use technology: Model development and test. Computers &amp; Education, 57(4), s. 2432–2440, doi:https://doi.org/10.1016/j.compedu.2011.06.008.</w:t>
      </w:r>
    </w:p>
    <w:p w14:paraId="04556B5C" w14:textId="77777777" w:rsidR="00FB2BC6" w:rsidRPr="00E32EDB" w:rsidRDefault="00FB2BC6" w:rsidP="00FB2BC6">
      <w:pPr>
        <w:ind w:left="480" w:hanging="480"/>
      </w:pPr>
      <w:r w:rsidRPr="00E32EDB">
        <w:t>Venkatesh, Viswanath och Bala, Hillol (2008). Technology Acceptance Model 3 and a Research Agenda on Interventions. Decision Sciences, 39(2), s. 273–315.</w:t>
      </w:r>
    </w:p>
    <w:p w14:paraId="5C0468C9" w14:textId="77777777" w:rsidR="00FB2BC6" w:rsidRPr="00E32EDB" w:rsidRDefault="00FB2BC6" w:rsidP="00FB2BC6">
      <w:pPr>
        <w:ind w:left="480" w:hanging="480"/>
      </w:pPr>
      <w:r w:rsidRPr="00E32EDB">
        <w:t>Venkatesh, Viswanath, Morris, Michael G., Davis, Gordon B. och Davis, Fred D. (2003). User Acceptance of Information Technology: Toward a Unified View. MIS Quarterly, 27(3), s. 425–478, doi:https://doi.org/10.2307/30036540.</w:t>
      </w:r>
    </w:p>
    <w:p w14:paraId="3034C1FC" w14:textId="77777777" w:rsidR="00FB2BC6" w:rsidRPr="00E32EDB" w:rsidRDefault="00FB2BC6" w:rsidP="00FB2BC6">
      <w:pPr>
        <w:ind w:left="480" w:hanging="480"/>
      </w:pPr>
      <w:r w:rsidRPr="00E32EDB">
        <w:t>Vetenskapsrådet (2024). God forskningssed 2024. Box 1035 SE-101 38 Stockholm, Sweden.</w:t>
      </w:r>
    </w:p>
    <w:p w14:paraId="7302A7A7" w14:textId="77777777" w:rsidR="00FB2BC6" w:rsidRPr="00E32EDB" w:rsidRDefault="00FB2BC6" w:rsidP="00FB2BC6">
      <w:pPr>
        <w:ind w:left="480" w:hanging="480"/>
      </w:pPr>
      <w:r w:rsidRPr="00E32EDB">
        <w:t>Wang, Shan, Wang, Fang, Zhu, Zhen, Wang, Jingxuan, Tran, Tam och Du, Zhao (2024). Artificial intelligence in education: A systematic literature review. Expert Systems with Applications, 252, doi::https://doi.org/10.1016/j.eswa.2024.124167.</w:t>
      </w:r>
    </w:p>
    <w:p w14:paraId="47E699F8" w14:textId="77777777" w:rsidR="00FB2BC6" w:rsidRPr="00E32EDB" w:rsidRDefault="00FB2BC6" w:rsidP="00FB2BC6">
      <w:pPr>
        <w:ind w:left="480" w:hanging="480"/>
      </w:pPr>
      <w:r w:rsidRPr="00E32EDB">
        <w:t>Warshaw, Paul R. och Davis, Fred D. (1985). Disentangling behavioral intention and behavioral expectation. Journal of Experimental Social Psychology, 21(3), s. 213–228, doi:https://doi.org/10.1016/0022-1031(85)90017-4.</w:t>
      </w:r>
    </w:p>
    <w:p w14:paraId="74AD92F0" w14:textId="77777777" w:rsidR="00FB2BC6" w:rsidRPr="00E32EDB" w:rsidRDefault="00FB2BC6" w:rsidP="00FB2BC6">
      <w:pPr>
        <w:ind w:left="480" w:hanging="480"/>
      </w:pPr>
      <w:r w:rsidRPr="00E32EDB">
        <w:t>Williams, Michael D., Rana, Nripendra P. och Dwivedi, Yogesh K. (2015). The unified theory of acceptance and use of technology (UTAUT): a literature review. Journal of Enterprise Information Management, 28(3), s. 443–488, doi:https://doi.org/10.1108/JEIM-09-2014-0088.</w:t>
      </w:r>
    </w:p>
    <w:p w14:paraId="4F650158" w14:textId="41EAE4D8" w:rsidR="00201DD5" w:rsidRPr="00E32EDB" w:rsidRDefault="00FB2BC6" w:rsidP="00FB2BC6">
      <w:pPr>
        <w:ind w:left="480" w:hanging="480"/>
      </w:pPr>
      <w:r w:rsidRPr="00E32EDB">
        <w:t>Xue, Liangyong, Rashid, Abdullah Mat och Ouyang, Sha (2024). The Unified Theory of Acceptance and Use of Technology (UTAUT) in Higher Education: A Systematic Review. Sage Open, 14(1), doi:https://doi.org/10.1177/21582440241229570.</w:t>
      </w:r>
    </w:p>
    <w:p w14:paraId="70F17E2F" w14:textId="08746DDE" w:rsidR="00201DD5" w:rsidRPr="00E32EDB" w:rsidRDefault="00201DD5" w:rsidP="008407CA">
      <w:pPr>
        <w:pStyle w:val="Heading1"/>
        <w:rPr>
          <w:lang w:val="sv-SE"/>
        </w:rPr>
      </w:pPr>
      <w:bookmarkStart w:id="88" w:name="_Toc200038597"/>
      <w:r w:rsidRPr="00E32EDB">
        <w:rPr>
          <w:lang w:val="sv-SE"/>
        </w:rPr>
        <w:lastRenderedPageBreak/>
        <w:t>8 Bilagor</w:t>
      </w:r>
      <w:bookmarkEnd w:id="88"/>
    </w:p>
    <w:p w14:paraId="3514A3B1" w14:textId="2E21B5A2" w:rsidR="00201DD5" w:rsidRPr="00E32EDB" w:rsidRDefault="00201DD5" w:rsidP="006D05A6">
      <w:pPr>
        <w:pStyle w:val="Heading2"/>
        <w:rPr>
          <w:lang w:val="sv-SE"/>
        </w:rPr>
      </w:pPr>
      <w:bookmarkStart w:id="89" w:name="_Toc200038598"/>
      <w:r w:rsidRPr="00E32EDB">
        <w:rPr>
          <w:lang w:val="sv-SE"/>
        </w:rPr>
        <w:t>Bilaga 1</w:t>
      </w:r>
      <w:r w:rsidR="006D05A6" w:rsidRPr="00E32EDB">
        <w:rPr>
          <w:lang w:val="sv-SE"/>
        </w:rPr>
        <w:t xml:space="preserve"> - </w:t>
      </w:r>
      <w:r w:rsidRPr="00E32EDB">
        <w:rPr>
          <w:lang w:val="sv-SE"/>
        </w:rPr>
        <w:t>Enkätformulär</w:t>
      </w:r>
      <w:bookmarkEnd w:id="89"/>
    </w:p>
    <w:tbl>
      <w:tblPr>
        <w:tblW w:w="8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2115"/>
        <w:gridCol w:w="1995"/>
        <w:gridCol w:w="2235"/>
      </w:tblGrid>
      <w:tr w:rsidR="00201DD5" w:rsidRPr="00E32EDB" w14:paraId="064D265F" w14:textId="77777777" w:rsidTr="00D85D8E">
        <w:tc>
          <w:tcPr>
            <w:tcW w:w="2115" w:type="dxa"/>
            <w:shd w:val="clear" w:color="auto" w:fill="auto"/>
            <w:tcMar>
              <w:top w:w="100" w:type="dxa"/>
              <w:left w:w="100" w:type="dxa"/>
              <w:bottom w:w="100" w:type="dxa"/>
              <w:right w:w="100" w:type="dxa"/>
            </w:tcMar>
          </w:tcPr>
          <w:p w14:paraId="0B0CBF73" w14:textId="77777777" w:rsidR="00201DD5" w:rsidRPr="00E32EDB" w:rsidRDefault="00201DD5" w:rsidP="00D85D8E">
            <w:pPr>
              <w:widowControl w:val="0"/>
              <w:rPr>
                <w:b/>
                <w:lang w:val="sv-SE"/>
              </w:rPr>
            </w:pPr>
            <w:proofErr w:type="spellStart"/>
            <w:r w:rsidRPr="00E32EDB">
              <w:rPr>
                <w:b/>
                <w:lang w:val="sv-SE"/>
              </w:rPr>
              <w:t>Konstrukt</w:t>
            </w:r>
            <w:proofErr w:type="spellEnd"/>
          </w:p>
        </w:tc>
        <w:tc>
          <w:tcPr>
            <w:tcW w:w="2115" w:type="dxa"/>
            <w:shd w:val="clear" w:color="auto" w:fill="auto"/>
            <w:tcMar>
              <w:top w:w="100" w:type="dxa"/>
              <w:left w:w="100" w:type="dxa"/>
              <w:bottom w:w="100" w:type="dxa"/>
              <w:right w:w="100" w:type="dxa"/>
            </w:tcMar>
          </w:tcPr>
          <w:p w14:paraId="031946A5" w14:textId="77777777" w:rsidR="00201DD5" w:rsidRPr="00E32EDB" w:rsidRDefault="00201DD5" w:rsidP="00D85D8E">
            <w:pPr>
              <w:widowControl w:val="0"/>
              <w:rPr>
                <w:b/>
                <w:lang w:val="sv-SE"/>
              </w:rPr>
            </w:pPr>
            <w:r w:rsidRPr="00E32EDB">
              <w:rPr>
                <w:b/>
                <w:lang w:val="sv-SE"/>
              </w:rPr>
              <w:t>Kod</w:t>
            </w:r>
          </w:p>
        </w:tc>
        <w:tc>
          <w:tcPr>
            <w:tcW w:w="1995" w:type="dxa"/>
            <w:shd w:val="clear" w:color="auto" w:fill="auto"/>
            <w:tcMar>
              <w:top w:w="100" w:type="dxa"/>
              <w:left w:w="100" w:type="dxa"/>
              <w:bottom w:w="100" w:type="dxa"/>
              <w:right w:w="100" w:type="dxa"/>
            </w:tcMar>
          </w:tcPr>
          <w:p w14:paraId="7BB7CD54" w14:textId="77777777" w:rsidR="00201DD5" w:rsidRPr="00E32EDB" w:rsidRDefault="00201DD5" w:rsidP="00D85D8E">
            <w:pPr>
              <w:widowControl w:val="0"/>
              <w:rPr>
                <w:b/>
                <w:lang w:val="sv-SE"/>
              </w:rPr>
            </w:pPr>
            <w:r w:rsidRPr="00E32EDB">
              <w:rPr>
                <w:b/>
                <w:lang w:val="sv-SE"/>
              </w:rPr>
              <w:t>Påstående/Fråga</w:t>
            </w:r>
          </w:p>
        </w:tc>
        <w:tc>
          <w:tcPr>
            <w:tcW w:w="2235" w:type="dxa"/>
            <w:shd w:val="clear" w:color="auto" w:fill="auto"/>
            <w:tcMar>
              <w:top w:w="100" w:type="dxa"/>
              <w:left w:w="100" w:type="dxa"/>
              <w:bottom w:w="100" w:type="dxa"/>
              <w:right w:w="100" w:type="dxa"/>
            </w:tcMar>
          </w:tcPr>
          <w:p w14:paraId="554D01DC" w14:textId="77777777" w:rsidR="00201DD5" w:rsidRPr="00E32EDB" w:rsidRDefault="00201DD5" w:rsidP="00D85D8E">
            <w:pPr>
              <w:widowControl w:val="0"/>
              <w:rPr>
                <w:b/>
                <w:lang w:val="sv-SE"/>
              </w:rPr>
            </w:pPr>
            <w:r w:rsidRPr="00E32EDB">
              <w:rPr>
                <w:b/>
                <w:lang w:val="sv-SE"/>
              </w:rPr>
              <w:t>Skala</w:t>
            </w:r>
          </w:p>
        </w:tc>
      </w:tr>
      <w:tr w:rsidR="00201DD5" w:rsidRPr="00E32EDB" w14:paraId="7FF42E15" w14:textId="77777777" w:rsidTr="00D85D8E">
        <w:tc>
          <w:tcPr>
            <w:tcW w:w="2115" w:type="dxa"/>
            <w:shd w:val="clear" w:color="auto" w:fill="auto"/>
            <w:tcMar>
              <w:top w:w="100" w:type="dxa"/>
              <w:left w:w="100" w:type="dxa"/>
              <w:bottom w:w="100" w:type="dxa"/>
              <w:right w:w="100" w:type="dxa"/>
            </w:tcMar>
          </w:tcPr>
          <w:p w14:paraId="58C5CEFF" w14:textId="77777777" w:rsidR="00201DD5" w:rsidRPr="00E32EDB" w:rsidRDefault="00201DD5" w:rsidP="00D85D8E">
            <w:pPr>
              <w:widowControl w:val="0"/>
              <w:rPr>
                <w:b/>
                <w:lang w:val="sv-SE"/>
              </w:rPr>
            </w:pPr>
            <w:r w:rsidRPr="00E32EDB">
              <w:rPr>
                <w:b/>
                <w:lang w:val="sv-SE"/>
              </w:rPr>
              <w:t>Demografiska variabler</w:t>
            </w:r>
          </w:p>
        </w:tc>
        <w:tc>
          <w:tcPr>
            <w:tcW w:w="2115" w:type="dxa"/>
            <w:shd w:val="clear" w:color="auto" w:fill="auto"/>
            <w:tcMar>
              <w:top w:w="100" w:type="dxa"/>
              <w:left w:w="100" w:type="dxa"/>
              <w:bottom w:w="100" w:type="dxa"/>
              <w:right w:w="100" w:type="dxa"/>
            </w:tcMar>
          </w:tcPr>
          <w:p w14:paraId="37A2E73A" w14:textId="77777777" w:rsidR="00201DD5" w:rsidRPr="00E32EDB" w:rsidRDefault="00201DD5" w:rsidP="00D85D8E">
            <w:pPr>
              <w:widowControl w:val="0"/>
              <w:rPr>
                <w:lang w:val="sv-SE"/>
              </w:rPr>
            </w:pPr>
          </w:p>
        </w:tc>
        <w:tc>
          <w:tcPr>
            <w:tcW w:w="1995" w:type="dxa"/>
            <w:shd w:val="clear" w:color="auto" w:fill="auto"/>
            <w:tcMar>
              <w:top w:w="100" w:type="dxa"/>
              <w:left w:w="100" w:type="dxa"/>
              <w:bottom w:w="100" w:type="dxa"/>
              <w:right w:w="100" w:type="dxa"/>
            </w:tcMar>
          </w:tcPr>
          <w:p w14:paraId="7F8D66B2" w14:textId="77777777" w:rsidR="00201DD5" w:rsidRPr="00E32EDB" w:rsidRDefault="00201DD5" w:rsidP="00D85D8E">
            <w:pPr>
              <w:widowControl w:val="0"/>
              <w:rPr>
                <w:lang w:val="sv-SE"/>
              </w:rPr>
            </w:pPr>
          </w:p>
        </w:tc>
        <w:tc>
          <w:tcPr>
            <w:tcW w:w="2235" w:type="dxa"/>
            <w:shd w:val="clear" w:color="auto" w:fill="auto"/>
            <w:tcMar>
              <w:top w:w="100" w:type="dxa"/>
              <w:left w:w="100" w:type="dxa"/>
              <w:bottom w:w="100" w:type="dxa"/>
              <w:right w:w="100" w:type="dxa"/>
            </w:tcMar>
          </w:tcPr>
          <w:p w14:paraId="6EA9B791" w14:textId="77777777" w:rsidR="00201DD5" w:rsidRPr="00E32EDB" w:rsidRDefault="00201DD5" w:rsidP="00D85D8E">
            <w:pPr>
              <w:widowControl w:val="0"/>
              <w:rPr>
                <w:lang w:val="sv-SE"/>
              </w:rPr>
            </w:pPr>
          </w:p>
        </w:tc>
      </w:tr>
      <w:tr w:rsidR="00201DD5" w:rsidRPr="00E32EDB" w14:paraId="0A530B9C" w14:textId="77777777" w:rsidTr="00D85D8E">
        <w:tc>
          <w:tcPr>
            <w:tcW w:w="2115" w:type="dxa"/>
            <w:shd w:val="clear" w:color="auto" w:fill="auto"/>
            <w:tcMar>
              <w:top w:w="100" w:type="dxa"/>
              <w:left w:w="100" w:type="dxa"/>
              <w:bottom w:w="100" w:type="dxa"/>
              <w:right w:w="100" w:type="dxa"/>
            </w:tcMar>
          </w:tcPr>
          <w:p w14:paraId="5598D7EF" w14:textId="77777777" w:rsidR="00201DD5" w:rsidRPr="00E32EDB"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63A0D2D9" w14:textId="77777777" w:rsidR="00201DD5" w:rsidRPr="00E32EDB" w:rsidRDefault="00201DD5" w:rsidP="00D85D8E">
            <w:pPr>
              <w:widowControl w:val="0"/>
              <w:rPr>
                <w:lang w:val="sv-SE"/>
              </w:rPr>
            </w:pPr>
            <w:r w:rsidRPr="00E32EDB">
              <w:rPr>
                <w:lang w:val="sv-SE"/>
              </w:rPr>
              <w:t>GDR</w:t>
            </w:r>
          </w:p>
        </w:tc>
        <w:tc>
          <w:tcPr>
            <w:tcW w:w="1995" w:type="dxa"/>
            <w:shd w:val="clear" w:color="auto" w:fill="auto"/>
            <w:tcMar>
              <w:top w:w="100" w:type="dxa"/>
              <w:left w:w="100" w:type="dxa"/>
              <w:bottom w:w="100" w:type="dxa"/>
              <w:right w:w="100" w:type="dxa"/>
            </w:tcMar>
          </w:tcPr>
          <w:p w14:paraId="2BC5C5AB" w14:textId="77777777" w:rsidR="00201DD5" w:rsidRPr="00E32EDB" w:rsidRDefault="00201DD5" w:rsidP="00D85D8E">
            <w:pPr>
              <w:widowControl w:val="0"/>
              <w:rPr>
                <w:lang w:val="sv-SE"/>
              </w:rPr>
            </w:pPr>
            <w:r w:rsidRPr="00E32EDB">
              <w:rPr>
                <w:lang w:val="sv-SE"/>
              </w:rPr>
              <w:t>Kön</w:t>
            </w:r>
          </w:p>
        </w:tc>
        <w:tc>
          <w:tcPr>
            <w:tcW w:w="2235" w:type="dxa"/>
            <w:shd w:val="clear" w:color="auto" w:fill="auto"/>
            <w:tcMar>
              <w:top w:w="100" w:type="dxa"/>
              <w:left w:w="100" w:type="dxa"/>
              <w:bottom w:w="100" w:type="dxa"/>
              <w:right w:w="100" w:type="dxa"/>
            </w:tcMar>
          </w:tcPr>
          <w:p w14:paraId="5D3D0E1B" w14:textId="77777777" w:rsidR="00201DD5" w:rsidRPr="00E32EDB" w:rsidRDefault="00201DD5" w:rsidP="00D85D8E">
            <w:pPr>
              <w:widowControl w:val="0"/>
              <w:rPr>
                <w:lang w:val="sv-SE"/>
              </w:rPr>
            </w:pPr>
            <w:r w:rsidRPr="00E32EDB">
              <w:rPr>
                <w:lang w:val="sv-SE"/>
              </w:rPr>
              <w:t>[Kvinna/Man/Annat]</w:t>
            </w:r>
          </w:p>
        </w:tc>
      </w:tr>
      <w:tr w:rsidR="00201DD5" w:rsidRPr="00E32EDB" w14:paraId="4AE960A0" w14:textId="77777777" w:rsidTr="00D85D8E">
        <w:tc>
          <w:tcPr>
            <w:tcW w:w="2115" w:type="dxa"/>
            <w:shd w:val="clear" w:color="auto" w:fill="auto"/>
            <w:tcMar>
              <w:top w:w="100" w:type="dxa"/>
              <w:left w:w="100" w:type="dxa"/>
              <w:bottom w:w="100" w:type="dxa"/>
              <w:right w:w="100" w:type="dxa"/>
            </w:tcMar>
          </w:tcPr>
          <w:p w14:paraId="2EF1256E" w14:textId="77777777" w:rsidR="00201DD5" w:rsidRPr="00E32EDB"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7435CAEB" w14:textId="77777777" w:rsidR="00201DD5" w:rsidRPr="00E32EDB" w:rsidRDefault="00201DD5" w:rsidP="00D85D8E">
            <w:pPr>
              <w:widowControl w:val="0"/>
              <w:rPr>
                <w:lang w:val="sv-SE"/>
              </w:rPr>
            </w:pPr>
            <w:r w:rsidRPr="00E32EDB">
              <w:rPr>
                <w:lang w:val="sv-SE"/>
              </w:rPr>
              <w:t>AGE</w:t>
            </w:r>
          </w:p>
        </w:tc>
        <w:tc>
          <w:tcPr>
            <w:tcW w:w="1995" w:type="dxa"/>
            <w:shd w:val="clear" w:color="auto" w:fill="auto"/>
            <w:tcMar>
              <w:top w:w="100" w:type="dxa"/>
              <w:left w:w="100" w:type="dxa"/>
              <w:bottom w:w="100" w:type="dxa"/>
              <w:right w:w="100" w:type="dxa"/>
            </w:tcMar>
          </w:tcPr>
          <w:p w14:paraId="4EB69108" w14:textId="77777777" w:rsidR="00201DD5" w:rsidRPr="00E32EDB" w:rsidRDefault="00201DD5" w:rsidP="00D85D8E">
            <w:pPr>
              <w:widowControl w:val="0"/>
              <w:rPr>
                <w:lang w:val="sv-SE"/>
              </w:rPr>
            </w:pPr>
            <w:r w:rsidRPr="00E32EDB">
              <w:rPr>
                <w:lang w:val="sv-SE"/>
              </w:rPr>
              <w:t>Åldersgrupp</w:t>
            </w:r>
          </w:p>
        </w:tc>
        <w:tc>
          <w:tcPr>
            <w:tcW w:w="2235" w:type="dxa"/>
            <w:shd w:val="clear" w:color="auto" w:fill="auto"/>
            <w:tcMar>
              <w:top w:w="100" w:type="dxa"/>
              <w:left w:w="100" w:type="dxa"/>
              <w:bottom w:w="100" w:type="dxa"/>
              <w:right w:w="100" w:type="dxa"/>
            </w:tcMar>
          </w:tcPr>
          <w:p w14:paraId="4CE6BCE4" w14:textId="77777777" w:rsidR="00201DD5" w:rsidRPr="00E32EDB" w:rsidRDefault="00201DD5" w:rsidP="00D85D8E">
            <w:pPr>
              <w:widowControl w:val="0"/>
              <w:rPr>
                <w:lang w:val="sv-SE"/>
              </w:rPr>
            </w:pPr>
            <w:r w:rsidRPr="00E32EDB">
              <w:rPr>
                <w:lang w:val="sv-SE"/>
              </w:rPr>
              <w:t>[</w:t>
            </w:r>
            <w:proofErr w:type="gramStart"/>
            <w:r w:rsidRPr="00E32EDB">
              <w:rPr>
                <w:lang w:val="sv-SE"/>
              </w:rPr>
              <w:t>25-29</w:t>
            </w:r>
            <w:proofErr w:type="gramEnd"/>
            <w:r w:rsidRPr="00E32EDB">
              <w:rPr>
                <w:lang w:val="sv-SE"/>
              </w:rPr>
              <w:t xml:space="preserve"> år, </w:t>
            </w:r>
            <w:proofErr w:type="gramStart"/>
            <w:r w:rsidRPr="00E32EDB">
              <w:rPr>
                <w:lang w:val="sv-SE"/>
              </w:rPr>
              <w:t>30-34</w:t>
            </w:r>
            <w:proofErr w:type="gramEnd"/>
            <w:r w:rsidRPr="00E32EDB">
              <w:rPr>
                <w:lang w:val="sv-SE"/>
              </w:rPr>
              <w:t xml:space="preserve"> år, </w:t>
            </w:r>
            <w:proofErr w:type="gramStart"/>
            <w:r w:rsidRPr="00E32EDB">
              <w:rPr>
                <w:lang w:val="sv-SE"/>
              </w:rPr>
              <w:t>35-39</w:t>
            </w:r>
            <w:proofErr w:type="gramEnd"/>
            <w:r w:rsidRPr="00E32EDB">
              <w:rPr>
                <w:lang w:val="sv-SE"/>
              </w:rPr>
              <w:t xml:space="preserve"> år, </w:t>
            </w:r>
            <w:proofErr w:type="gramStart"/>
            <w:r w:rsidRPr="00E32EDB">
              <w:rPr>
                <w:lang w:val="sv-SE"/>
              </w:rPr>
              <w:t>40-44</w:t>
            </w:r>
            <w:proofErr w:type="gramEnd"/>
            <w:r w:rsidRPr="00E32EDB">
              <w:rPr>
                <w:lang w:val="sv-SE"/>
              </w:rPr>
              <w:t xml:space="preserve"> år, </w:t>
            </w:r>
            <w:proofErr w:type="gramStart"/>
            <w:r w:rsidRPr="00E32EDB">
              <w:rPr>
                <w:lang w:val="sv-SE"/>
              </w:rPr>
              <w:t>45-49</w:t>
            </w:r>
            <w:proofErr w:type="gramEnd"/>
            <w:r w:rsidRPr="00E32EDB">
              <w:rPr>
                <w:lang w:val="sv-SE"/>
              </w:rPr>
              <w:t xml:space="preserve"> år, </w:t>
            </w:r>
            <w:proofErr w:type="gramStart"/>
            <w:r w:rsidRPr="00E32EDB">
              <w:rPr>
                <w:lang w:val="sv-SE"/>
              </w:rPr>
              <w:t>50-54</w:t>
            </w:r>
            <w:proofErr w:type="gramEnd"/>
            <w:r w:rsidRPr="00E32EDB">
              <w:rPr>
                <w:lang w:val="sv-SE"/>
              </w:rPr>
              <w:t xml:space="preserve"> år, </w:t>
            </w:r>
            <w:proofErr w:type="gramStart"/>
            <w:r w:rsidRPr="00E32EDB">
              <w:rPr>
                <w:lang w:val="sv-SE"/>
              </w:rPr>
              <w:t>55-59</w:t>
            </w:r>
            <w:proofErr w:type="gramEnd"/>
            <w:r w:rsidRPr="00E32EDB">
              <w:rPr>
                <w:lang w:val="sv-SE"/>
              </w:rPr>
              <w:t xml:space="preserve"> år, </w:t>
            </w:r>
            <w:proofErr w:type="gramStart"/>
            <w:r w:rsidRPr="00E32EDB">
              <w:rPr>
                <w:lang w:val="sv-SE"/>
              </w:rPr>
              <w:t>60-64</w:t>
            </w:r>
            <w:proofErr w:type="gramEnd"/>
            <w:r w:rsidRPr="00E32EDB">
              <w:rPr>
                <w:lang w:val="sv-SE"/>
              </w:rPr>
              <w:t xml:space="preserve"> år, 65+ år]</w:t>
            </w:r>
          </w:p>
        </w:tc>
      </w:tr>
      <w:tr w:rsidR="00201DD5" w:rsidRPr="00E32EDB" w14:paraId="0AE8E263" w14:textId="77777777" w:rsidTr="00D85D8E">
        <w:tc>
          <w:tcPr>
            <w:tcW w:w="2115" w:type="dxa"/>
            <w:shd w:val="clear" w:color="auto" w:fill="auto"/>
            <w:tcMar>
              <w:top w:w="100" w:type="dxa"/>
              <w:left w:w="100" w:type="dxa"/>
              <w:bottom w:w="100" w:type="dxa"/>
              <w:right w:w="100" w:type="dxa"/>
            </w:tcMar>
          </w:tcPr>
          <w:p w14:paraId="762CC63E" w14:textId="77777777" w:rsidR="00201DD5" w:rsidRPr="00E32EDB"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2EBE3CD9" w14:textId="77777777" w:rsidR="00201DD5" w:rsidRPr="00E32EDB" w:rsidRDefault="00201DD5" w:rsidP="00D85D8E">
            <w:pPr>
              <w:widowControl w:val="0"/>
              <w:rPr>
                <w:lang w:val="sv-SE"/>
              </w:rPr>
            </w:pPr>
            <w:r w:rsidRPr="00E32EDB">
              <w:rPr>
                <w:lang w:val="sv-SE"/>
              </w:rPr>
              <w:t>COUNTY</w:t>
            </w:r>
          </w:p>
        </w:tc>
        <w:tc>
          <w:tcPr>
            <w:tcW w:w="1995" w:type="dxa"/>
            <w:shd w:val="clear" w:color="auto" w:fill="auto"/>
            <w:tcMar>
              <w:top w:w="100" w:type="dxa"/>
              <w:left w:w="100" w:type="dxa"/>
              <w:bottom w:w="100" w:type="dxa"/>
              <w:right w:w="100" w:type="dxa"/>
            </w:tcMar>
          </w:tcPr>
          <w:p w14:paraId="53312221" w14:textId="77777777" w:rsidR="00201DD5" w:rsidRPr="00E32EDB" w:rsidRDefault="00201DD5" w:rsidP="00D85D8E">
            <w:pPr>
              <w:widowControl w:val="0"/>
              <w:rPr>
                <w:lang w:val="sv-SE"/>
              </w:rPr>
            </w:pPr>
            <w:r w:rsidRPr="00E32EDB">
              <w:rPr>
                <w:lang w:val="sv-SE"/>
              </w:rPr>
              <w:t>Län</w:t>
            </w:r>
          </w:p>
        </w:tc>
        <w:tc>
          <w:tcPr>
            <w:tcW w:w="2235" w:type="dxa"/>
            <w:shd w:val="clear" w:color="auto" w:fill="auto"/>
            <w:tcMar>
              <w:top w:w="100" w:type="dxa"/>
              <w:left w:w="100" w:type="dxa"/>
              <w:bottom w:w="100" w:type="dxa"/>
              <w:right w:w="100" w:type="dxa"/>
            </w:tcMar>
          </w:tcPr>
          <w:p w14:paraId="1EF728E7" w14:textId="77777777" w:rsidR="00201DD5" w:rsidRPr="00E32EDB" w:rsidRDefault="00201DD5" w:rsidP="00D85D8E">
            <w:pPr>
              <w:widowControl w:val="0"/>
              <w:rPr>
                <w:lang w:val="sv-SE"/>
              </w:rPr>
            </w:pPr>
            <w:r w:rsidRPr="00E32EDB">
              <w:rPr>
                <w:lang w:val="sv-SE"/>
              </w:rPr>
              <w:t>[Lista med Sveriges län]</w:t>
            </w:r>
          </w:p>
        </w:tc>
      </w:tr>
      <w:tr w:rsidR="00201DD5" w:rsidRPr="00E32EDB" w14:paraId="4E28C05B" w14:textId="77777777" w:rsidTr="00D85D8E">
        <w:tc>
          <w:tcPr>
            <w:tcW w:w="2115" w:type="dxa"/>
            <w:shd w:val="clear" w:color="auto" w:fill="auto"/>
            <w:tcMar>
              <w:top w:w="100" w:type="dxa"/>
              <w:left w:w="100" w:type="dxa"/>
              <w:bottom w:w="100" w:type="dxa"/>
              <w:right w:w="100" w:type="dxa"/>
            </w:tcMar>
          </w:tcPr>
          <w:p w14:paraId="2341B9D9" w14:textId="77777777" w:rsidR="00201DD5" w:rsidRPr="00E32EDB" w:rsidRDefault="00201DD5" w:rsidP="00D85D8E">
            <w:pPr>
              <w:widowControl w:val="0"/>
              <w:rPr>
                <w:b/>
                <w:lang w:val="sv-SE"/>
              </w:rPr>
            </w:pPr>
            <w:r w:rsidRPr="00E32EDB">
              <w:rPr>
                <w:b/>
                <w:lang w:val="sv-SE"/>
              </w:rPr>
              <w:t>Erfarenhet</w:t>
            </w:r>
          </w:p>
        </w:tc>
        <w:tc>
          <w:tcPr>
            <w:tcW w:w="2115" w:type="dxa"/>
            <w:shd w:val="clear" w:color="auto" w:fill="auto"/>
            <w:tcMar>
              <w:top w:w="100" w:type="dxa"/>
              <w:left w:w="100" w:type="dxa"/>
              <w:bottom w:w="100" w:type="dxa"/>
              <w:right w:w="100" w:type="dxa"/>
            </w:tcMar>
          </w:tcPr>
          <w:p w14:paraId="2B83710E" w14:textId="77777777" w:rsidR="00201DD5" w:rsidRPr="00E32EDB" w:rsidRDefault="00201DD5" w:rsidP="00D85D8E">
            <w:pPr>
              <w:widowControl w:val="0"/>
              <w:rPr>
                <w:lang w:val="sv-SE"/>
              </w:rPr>
            </w:pPr>
            <w:r w:rsidRPr="00E32EDB">
              <w:rPr>
                <w:lang w:val="sv-SE"/>
              </w:rPr>
              <w:t>EXP</w:t>
            </w:r>
          </w:p>
        </w:tc>
        <w:tc>
          <w:tcPr>
            <w:tcW w:w="1995" w:type="dxa"/>
            <w:shd w:val="clear" w:color="auto" w:fill="auto"/>
            <w:tcMar>
              <w:top w:w="100" w:type="dxa"/>
              <w:left w:w="100" w:type="dxa"/>
              <w:bottom w:w="100" w:type="dxa"/>
              <w:right w:w="100" w:type="dxa"/>
            </w:tcMar>
          </w:tcPr>
          <w:p w14:paraId="6C94FAE7" w14:textId="77777777" w:rsidR="00201DD5" w:rsidRPr="00E32EDB" w:rsidRDefault="00201DD5" w:rsidP="00D85D8E">
            <w:pPr>
              <w:widowControl w:val="0"/>
              <w:rPr>
                <w:lang w:val="sv-SE"/>
              </w:rPr>
            </w:pPr>
            <w:r w:rsidRPr="00E32EDB">
              <w:rPr>
                <w:lang w:val="sv-SE"/>
              </w:rPr>
              <w:t>När var första gången du använde en språkmodell i ditt arbete?</w:t>
            </w:r>
          </w:p>
        </w:tc>
        <w:tc>
          <w:tcPr>
            <w:tcW w:w="2235" w:type="dxa"/>
            <w:shd w:val="clear" w:color="auto" w:fill="auto"/>
            <w:tcMar>
              <w:top w:w="100" w:type="dxa"/>
              <w:left w:w="100" w:type="dxa"/>
              <w:bottom w:w="100" w:type="dxa"/>
              <w:right w:w="100" w:type="dxa"/>
            </w:tcMar>
          </w:tcPr>
          <w:p w14:paraId="2A6A6170" w14:textId="77777777" w:rsidR="00201DD5" w:rsidRPr="00E32EDB" w:rsidRDefault="00201DD5" w:rsidP="00D85D8E">
            <w:pPr>
              <w:widowControl w:val="0"/>
              <w:rPr>
                <w:lang w:val="sv-SE"/>
              </w:rPr>
            </w:pPr>
            <w:r w:rsidRPr="00E32EDB">
              <w:rPr>
                <w:lang w:val="sv-SE"/>
              </w:rPr>
              <w:t xml:space="preserve">[Jag har aldrig använt en språkmodell, För mindre än 3 månader sedan, För </w:t>
            </w:r>
            <w:proofErr w:type="gramStart"/>
            <w:r w:rsidRPr="00E32EDB">
              <w:rPr>
                <w:lang w:val="sv-SE"/>
              </w:rPr>
              <w:t>3-6</w:t>
            </w:r>
            <w:proofErr w:type="gramEnd"/>
            <w:r w:rsidRPr="00E32EDB">
              <w:rPr>
                <w:lang w:val="sv-SE"/>
              </w:rPr>
              <w:t xml:space="preserve"> månader sedan, För </w:t>
            </w:r>
            <w:proofErr w:type="gramStart"/>
            <w:r w:rsidRPr="00E32EDB">
              <w:rPr>
                <w:lang w:val="sv-SE"/>
              </w:rPr>
              <w:t>6-12</w:t>
            </w:r>
            <w:proofErr w:type="gramEnd"/>
            <w:r w:rsidRPr="00E32EDB">
              <w:rPr>
                <w:lang w:val="sv-SE"/>
              </w:rPr>
              <w:t xml:space="preserve"> månader sedan, För </w:t>
            </w:r>
            <w:proofErr w:type="gramStart"/>
            <w:r w:rsidRPr="00E32EDB">
              <w:rPr>
                <w:lang w:val="sv-SE"/>
              </w:rPr>
              <w:t>1-2</w:t>
            </w:r>
            <w:proofErr w:type="gramEnd"/>
            <w:r w:rsidRPr="00E32EDB">
              <w:rPr>
                <w:lang w:val="sv-SE"/>
              </w:rPr>
              <w:t xml:space="preserve"> år sedan, För mer än 2 år sedan]</w:t>
            </w:r>
          </w:p>
        </w:tc>
      </w:tr>
      <w:tr w:rsidR="00201DD5" w:rsidRPr="00E32EDB" w14:paraId="4BEF4FFB" w14:textId="77777777" w:rsidTr="00D85D8E">
        <w:tc>
          <w:tcPr>
            <w:tcW w:w="2115" w:type="dxa"/>
            <w:shd w:val="clear" w:color="auto" w:fill="auto"/>
            <w:tcMar>
              <w:top w:w="100" w:type="dxa"/>
              <w:left w:w="100" w:type="dxa"/>
              <w:bottom w:w="100" w:type="dxa"/>
              <w:right w:w="100" w:type="dxa"/>
            </w:tcMar>
          </w:tcPr>
          <w:p w14:paraId="0C684585" w14:textId="77777777" w:rsidR="00201DD5" w:rsidRPr="00E32EDB" w:rsidRDefault="00201DD5" w:rsidP="00D85D8E">
            <w:pPr>
              <w:widowControl w:val="0"/>
              <w:rPr>
                <w:b/>
                <w:lang w:val="sv-SE"/>
              </w:rPr>
            </w:pPr>
            <w:r w:rsidRPr="00E32EDB">
              <w:rPr>
                <w:b/>
                <w:lang w:val="sv-SE"/>
              </w:rPr>
              <w:t>Performance Expectancy</w:t>
            </w:r>
          </w:p>
        </w:tc>
        <w:tc>
          <w:tcPr>
            <w:tcW w:w="2115" w:type="dxa"/>
            <w:shd w:val="clear" w:color="auto" w:fill="auto"/>
            <w:tcMar>
              <w:top w:w="100" w:type="dxa"/>
              <w:left w:w="100" w:type="dxa"/>
              <w:bottom w:w="100" w:type="dxa"/>
              <w:right w:w="100" w:type="dxa"/>
            </w:tcMar>
          </w:tcPr>
          <w:p w14:paraId="173FA65B" w14:textId="77777777" w:rsidR="00201DD5" w:rsidRPr="00E32EDB" w:rsidRDefault="00201DD5" w:rsidP="00D85D8E">
            <w:pPr>
              <w:widowControl w:val="0"/>
              <w:rPr>
                <w:lang w:val="sv-SE"/>
              </w:rPr>
            </w:pPr>
          </w:p>
        </w:tc>
        <w:tc>
          <w:tcPr>
            <w:tcW w:w="1995" w:type="dxa"/>
            <w:shd w:val="clear" w:color="auto" w:fill="auto"/>
            <w:tcMar>
              <w:top w:w="100" w:type="dxa"/>
              <w:left w:w="100" w:type="dxa"/>
              <w:bottom w:w="100" w:type="dxa"/>
              <w:right w:w="100" w:type="dxa"/>
            </w:tcMar>
          </w:tcPr>
          <w:p w14:paraId="7FDDBCE2" w14:textId="77777777" w:rsidR="00201DD5" w:rsidRPr="00E32EDB" w:rsidRDefault="00201DD5" w:rsidP="00D85D8E">
            <w:pPr>
              <w:widowControl w:val="0"/>
              <w:rPr>
                <w:lang w:val="sv-SE"/>
              </w:rPr>
            </w:pPr>
          </w:p>
        </w:tc>
        <w:tc>
          <w:tcPr>
            <w:tcW w:w="2235" w:type="dxa"/>
            <w:shd w:val="clear" w:color="auto" w:fill="auto"/>
            <w:tcMar>
              <w:top w:w="100" w:type="dxa"/>
              <w:left w:w="100" w:type="dxa"/>
              <w:bottom w:w="100" w:type="dxa"/>
              <w:right w:w="100" w:type="dxa"/>
            </w:tcMar>
          </w:tcPr>
          <w:p w14:paraId="78A42368" w14:textId="77777777" w:rsidR="00201DD5" w:rsidRPr="00E32EDB" w:rsidRDefault="00201DD5" w:rsidP="00D85D8E">
            <w:pPr>
              <w:widowControl w:val="0"/>
              <w:rPr>
                <w:lang w:val="sv-SE"/>
              </w:rPr>
            </w:pPr>
          </w:p>
        </w:tc>
      </w:tr>
      <w:tr w:rsidR="00201DD5" w:rsidRPr="00E32EDB" w14:paraId="0C5295EE" w14:textId="77777777" w:rsidTr="00D85D8E">
        <w:tc>
          <w:tcPr>
            <w:tcW w:w="2115" w:type="dxa"/>
            <w:shd w:val="clear" w:color="auto" w:fill="auto"/>
            <w:tcMar>
              <w:top w:w="100" w:type="dxa"/>
              <w:left w:w="100" w:type="dxa"/>
              <w:bottom w:w="100" w:type="dxa"/>
              <w:right w:w="100" w:type="dxa"/>
            </w:tcMar>
          </w:tcPr>
          <w:p w14:paraId="36DC2C1F" w14:textId="77777777" w:rsidR="00201DD5" w:rsidRPr="00E32EDB"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3795763B" w14:textId="77777777" w:rsidR="00201DD5" w:rsidRPr="00E32EDB" w:rsidRDefault="00201DD5" w:rsidP="00D85D8E">
            <w:pPr>
              <w:widowControl w:val="0"/>
              <w:rPr>
                <w:lang w:val="sv-SE"/>
              </w:rPr>
            </w:pPr>
            <w:r w:rsidRPr="00E32EDB">
              <w:rPr>
                <w:lang w:val="sv-SE"/>
              </w:rPr>
              <w:t>PE1</w:t>
            </w:r>
          </w:p>
        </w:tc>
        <w:tc>
          <w:tcPr>
            <w:tcW w:w="1995" w:type="dxa"/>
            <w:shd w:val="clear" w:color="auto" w:fill="auto"/>
            <w:tcMar>
              <w:top w:w="100" w:type="dxa"/>
              <w:left w:w="100" w:type="dxa"/>
              <w:bottom w:w="100" w:type="dxa"/>
              <w:right w:w="100" w:type="dxa"/>
            </w:tcMar>
          </w:tcPr>
          <w:p w14:paraId="7BE58E85" w14:textId="77777777" w:rsidR="00201DD5" w:rsidRPr="00E32EDB" w:rsidRDefault="00201DD5" w:rsidP="00D85D8E">
            <w:pPr>
              <w:widowControl w:val="0"/>
              <w:rPr>
                <w:lang w:val="sv-SE"/>
              </w:rPr>
            </w:pPr>
            <w:r w:rsidRPr="00E32EDB">
              <w:rPr>
                <w:lang w:val="sv-SE"/>
              </w:rPr>
              <w:t>Jag upplever att språkmodeller är i allmänhet användbara i mitt arbete som lärare.</w:t>
            </w:r>
          </w:p>
        </w:tc>
        <w:tc>
          <w:tcPr>
            <w:tcW w:w="2235" w:type="dxa"/>
            <w:shd w:val="clear" w:color="auto" w:fill="auto"/>
            <w:tcMar>
              <w:top w:w="100" w:type="dxa"/>
              <w:left w:w="100" w:type="dxa"/>
              <w:bottom w:w="100" w:type="dxa"/>
              <w:right w:w="100" w:type="dxa"/>
            </w:tcMar>
          </w:tcPr>
          <w:p w14:paraId="30998365" w14:textId="77777777" w:rsidR="00201DD5" w:rsidRPr="00E32EDB" w:rsidRDefault="00201DD5" w:rsidP="00D85D8E">
            <w:pPr>
              <w:widowControl w:val="0"/>
              <w:rPr>
                <w:lang w:val="sv-SE"/>
              </w:rPr>
            </w:pPr>
            <w:proofErr w:type="spellStart"/>
            <w:r w:rsidRPr="00E32EDB">
              <w:rPr>
                <w:lang w:val="sv-SE"/>
              </w:rPr>
              <w:t>Likertskala</w:t>
            </w:r>
            <w:proofErr w:type="spellEnd"/>
            <w:r w:rsidRPr="00E32EDB">
              <w:rPr>
                <w:lang w:val="sv-SE"/>
              </w:rPr>
              <w:t xml:space="preserve"> </w:t>
            </w:r>
            <w:proofErr w:type="gramStart"/>
            <w:r w:rsidRPr="00E32EDB">
              <w:rPr>
                <w:lang w:val="sv-SE"/>
              </w:rPr>
              <w:t>1-7</w:t>
            </w:r>
            <w:proofErr w:type="gramEnd"/>
            <w:r w:rsidRPr="00E32EDB">
              <w:rPr>
                <w:lang w:val="sv-SE"/>
              </w:rPr>
              <w:t>*</w:t>
            </w:r>
          </w:p>
        </w:tc>
      </w:tr>
      <w:tr w:rsidR="00201DD5" w:rsidRPr="00E32EDB" w14:paraId="455EC6FE" w14:textId="77777777" w:rsidTr="00D85D8E">
        <w:tc>
          <w:tcPr>
            <w:tcW w:w="2115" w:type="dxa"/>
            <w:shd w:val="clear" w:color="auto" w:fill="auto"/>
            <w:tcMar>
              <w:top w:w="100" w:type="dxa"/>
              <w:left w:w="100" w:type="dxa"/>
              <w:bottom w:w="100" w:type="dxa"/>
              <w:right w:w="100" w:type="dxa"/>
            </w:tcMar>
          </w:tcPr>
          <w:p w14:paraId="574E95F0" w14:textId="77777777" w:rsidR="00201DD5" w:rsidRPr="00E32EDB"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7CDB0727" w14:textId="77777777" w:rsidR="00201DD5" w:rsidRPr="00E32EDB" w:rsidRDefault="00201DD5" w:rsidP="00D85D8E">
            <w:pPr>
              <w:widowControl w:val="0"/>
              <w:rPr>
                <w:lang w:val="sv-SE"/>
              </w:rPr>
            </w:pPr>
            <w:r w:rsidRPr="00E32EDB">
              <w:rPr>
                <w:lang w:val="sv-SE"/>
              </w:rPr>
              <w:t>PE2</w:t>
            </w:r>
          </w:p>
        </w:tc>
        <w:tc>
          <w:tcPr>
            <w:tcW w:w="1995" w:type="dxa"/>
            <w:shd w:val="clear" w:color="auto" w:fill="auto"/>
            <w:tcMar>
              <w:top w:w="100" w:type="dxa"/>
              <w:left w:w="100" w:type="dxa"/>
              <w:bottom w:w="100" w:type="dxa"/>
              <w:right w:w="100" w:type="dxa"/>
            </w:tcMar>
          </w:tcPr>
          <w:p w14:paraId="79AE63BE" w14:textId="77777777" w:rsidR="00201DD5" w:rsidRPr="00E32EDB" w:rsidRDefault="00201DD5" w:rsidP="00D85D8E">
            <w:pPr>
              <w:widowControl w:val="0"/>
              <w:rPr>
                <w:lang w:val="sv-SE"/>
              </w:rPr>
            </w:pPr>
            <w:r w:rsidRPr="00E32EDB">
              <w:rPr>
                <w:lang w:val="sv-SE"/>
              </w:rPr>
              <w:t>Språkmodeller hjälper mig att planera och förbereda min undervisning snabbare än traditionella metoder.</w:t>
            </w:r>
          </w:p>
        </w:tc>
        <w:tc>
          <w:tcPr>
            <w:tcW w:w="2235" w:type="dxa"/>
            <w:shd w:val="clear" w:color="auto" w:fill="auto"/>
            <w:tcMar>
              <w:top w:w="100" w:type="dxa"/>
              <w:left w:w="100" w:type="dxa"/>
              <w:bottom w:w="100" w:type="dxa"/>
              <w:right w:w="100" w:type="dxa"/>
            </w:tcMar>
          </w:tcPr>
          <w:p w14:paraId="3235648A" w14:textId="77777777" w:rsidR="00201DD5" w:rsidRPr="00E32EDB" w:rsidRDefault="00201DD5" w:rsidP="00D85D8E">
            <w:pPr>
              <w:widowControl w:val="0"/>
              <w:rPr>
                <w:lang w:val="sv-SE"/>
              </w:rPr>
            </w:pPr>
            <w:proofErr w:type="spellStart"/>
            <w:r w:rsidRPr="00E32EDB">
              <w:rPr>
                <w:lang w:val="sv-SE"/>
              </w:rPr>
              <w:t>Likertskala</w:t>
            </w:r>
            <w:proofErr w:type="spellEnd"/>
            <w:r w:rsidRPr="00E32EDB">
              <w:rPr>
                <w:lang w:val="sv-SE"/>
              </w:rPr>
              <w:t xml:space="preserve"> </w:t>
            </w:r>
            <w:proofErr w:type="gramStart"/>
            <w:r w:rsidRPr="00E32EDB">
              <w:rPr>
                <w:lang w:val="sv-SE"/>
              </w:rPr>
              <w:t>1-7</w:t>
            </w:r>
            <w:proofErr w:type="gramEnd"/>
            <w:r w:rsidRPr="00E32EDB">
              <w:rPr>
                <w:lang w:val="sv-SE"/>
              </w:rPr>
              <w:t>*</w:t>
            </w:r>
          </w:p>
        </w:tc>
      </w:tr>
      <w:tr w:rsidR="00201DD5" w:rsidRPr="00E32EDB" w14:paraId="4C1D48B8" w14:textId="77777777" w:rsidTr="00D85D8E">
        <w:tc>
          <w:tcPr>
            <w:tcW w:w="2115" w:type="dxa"/>
            <w:shd w:val="clear" w:color="auto" w:fill="auto"/>
            <w:tcMar>
              <w:top w:w="100" w:type="dxa"/>
              <w:left w:w="100" w:type="dxa"/>
              <w:bottom w:w="100" w:type="dxa"/>
              <w:right w:w="100" w:type="dxa"/>
            </w:tcMar>
          </w:tcPr>
          <w:p w14:paraId="6004D557" w14:textId="77777777" w:rsidR="00201DD5" w:rsidRPr="00E32EDB"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347946FE" w14:textId="77777777" w:rsidR="00201DD5" w:rsidRPr="00E32EDB" w:rsidRDefault="00201DD5" w:rsidP="00D85D8E">
            <w:pPr>
              <w:widowControl w:val="0"/>
              <w:rPr>
                <w:lang w:val="sv-SE"/>
              </w:rPr>
            </w:pPr>
            <w:r w:rsidRPr="00E32EDB">
              <w:rPr>
                <w:lang w:val="sv-SE"/>
              </w:rPr>
              <w:t>PE3</w:t>
            </w:r>
          </w:p>
        </w:tc>
        <w:tc>
          <w:tcPr>
            <w:tcW w:w="1995" w:type="dxa"/>
            <w:shd w:val="clear" w:color="auto" w:fill="auto"/>
            <w:tcMar>
              <w:top w:w="100" w:type="dxa"/>
              <w:left w:w="100" w:type="dxa"/>
              <w:bottom w:w="100" w:type="dxa"/>
              <w:right w:w="100" w:type="dxa"/>
            </w:tcMar>
          </w:tcPr>
          <w:p w14:paraId="2BA556B1" w14:textId="77777777" w:rsidR="00201DD5" w:rsidRPr="00E32EDB" w:rsidRDefault="00201DD5" w:rsidP="00D85D8E">
            <w:pPr>
              <w:widowControl w:val="0"/>
              <w:rPr>
                <w:lang w:val="sv-SE"/>
              </w:rPr>
            </w:pPr>
            <w:r w:rsidRPr="00E32EDB">
              <w:rPr>
                <w:lang w:val="sv-SE"/>
              </w:rPr>
              <w:t xml:space="preserve">Genom att </w:t>
            </w:r>
            <w:r w:rsidRPr="00E32EDB">
              <w:rPr>
                <w:lang w:val="sv-SE"/>
              </w:rPr>
              <w:lastRenderedPageBreak/>
              <w:t>använda språkmodeller kan jag öka antalet eller variationen av undervisningsmaterial jag producerar.</w:t>
            </w:r>
          </w:p>
        </w:tc>
        <w:tc>
          <w:tcPr>
            <w:tcW w:w="2235" w:type="dxa"/>
            <w:shd w:val="clear" w:color="auto" w:fill="auto"/>
            <w:tcMar>
              <w:top w:w="100" w:type="dxa"/>
              <w:left w:w="100" w:type="dxa"/>
              <w:bottom w:w="100" w:type="dxa"/>
              <w:right w:w="100" w:type="dxa"/>
            </w:tcMar>
          </w:tcPr>
          <w:p w14:paraId="00FB84AB" w14:textId="77777777" w:rsidR="00201DD5" w:rsidRPr="00E32EDB" w:rsidRDefault="00201DD5" w:rsidP="00D85D8E">
            <w:pPr>
              <w:widowControl w:val="0"/>
              <w:rPr>
                <w:lang w:val="sv-SE"/>
              </w:rPr>
            </w:pPr>
            <w:proofErr w:type="spellStart"/>
            <w:r w:rsidRPr="00E32EDB">
              <w:rPr>
                <w:lang w:val="sv-SE"/>
              </w:rPr>
              <w:lastRenderedPageBreak/>
              <w:t>Likertskala</w:t>
            </w:r>
            <w:proofErr w:type="spellEnd"/>
            <w:r w:rsidRPr="00E32EDB">
              <w:rPr>
                <w:lang w:val="sv-SE"/>
              </w:rPr>
              <w:t xml:space="preserve"> </w:t>
            </w:r>
            <w:proofErr w:type="gramStart"/>
            <w:r w:rsidRPr="00E32EDB">
              <w:rPr>
                <w:lang w:val="sv-SE"/>
              </w:rPr>
              <w:t>1-7</w:t>
            </w:r>
            <w:proofErr w:type="gramEnd"/>
            <w:r w:rsidRPr="00E32EDB">
              <w:rPr>
                <w:lang w:val="sv-SE"/>
              </w:rPr>
              <w:t>*</w:t>
            </w:r>
          </w:p>
        </w:tc>
      </w:tr>
      <w:tr w:rsidR="00201DD5" w:rsidRPr="00E32EDB" w14:paraId="0EA37446" w14:textId="77777777" w:rsidTr="00D85D8E">
        <w:tc>
          <w:tcPr>
            <w:tcW w:w="2115" w:type="dxa"/>
            <w:shd w:val="clear" w:color="auto" w:fill="auto"/>
            <w:tcMar>
              <w:top w:w="100" w:type="dxa"/>
              <w:left w:w="100" w:type="dxa"/>
              <w:bottom w:w="100" w:type="dxa"/>
              <w:right w:w="100" w:type="dxa"/>
            </w:tcMar>
          </w:tcPr>
          <w:p w14:paraId="1A7BA851" w14:textId="77777777" w:rsidR="00201DD5" w:rsidRPr="00E32EDB"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14F4F8D4" w14:textId="77777777" w:rsidR="00201DD5" w:rsidRPr="00E32EDB" w:rsidRDefault="00201DD5" w:rsidP="00D85D8E">
            <w:pPr>
              <w:widowControl w:val="0"/>
              <w:rPr>
                <w:lang w:val="sv-SE"/>
              </w:rPr>
            </w:pPr>
            <w:r w:rsidRPr="00E32EDB">
              <w:rPr>
                <w:lang w:val="sv-SE"/>
              </w:rPr>
              <w:t>PE4</w:t>
            </w:r>
          </w:p>
        </w:tc>
        <w:tc>
          <w:tcPr>
            <w:tcW w:w="1995" w:type="dxa"/>
            <w:shd w:val="clear" w:color="auto" w:fill="auto"/>
            <w:tcMar>
              <w:top w:w="100" w:type="dxa"/>
              <w:left w:w="100" w:type="dxa"/>
              <w:bottom w:w="100" w:type="dxa"/>
              <w:right w:w="100" w:type="dxa"/>
            </w:tcMar>
          </w:tcPr>
          <w:p w14:paraId="14FAA8D9" w14:textId="77777777" w:rsidR="00201DD5" w:rsidRPr="00E32EDB" w:rsidRDefault="00201DD5" w:rsidP="00D85D8E">
            <w:pPr>
              <w:widowControl w:val="0"/>
              <w:rPr>
                <w:lang w:val="sv-SE"/>
              </w:rPr>
            </w:pPr>
            <w:r w:rsidRPr="00E32EDB">
              <w:rPr>
                <w:lang w:val="sv-SE"/>
              </w:rPr>
              <w:t>Språkmodeller förbättrar kvaliteten på mitt arbete genom att hjälpa mig med administrativa och rutinmässiga arbetsuppgifter.</w:t>
            </w:r>
          </w:p>
        </w:tc>
        <w:tc>
          <w:tcPr>
            <w:tcW w:w="2235" w:type="dxa"/>
            <w:shd w:val="clear" w:color="auto" w:fill="auto"/>
            <w:tcMar>
              <w:top w:w="100" w:type="dxa"/>
              <w:left w:w="100" w:type="dxa"/>
              <w:bottom w:w="100" w:type="dxa"/>
              <w:right w:w="100" w:type="dxa"/>
            </w:tcMar>
          </w:tcPr>
          <w:p w14:paraId="6F2C3969" w14:textId="77777777" w:rsidR="00201DD5" w:rsidRPr="00E32EDB" w:rsidRDefault="00201DD5" w:rsidP="00D85D8E">
            <w:pPr>
              <w:widowControl w:val="0"/>
              <w:rPr>
                <w:lang w:val="sv-SE"/>
              </w:rPr>
            </w:pPr>
            <w:proofErr w:type="spellStart"/>
            <w:r w:rsidRPr="00E32EDB">
              <w:rPr>
                <w:lang w:val="sv-SE"/>
              </w:rPr>
              <w:t>Likertskala</w:t>
            </w:r>
            <w:proofErr w:type="spellEnd"/>
            <w:r w:rsidRPr="00E32EDB">
              <w:rPr>
                <w:lang w:val="sv-SE"/>
              </w:rPr>
              <w:t xml:space="preserve"> </w:t>
            </w:r>
            <w:proofErr w:type="gramStart"/>
            <w:r w:rsidRPr="00E32EDB">
              <w:rPr>
                <w:lang w:val="sv-SE"/>
              </w:rPr>
              <w:t>1-7</w:t>
            </w:r>
            <w:proofErr w:type="gramEnd"/>
            <w:r w:rsidRPr="00E32EDB">
              <w:rPr>
                <w:lang w:val="sv-SE"/>
              </w:rPr>
              <w:t>*</w:t>
            </w:r>
          </w:p>
        </w:tc>
      </w:tr>
      <w:tr w:rsidR="00201DD5" w:rsidRPr="00E32EDB" w14:paraId="1CFB71C1" w14:textId="77777777" w:rsidTr="00D85D8E">
        <w:tc>
          <w:tcPr>
            <w:tcW w:w="2115" w:type="dxa"/>
            <w:shd w:val="clear" w:color="auto" w:fill="auto"/>
            <w:tcMar>
              <w:top w:w="100" w:type="dxa"/>
              <w:left w:w="100" w:type="dxa"/>
              <w:bottom w:w="100" w:type="dxa"/>
              <w:right w:w="100" w:type="dxa"/>
            </w:tcMar>
          </w:tcPr>
          <w:p w14:paraId="2FB04FF6" w14:textId="77777777" w:rsidR="00201DD5" w:rsidRPr="00E32EDB" w:rsidRDefault="00201DD5" w:rsidP="00D85D8E">
            <w:pPr>
              <w:widowControl w:val="0"/>
              <w:rPr>
                <w:b/>
                <w:lang w:val="sv-SE"/>
              </w:rPr>
            </w:pPr>
            <w:r w:rsidRPr="00E32EDB">
              <w:rPr>
                <w:b/>
                <w:lang w:val="sv-SE"/>
              </w:rPr>
              <w:t>Effort Expectancy</w:t>
            </w:r>
          </w:p>
        </w:tc>
        <w:tc>
          <w:tcPr>
            <w:tcW w:w="2115" w:type="dxa"/>
            <w:shd w:val="clear" w:color="auto" w:fill="auto"/>
            <w:tcMar>
              <w:top w:w="100" w:type="dxa"/>
              <w:left w:w="100" w:type="dxa"/>
              <w:bottom w:w="100" w:type="dxa"/>
              <w:right w:w="100" w:type="dxa"/>
            </w:tcMar>
          </w:tcPr>
          <w:p w14:paraId="19F8627E" w14:textId="77777777" w:rsidR="00201DD5" w:rsidRPr="00E32EDB" w:rsidRDefault="00201DD5" w:rsidP="00D85D8E">
            <w:pPr>
              <w:widowControl w:val="0"/>
              <w:rPr>
                <w:lang w:val="sv-SE"/>
              </w:rPr>
            </w:pPr>
            <w:r w:rsidRPr="00E32EDB">
              <w:rPr>
                <w:lang w:val="sv-SE"/>
              </w:rPr>
              <w:t>EE1</w:t>
            </w:r>
          </w:p>
        </w:tc>
        <w:tc>
          <w:tcPr>
            <w:tcW w:w="1995" w:type="dxa"/>
            <w:shd w:val="clear" w:color="auto" w:fill="auto"/>
            <w:tcMar>
              <w:top w:w="100" w:type="dxa"/>
              <w:left w:w="100" w:type="dxa"/>
              <w:bottom w:w="100" w:type="dxa"/>
              <w:right w:w="100" w:type="dxa"/>
            </w:tcMar>
          </w:tcPr>
          <w:p w14:paraId="68E7323E" w14:textId="77777777" w:rsidR="00201DD5" w:rsidRPr="00E32EDB" w:rsidRDefault="00201DD5" w:rsidP="00D85D8E">
            <w:pPr>
              <w:widowControl w:val="0"/>
              <w:rPr>
                <w:lang w:val="sv-SE"/>
              </w:rPr>
            </w:pPr>
            <w:r w:rsidRPr="00E32EDB">
              <w:rPr>
                <w:lang w:val="sv-SE"/>
              </w:rPr>
              <w:t>Det krävs lite ansträngning för mig att bli kompetent i att använda språkmodeller för läraruppgifter.</w:t>
            </w:r>
          </w:p>
        </w:tc>
        <w:tc>
          <w:tcPr>
            <w:tcW w:w="2235" w:type="dxa"/>
            <w:shd w:val="clear" w:color="auto" w:fill="auto"/>
            <w:tcMar>
              <w:top w:w="100" w:type="dxa"/>
              <w:left w:w="100" w:type="dxa"/>
              <w:bottom w:w="100" w:type="dxa"/>
              <w:right w:w="100" w:type="dxa"/>
            </w:tcMar>
          </w:tcPr>
          <w:p w14:paraId="087F76C1" w14:textId="77777777" w:rsidR="00201DD5" w:rsidRPr="00E32EDB" w:rsidRDefault="00201DD5" w:rsidP="00D85D8E">
            <w:pPr>
              <w:widowControl w:val="0"/>
              <w:rPr>
                <w:lang w:val="sv-SE"/>
              </w:rPr>
            </w:pPr>
            <w:proofErr w:type="spellStart"/>
            <w:r w:rsidRPr="00E32EDB">
              <w:rPr>
                <w:lang w:val="sv-SE"/>
              </w:rPr>
              <w:t>Likertskala</w:t>
            </w:r>
            <w:proofErr w:type="spellEnd"/>
            <w:r w:rsidRPr="00E32EDB">
              <w:rPr>
                <w:lang w:val="sv-SE"/>
              </w:rPr>
              <w:t xml:space="preserve"> </w:t>
            </w:r>
            <w:proofErr w:type="gramStart"/>
            <w:r w:rsidRPr="00E32EDB">
              <w:rPr>
                <w:lang w:val="sv-SE"/>
              </w:rPr>
              <w:t>1-7</w:t>
            </w:r>
            <w:proofErr w:type="gramEnd"/>
            <w:r w:rsidRPr="00E32EDB">
              <w:rPr>
                <w:lang w:val="sv-SE"/>
              </w:rPr>
              <w:t>*</w:t>
            </w:r>
          </w:p>
        </w:tc>
      </w:tr>
      <w:tr w:rsidR="00201DD5" w:rsidRPr="00E32EDB" w14:paraId="55353C78" w14:textId="77777777" w:rsidTr="00D85D8E">
        <w:tc>
          <w:tcPr>
            <w:tcW w:w="2115" w:type="dxa"/>
            <w:shd w:val="clear" w:color="auto" w:fill="auto"/>
            <w:tcMar>
              <w:top w:w="100" w:type="dxa"/>
              <w:left w:w="100" w:type="dxa"/>
              <w:bottom w:w="100" w:type="dxa"/>
              <w:right w:w="100" w:type="dxa"/>
            </w:tcMar>
          </w:tcPr>
          <w:p w14:paraId="7547AFF5" w14:textId="77777777" w:rsidR="00201DD5" w:rsidRPr="00E32EDB"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5A3648B5" w14:textId="77777777" w:rsidR="00201DD5" w:rsidRPr="00E32EDB" w:rsidRDefault="00201DD5" w:rsidP="00D85D8E">
            <w:pPr>
              <w:widowControl w:val="0"/>
              <w:rPr>
                <w:lang w:val="sv-SE"/>
              </w:rPr>
            </w:pPr>
            <w:r w:rsidRPr="00E32EDB">
              <w:rPr>
                <w:lang w:val="sv-SE"/>
              </w:rPr>
              <w:t>EE2</w:t>
            </w:r>
          </w:p>
        </w:tc>
        <w:tc>
          <w:tcPr>
            <w:tcW w:w="1995" w:type="dxa"/>
            <w:shd w:val="clear" w:color="auto" w:fill="auto"/>
            <w:tcMar>
              <w:top w:w="100" w:type="dxa"/>
              <w:left w:w="100" w:type="dxa"/>
              <w:bottom w:w="100" w:type="dxa"/>
              <w:right w:w="100" w:type="dxa"/>
            </w:tcMar>
          </w:tcPr>
          <w:p w14:paraId="6F902796" w14:textId="77777777" w:rsidR="00201DD5" w:rsidRPr="00E32EDB" w:rsidRDefault="00201DD5" w:rsidP="00D85D8E">
            <w:pPr>
              <w:widowControl w:val="0"/>
              <w:rPr>
                <w:lang w:val="sv-SE"/>
              </w:rPr>
            </w:pPr>
            <w:r w:rsidRPr="00E32EDB">
              <w:rPr>
                <w:lang w:val="sv-SE"/>
              </w:rPr>
              <w:t>Språkmodeller är/skulle vara intuitiva och okomplicerade att använda i mitt dagliga arbete som lärare.</w:t>
            </w:r>
          </w:p>
        </w:tc>
        <w:tc>
          <w:tcPr>
            <w:tcW w:w="2235" w:type="dxa"/>
            <w:shd w:val="clear" w:color="auto" w:fill="auto"/>
            <w:tcMar>
              <w:top w:w="100" w:type="dxa"/>
              <w:left w:w="100" w:type="dxa"/>
              <w:bottom w:w="100" w:type="dxa"/>
              <w:right w:w="100" w:type="dxa"/>
            </w:tcMar>
          </w:tcPr>
          <w:p w14:paraId="084B8B8C" w14:textId="77777777" w:rsidR="00201DD5" w:rsidRPr="00E32EDB" w:rsidRDefault="00201DD5" w:rsidP="00D85D8E">
            <w:pPr>
              <w:widowControl w:val="0"/>
              <w:rPr>
                <w:lang w:val="sv-SE"/>
              </w:rPr>
            </w:pPr>
            <w:r w:rsidRPr="00E32EDB">
              <w:rPr>
                <w:lang w:val="sv-SE"/>
              </w:rPr>
              <w:t>​​</w:t>
            </w:r>
            <w:proofErr w:type="spellStart"/>
            <w:r w:rsidRPr="00E32EDB">
              <w:rPr>
                <w:lang w:val="sv-SE"/>
              </w:rPr>
              <w:t>Likertskala</w:t>
            </w:r>
            <w:proofErr w:type="spellEnd"/>
            <w:r w:rsidRPr="00E32EDB">
              <w:rPr>
                <w:lang w:val="sv-SE"/>
              </w:rPr>
              <w:t xml:space="preserve"> </w:t>
            </w:r>
            <w:proofErr w:type="gramStart"/>
            <w:r w:rsidRPr="00E32EDB">
              <w:rPr>
                <w:lang w:val="sv-SE"/>
              </w:rPr>
              <w:t>1-7</w:t>
            </w:r>
            <w:proofErr w:type="gramEnd"/>
            <w:r w:rsidRPr="00E32EDB">
              <w:rPr>
                <w:lang w:val="sv-SE"/>
              </w:rPr>
              <w:t>*</w:t>
            </w:r>
          </w:p>
        </w:tc>
      </w:tr>
      <w:tr w:rsidR="00201DD5" w:rsidRPr="00E32EDB" w14:paraId="024D4A9E" w14:textId="77777777" w:rsidTr="00D85D8E">
        <w:tc>
          <w:tcPr>
            <w:tcW w:w="2115" w:type="dxa"/>
            <w:shd w:val="clear" w:color="auto" w:fill="auto"/>
            <w:tcMar>
              <w:top w:w="100" w:type="dxa"/>
              <w:left w:w="100" w:type="dxa"/>
              <w:bottom w:w="100" w:type="dxa"/>
              <w:right w:w="100" w:type="dxa"/>
            </w:tcMar>
          </w:tcPr>
          <w:p w14:paraId="765DB3CA" w14:textId="77777777" w:rsidR="00201DD5" w:rsidRPr="00E32EDB"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03C73151" w14:textId="77777777" w:rsidR="00201DD5" w:rsidRPr="00E32EDB" w:rsidRDefault="00201DD5" w:rsidP="00D85D8E">
            <w:pPr>
              <w:widowControl w:val="0"/>
              <w:rPr>
                <w:lang w:val="sv-SE"/>
              </w:rPr>
            </w:pPr>
            <w:r w:rsidRPr="00E32EDB">
              <w:rPr>
                <w:lang w:val="sv-SE"/>
              </w:rPr>
              <w:t>EE3</w:t>
            </w:r>
          </w:p>
        </w:tc>
        <w:tc>
          <w:tcPr>
            <w:tcW w:w="1995" w:type="dxa"/>
            <w:shd w:val="clear" w:color="auto" w:fill="auto"/>
            <w:tcMar>
              <w:top w:w="100" w:type="dxa"/>
              <w:left w:w="100" w:type="dxa"/>
              <w:bottom w:w="100" w:type="dxa"/>
              <w:right w:w="100" w:type="dxa"/>
            </w:tcMar>
          </w:tcPr>
          <w:p w14:paraId="0BBB9751" w14:textId="77777777" w:rsidR="00201DD5" w:rsidRPr="00E32EDB" w:rsidRDefault="00201DD5" w:rsidP="00D85D8E">
            <w:pPr>
              <w:widowControl w:val="0"/>
              <w:rPr>
                <w:lang w:val="sv-SE"/>
              </w:rPr>
            </w:pPr>
            <w:r w:rsidRPr="00E32EDB">
              <w:rPr>
                <w:lang w:val="sv-SE"/>
              </w:rPr>
              <w:t>Inlärningsprocessen för att komma igång med språkmodeller kräver/skulle kräva minimal ansträngning från min sida.</w:t>
            </w:r>
          </w:p>
        </w:tc>
        <w:tc>
          <w:tcPr>
            <w:tcW w:w="2235" w:type="dxa"/>
            <w:shd w:val="clear" w:color="auto" w:fill="auto"/>
            <w:tcMar>
              <w:top w:w="100" w:type="dxa"/>
              <w:left w:w="100" w:type="dxa"/>
              <w:bottom w:w="100" w:type="dxa"/>
              <w:right w:w="100" w:type="dxa"/>
            </w:tcMar>
          </w:tcPr>
          <w:p w14:paraId="36A8BC51" w14:textId="77777777" w:rsidR="00201DD5" w:rsidRPr="00E32EDB" w:rsidRDefault="00201DD5" w:rsidP="00D85D8E">
            <w:pPr>
              <w:widowControl w:val="0"/>
              <w:rPr>
                <w:lang w:val="sv-SE"/>
              </w:rPr>
            </w:pPr>
            <w:proofErr w:type="spellStart"/>
            <w:r w:rsidRPr="00E32EDB">
              <w:rPr>
                <w:lang w:val="sv-SE"/>
              </w:rPr>
              <w:t>Likertskala</w:t>
            </w:r>
            <w:proofErr w:type="spellEnd"/>
            <w:r w:rsidRPr="00E32EDB">
              <w:rPr>
                <w:lang w:val="sv-SE"/>
              </w:rPr>
              <w:t xml:space="preserve"> </w:t>
            </w:r>
            <w:proofErr w:type="gramStart"/>
            <w:r w:rsidRPr="00E32EDB">
              <w:rPr>
                <w:lang w:val="sv-SE"/>
              </w:rPr>
              <w:t>1-7</w:t>
            </w:r>
            <w:proofErr w:type="gramEnd"/>
            <w:r w:rsidRPr="00E32EDB">
              <w:rPr>
                <w:lang w:val="sv-SE"/>
              </w:rPr>
              <w:t>*</w:t>
            </w:r>
          </w:p>
        </w:tc>
      </w:tr>
      <w:tr w:rsidR="00201DD5" w:rsidRPr="00E32EDB" w14:paraId="26934994" w14:textId="77777777" w:rsidTr="00D85D8E">
        <w:tc>
          <w:tcPr>
            <w:tcW w:w="2115" w:type="dxa"/>
            <w:shd w:val="clear" w:color="auto" w:fill="auto"/>
            <w:tcMar>
              <w:top w:w="100" w:type="dxa"/>
              <w:left w:w="100" w:type="dxa"/>
              <w:bottom w:w="100" w:type="dxa"/>
              <w:right w:w="100" w:type="dxa"/>
            </w:tcMar>
          </w:tcPr>
          <w:p w14:paraId="6A34450B" w14:textId="77777777" w:rsidR="00201DD5" w:rsidRPr="00E32EDB" w:rsidRDefault="00201DD5" w:rsidP="00D85D8E">
            <w:pPr>
              <w:widowControl w:val="0"/>
              <w:rPr>
                <w:b/>
                <w:lang w:val="sv-SE"/>
              </w:rPr>
            </w:pPr>
            <w:r w:rsidRPr="00E32EDB">
              <w:rPr>
                <w:b/>
                <w:lang w:val="sv-SE"/>
              </w:rPr>
              <w:t>Social Influence</w:t>
            </w:r>
          </w:p>
        </w:tc>
        <w:tc>
          <w:tcPr>
            <w:tcW w:w="2115" w:type="dxa"/>
            <w:shd w:val="clear" w:color="auto" w:fill="auto"/>
            <w:tcMar>
              <w:top w:w="100" w:type="dxa"/>
              <w:left w:w="100" w:type="dxa"/>
              <w:bottom w:w="100" w:type="dxa"/>
              <w:right w:w="100" w:type="dxa"/>
            </w:tcMar>
          </w:tcPr>
          <w:p w14:paraId="7249B94C" w14:textId="77777777" w:rsidR="00201DD5" w:rsidRPr="00E32EDB" w:rsidRDefault="00201DD5" w:rsidP="00D85D8E">
            <w:pPr>
              <w:widowControl w:val="0"/>
              <w:rPr>
                <w:lang w:val="sv-SE"/>
              </w:rPr>
            </w:pPr>
          </w:p>
        </w:tc>
        <w:tc>
          <w:tcPr>
            <w:tcW w:w="1995" w:type="dxa"/>
            <w:shd w:val="clear" w:color="auto" w:fill="auto"/>
            <w:tcMar>
              <w:top w:w="100" w:type="dxa"/>
              <w:left w:w="100" w:type="dxa"/>
              <w:bottom w:w="100" w:type="dxa"/>
              <w:right w:w="100" w:type="dxa"/>
            </w:tcMar>
          </w:tcPr>
          <w:p w14:paraId="11568496" w14:textId="77777777" w:rsidR="00201DD5" w:rsidRPr="00E32EDB" w:rsidRDefault="00201DD5" w:rsidP="00D85D8E">
            <w:pPr>
              <w:widowControl w:val="0"/>
              <w:rPr>
                <w:lang w:val="sv-SE"/>
              </w:rPr>
            </w:pPr>
          </w:p>
        </w:tc>
        <w:tc>
          <w:tcPr>
            <w:tcW w:w="2235" w:type="dxa"/>
            <w:shd w:val="clear" w:color="auto" w:fill="auto"/>
            <w:tcMar>
              <w:top w:w="100" w:type="dxa"/>
              <w:left w:w="100" w:type="dxa"/>
              <w:bottom w:w="100" w:type="dxa"/>
              <w:right w:w="100" w:type="dxa"/>
            </w:tcMar>
          </w:tcPr>
          <w:p w14:paraId="3F29183A" w14:textId="77777777" w:rsidR="00201DD5" w:rsidRPr="00E32EDB" w:rsidRDefault="00201DD5" w:rsidP="00D85D8E">
            <w:pPr>
              <w:widowControl w:val="0"/>
              <w:rPr>
                <w:lang w:val="sv-SE"/>
              </w:rPr>
            </w:pPr>
          </w:p>
        </w:tc>
      </w:tr>
      <w:tr w:rsidR="00201DD5" w:rsidRPr="00E32EDB" w14:paraId="07BF4563" w14:textId="77777777" w:rsidTr="00D85D8E">
        <w:tc>
          <w:tcPr>
            <w:tcW w:w="2115" w:type="dxa"/>
            <w:shd w:val="clear" w:color="auto" w:fill="auto"/>
            <w:tcMar>
              <w:top w:w="100" w:type="dxa"/>
              <w:left w:w="100" w:type="dxa"/>
              <w:bottom w:w="100" w:type="dxa"/>
              <w:right w:w="100" w:type="dxa"/>
            </w:tcMar>
          </w:tcPr>
          <w:p w14:paraId="7B7A8ACE" w14:textId="77777777" w:rsidR="00201DD5" w:rsidRPr="00E32EDB"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272BEB16" w14:textId="77777777" w:rsidR="00201DD5" w:rsidRPr="00E32EDB" w:rsidRDefault="00201DD5" w:rsidP="00D85D8E">
            <w:pPr>
              <w:widowControl w:val="0"/>
              <w:rPr>
                <w:lang w:val="sv-SE"/>
              </w:rPr>
            </w:pPr>
            <w:r w:rsidRPr="00E32EDB">
              <w:rPr>
                <w:lang w:val="sv-SE"/>
              </w:rPr>
              <w:t>SI1</w:t>
            </w:r>
          </w:p>
        </w:tc>
        <w:tc>
          <w:tcPr>
            <w:tcW w:w="1995" w:type="dxa"/>
            <w:shd w:val="clear" w:color="auto" w:fill="auto"/>
            <w:tcMar>
              <w:top w:w="100" w:type="dxa"/>
              <w:left w:w="100" w:type="dxa"/>
              <w:bottom w:w="100" w:type="dxa"/>
              <w:right w:w="100" w:type="dxa"/>
            </w:tcMar>
          </w:tcPr>
          <w:p w14:paraId="5AE67432" w14:textId="77777777" w:rsidR="00201DD5" w:rsidRPr="00E32EDB" w:rsidRDefault="00201DD5" w:rsidP="00D85D8E">
            <w:pPr>
              <w:widowControl w:val="0"/>
              <w:rPr>
                <w:lang w:val="sv-SE"/>
              </w:rPr>
            </w:pPr>
            <w:r w:rsidRPr="00E32EDB">
              <w:rPr>
                <w:lang w:val="sv-SE"/>
              </w:rPr>
              <w:t xml:space="preserve">Personer i mitt privatliv (familj och vänner) anser att jag bör använda stora </w:t>
            </w:r>
            <w:r w:rsidRPr="00E32EDB">
              <w:rPr>
                <w:lang w:val="sv-SE"/>
              </w:rPr>
              <w:lastRenderedPageBreak/>
              <w:t>språkmodeller i mitt arbete som lärare.</w:t>
            </w:r>
          </w:p>
        </w:tc>
        <w:tc>
          <w:tcPr>
            <w:tcW w:w="2235" w:type="dxa"/>
            <w:shd w:val="clear" w:color="auto" w:fill="auto"/>
            <w:tcMar>
              <w:top w:w="100" w:type="dxa"/>
              <w:left w:w="100" w:type="dxa"/>
              <w:bottom w:w="100" w:type="dxa"/>
              <w:right w:w="100" w:type="dxa"/>
            </w:tcMar>
          </w:tcPr>
          <w:p w14:paraId="56048DC3" w14:textId="77777777" w:rsidR="00201DD5" w:rsidRPr="00E32EDB" w:rsidRDefault="00201DD5" w:rsidP="00D85D8E">
            <w:pPr>
              <w:widowControl w:val="0"/>
              <w:rPr>
                <w:lang w:val="sv-SE"/>
              </w:rPr>
            </w:pPr>
            <w:proofErr w:type="spellStart"/>
            <w:r w:rsidRPr="00E32EDB">
              <w:rPr>
                <w:lang w:val="sv-SE"/>
              </w:rPr>
              <w:lastRenderedPageBreak/>
              <w:t>Likertskala</w:t>
            </w:r>
            <w:proofErr w:type="spellEnd"/>
            <w:r w:rsidRPr="00E32EDB">
              <w:rPr>
                <w:lang w:val="sv-SE"/>
              </w:rPr>
              <w:t xml:space="preserve"> </w:t>
            </w:r>
            <w:proofErr w:type="gramStart"/>
            <w:r w:rsidRPr="00E32EDB">
              <w:rPr>
                <w:lang w:val="sv-SE"/>
              </w:rPr>
              <w:t>1-7</w:t>
            </w:r>
            <w:proofErr w:type="gramEnd"/>
            <w:r w:rsidRPr="00E32EDB">
              <w:rPr>
                <w:lang w:val="sv-SE"/>
              </w:rPr>
              <w:t>*</w:t>
            </w:r>
          </w:p>
        </w:tc>
      </w:tr>
      <w:tr w:rsidR="00201DD5" w:rsidRPr="00E32EDB" w14:paraId="61BED8F3" w14:textId="77777777" w:rsidTr="00D85D8E">
        <w:tc>
          <w:tcPr>
            <w:tcW w:w="2115" w:type="dxa"/>
            <w:shd w:val="clear" w:color="auto" w:fill="auto"/>
            <w:tcMar>
              <w:top w:w="100" w:type="dxa"/>
              <w:left w:w="100" w:type="dxa"/>
              <w:bottom w:w="100" w:type="dxa"/>
              <w:right w:w="100" w:type="dxa"/>
            </w:tcMar>
          </w:tcPr>
          <w:p w14:paraId="4FD5AEBF" w14:textId="77777777" w:rsidR="00201DD5" w:rsidRPr="00E32EDB"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539DAFAD" w14:textId="77777777" w:rsidR="00201DD5" w:rsidRPr="00E32EDB" w:rsidRDefault="00201DD5" w:rsidP="00D85D8E">
            <w:pPr>
              <w:widowControl w:val="0"/>
              <w:rPr>
                <w:lang w:val="sv-SE"/>
              </w:rPr>
            </w:pPr>
            <w:r w:rsidRPr="00E32EDB">
              <w:rPr>
                <w:lang w:val="sv-SE"/>
              </w:rPr>
              <w:t>SI2</w:t>
            </w:r>
          </w:p>
        </w:tc>
        <w:tc>
          <w:tcPr>
            <w:tcW w:w="1995" w:type="dxa"/>
            <w:shd w:val="clear" w:color="auto" w:fill="auto"/>
            <w:tcMar>
              <w:top w:w="100" w:type="dxa"/>
              <w:left w:w="100" w:type="dxa"/>
              <w:bottom w:w="100" w:type="dxa"/>
              <w:right w:w="100" w:type="dxa"/>
            </w:tcMar>
          </w:tcPr>
          <w:p w14:paraId="636954F7" w14:textId="77777777" w:rsidR="00201DD5" w:rsidRPr="00E32EDB" w:rsidRDefault="00201DD5" w:rsidP="00D85D8E">
            <w:pPr>
              <w:widowControl w:val="0"/>
              <w:rPr>
                <w:lang w:val="sv-SE"/>
              </w:rPr>
            </w:pPr>
            <w:r w:rsidRPr="00E32EDB">
              <w:rPr>
                <w:lang w:val="sv-SE"/>
              </w:rPr>
              <w:t>Mina ämneskollegor och andra lärare på skolan stödjer/uppmuntrar till att använda språkmodeller i undervisningen.</w:t>
            </w:r>
          </w:p>
        </w:tc>
        <w:tc>
          <w:tcPr>
            <w:tcW w:w="2235" w:type="dxa"/>
            <w:shd w:val="clear" w:color="auto" w:fill="auto"/>
            <w:tcMar>
              <w:top w:w="100" w:type="dxa"/>
              <w:left w:w="100" w:type="dxa"/>
              <w:bottom w:w="100" w:type="dxa"/>
              <w:right w:w="100" w:type="dxa"/>
            </w:tcMar>
          </w:tcPr>
          <w:p w14:paraId="5AED6EC1" w14:textId="77777777" w:rsidR="00201DD5" w:rsidRPr="00E32EDB" w:rsidRDefault="00201DD5" w:rsidP="00D85D8E">
            <w:pPr>
              <w:widowControl w:val="0"/>
              <w:rPr>
                <w:lang w:val="sv-SE"/>
              </w:rPr>
            </w:pPr>
            <w:proofErr w:type="spellStart"/>
            <w:r w:rsidRPr="00E32EDB">
              <w:rPr>
                <w:lang w:val="sv-SE"/>
              </w:rPr>
              <w:t>Likertskala</w:t>
            </w:r>
            <w:proofErr w:type="spellEnd"/>
            <w:r w:rsidRPr="00E32EDB">
              <w:rPr>
                <w:lang w:val="sv-SE"/>
              </w:rPr>
              <w:t xml:space="preserve"> </w:t>
            </w:r>
            <w:proofErr w:type="gramStart"/>
            <w:r w:rsidRPr="00E32EDB">
              <w:rPr>
                <w:lang w:val="sv-SE"/>
              </w:rPr>
              <w:t>1-7</w:t>
            </w:r>
            <w:proofErr w:type="gramEnd"/>
            <w:r w:rsidRPr="00E32EDB">
              <w:rPr>
                <w:lang w:val="sv-SE"/>
              </w:rPr>
              <w:t>*</w:t>
            </w:r>
          </w:p>
        </w:tc>
      </w:tr>
      <w:tr w:rsidR="00201DD5" w:rsidRPr="00E32EDB" w14:paraId="13664AB1" w14:textId="77777777" w:rsidTr="00D85D8E">
        <w:tc>
          <w:tcPr>
            <w:tcW w:w="2115" w:type="dxa"/>
            <w:shd w:val="clear" w:color="auto" w:fill="auto"/>
            <w:tcMar>
              <w:top w:w="100" w:type="dxa"/>
              <w:left w:w="100" w:type="dxa"/>
              <w:bottom w:w="100" w:type="dxa"/>
              <w:right w:w="100" w:type="dxa"/>
            </w:tcMar>
          </w:tcPr>
          <w:p w14:paraId="7195BF43" w14:textId="77777777" w:rsidR="00201DD5" w:rsidRPr="00E32EDB"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18D75724" w14:textId="77777777" w:rsidR="00201DD5" w:rsidRPr="00E32EDB" w:rsidRDefault="00201DD5" w:rsidP="00D85D8E">
            <w:pPr>
              <w:widowControl w:val="0"/>
              <w:rPr>
                <w:lang w:val="sv-SE"/>
              </w:rPr>
            </w:pPr>
            <w:r w:rsidRPr="00E32EDB">
              <w:rPr>
                <w:lang w:val="sv-SE"/>
              </w:rPr>
              <w:t>SI3</w:t>
            </w:r>
          </w:p>
        </w:tc>
        <w:tc>
          <w:tcPr>
            <w:tcW w:w="1995" w:type="dxa"/>
            <w:shd w:val="clear" w:color="auto" w:fill="auto"/>
            <w:tcMar>
              <w:top w:w="100" w:type="dxa"/>
              <w:left w:w="100" w:type="dxa"/>
              <w:bottom w:w="100" w:type="dxa"/>
              <w:right w:w="100" w:type="dxa"/>
            </w:tcMar>
          </w:tcPr>
          <w:p w14:paraId="1836C5D7" w14:textId="77777777" w:rsidR="00201DD5" w:rsidRPr="00E32EDB" w:rsidRDefault="00201DD5" w:rsidP="00D85D8E">
            <w:pPr>
              <w:widowControl w:val="0"/>
              <w:rPr>
                <w:lang w:val="sv-SE"/>
              </w:rPr>
            </w:pPr>
            <w:r w:rsidRPr="00E32EDB">
              <w:rPr>
                <w:lang w:val="sv-SE"/>
              </w:rPr>
              <w:t>Skolledningen (rektor och ledningsgrupp) stödjer/uppmuntrar aktivt användningen av språkmodeller i undervisningen.</w:t>
            </w:r>
          </w:p>
        </w:tc>
        <w:tc>
          <w:tcPr>
            <w:tcW w:w="2235" w:type="dxa"/>
            <w:shd w:val="clear" w:color="auto" w:fill="auto"/>
            <w:tcMar>
              <w:top w:w="100" w:type="dxa"/>
              <w:left w:w="100" w:type="dxa"/>
              <w:bottom w:w="100" w:type="dxa"/>
              <w:right w:w="100" w:type="dxa"/>
            </w:tcMar>
          </w:tcPr>
          <w:p w14:paraId="085080B5" w14:textId="77777777" w:rsidR="00201DD5" w:rsidRPr="00E32EDB" w:rsidRDefault="00201DD5" w:rsidP="00D85D8E">
            <w:pPr>
              <w:widowControl w:val="0"/>
              <w:rPr>
                <w:lang w:val="sv-SE"/>
              </w:rPr>
            </w:pPr>
            <w:proofErr w:type="spellStart"/>
            <w:r w:rsidRPr="00E32EDB">
              <w:rPr>
                <w:lang w:val="sv-SE"/>
              </w:rPr>
              <w:t>Likertskala</w:t>
            </w:r>
            <w:proofErr w:type="spellEnd"/>
            <w:r w:rsidRPr="00E32EDB">
              <w:rPr>
                <w:lang w:val="sv-SE"/>
              </w:rPr>
              <w:t xml:space="preserve"> </w:t>
            </w:r>
            <w:proofErr w:type="gramStart"/>
            <w:r w:rsidRPr="00E32EDB">
              <w:rPr>
                <w:lang w:val="sv-SE"/>
              </w:rPr>
              <w:t>1-7</w:t>
            </w:r>
            <w:proofErr w:type="gramEnd"/>
            <w:r w:rsidRPr="00E32EDB">
              <w:rPr>
                <w:lang w:val="sv-SE"/>
              </w:rPr>
              <w:t>*</w:t>
            </w:r>
          </w:p>
        </w:tc>
      </w:tr>
      <w:tr w:rsidR="00201DD5" w:rsidRPr="00E32EDB" w14:paraId="47C68B4B" w14:textId="77777777" w:rsidTr="00D85D8E">
        <w:tc>
          <w:tcPr>
            <w:tcW w:w="2115" w:type="dxa"/>
            <w:shd w:val="clear" w:color="auto" w:fill="auto"/>
            <w:tcMar>
              <w:top w:w="100" w:type="dxa"/>
              <w:left w:w="100" w:type="dxa"/>
              <w:bottom w:w="100" w:type="dxa"/>
              <w:right w:w="100" w:type="dxa"/>
            </w:tcMar>
          </w:tcPr>
          <w:p w14:paraId="564C1ED9" w14:textId="77777777" w:rsidR="00201DD5" w:rsidRPr="00E32EDB" w:rsidRDefault="00201DD5" w:rsidP="00D85D8E">
            <w:pPr>
              <w:widowControl w:val="0"/>
              <w:rPr>
                <w:b/>
                <w:lang w:val="sv-SE"/>
              </w:rPr>
            </w:pPr>
            <w:r w:rsidRPr="00E32EDB">
              <w:rPr>
                <w:b/>
                <w:lang w:val="sv-SE"/>
              </w:rPr>
              <w:t>Facilitating Conditions</w:t>
            </w:r>
          </w:p>
        </w:tc>
        <w:tc>
          <w:tcPr>
            <w:tcW w:w="2115" w:type="dxa"/>
            <w:shd w:val="clear" w:color="auto" w:fill="auto"/>
            <w:tcMar>
              <w:top w:w="100" w:type="dxa"/>
              <w:left w:w="100" w:type="dxa"/>
              <w:bottom w:w="100" w:type="dxa"/>
              <w:right w:w="100" w:type="dxa"/>
            </w:tcMar>
          </w:tcPr>
          <w:p w14:paraId="41484DAA" w14:textId="77777777" w:rsidR="00201DD5" w:rsidRPr="00E32EDB" w:rsidRDefault="00201DD5" w:rsidP="00D85D8E">
            <w:pPr>
              <w:widowControl w:val="0"/>
              <w:rPr>
                <w:lang w:val="sv-SE"/>
              </w:rPr>
            </w:pPr>
            <w:r w:rsidRPr="00E32EDB">
              <w:rPr>
                <w:lang w:val="sv-SE"/>
              </w:rPr>
              <w:t>FC1</w:t>
            </w:r>
          </w:p>
        </w:tc>
        <w:tc>
          <w:tcPr>
            <w:tcW w:w="1995" w:type="dxa"/>
            <w:shd w:val="clear" w:color="auto" w:fill="auto"/>
            <w:tcMar>
              <w:top w:w="100" w:type="dxa"/>
              <w:left w:w="100" w:type="dxa"/>
              <w:bottom w:w="100" w:type="dxa"/>
              <w:right w:w="100" w:type="dxa"/>
            </w:tcMar>
          </w:tcPr>
          <w:p w14:paraId="0DD83CA4" w14:textId="77777777" w:rsidR="00201DD5" w:rsidRPr="00E32EDB" w:rsidRDefault="00201DD5" w:rsidP="00D85D8E">
            <w:pPr>
              <w:widowControl w:val="0"/>
              <w:rPr>
                <w:lang w:val="sv-SE"/>
              </w:rPr>
            </w:pPr>
            <w:r w:rsidRPr="00E32EDB">
              <w:rPr>
                <w:lang w:val="sv-SE"/>
              </w:rPr>
              <w:t>Jag har tillgång till nödvändig teknisk utrustning (dator, internetuppkoppling, etc.) för att effektivt använda stora språkmodeller i min undervisning.</w:t>
            </w:r>
          </w:p>
        </w:tc>
        <w:tc>
          <w:tcPr>
            <w:tcW w:w="2235" w:type="dxa"/>
            <w:shd w:val="clear" w:color="auto" w:fill="auto"/>
            <w:tcMar>
              <w:top w:w="100" w:type="dxa"/>
              <w:left w:w="100" w:type="dxa"/>
              <w:bottom w:w="100" w:type="dxa"/>
              <w:right w:w="100" w:type="dxa"/>
            </w:tcMar>
          </w:tcPr>
          <w:p w14:paraId="3B9B16CD" w14:textId="77777777" w:rsidR="00201DD5" w:rsidRPr="00E32EDB" w:rsidRDefault="00201DD5" w:rsidP="00D85D8E">
            <w:pPr>
              <w:widowControl w:val="0"/>
              <w:rPr>
                <w:lang w:val="sv-SE"/>
              </w:rPr>
            </w:pPr>
            <w:proofErr w:type="spellStart"/>
            <w:r w:rsidRPr="00E32EDB">
              <w:rPr>
                <w:lang w:val="sv-SE"/>
              </w:rPr>
              <w:t>Likertskala</w:t>
            </w:r>
            <w:proofErr w:type="spellEnd"/>
            <w:r w:rsidRPr="00E32EDB">
              <w:rPr>
                <w:lang w:val="sv-SE"/>
              </w:rPr>
              <w:t xml:space="preserve"> </w:t>
            </w:r>
            <w:proofErr w:type="gramStart"/>
            <w:r w:rsidRPr="00E32EDB">
              <w:rPr>
                <w:lang w:val="sv-SE"/>
              </w:rPr>
              <w:t>1-7</w:t>
            </w:r>
            <w:proofErr w:type="gramEnd"/>
            <w:r w:rsidRPr="00E32EDB">
              <w:rPr>
                <w:lang w:val="sv-SE"/>
              </w:rPr>
              <w:t>*</w:t>
            </w:r>
          </w:p>
        </w:tc>
      </w:tr>
      <w:tr w:rsidR="00201DD5" w:rsidRPr="00E32EDB" w14:paraId="15C6CC57" w14:textId="77777777" w:rsidTr="00D85D8E">
        <w:tc>
          <w:tcPr>
            <w:tcW w:w="2115" w:type="dxa"/>
            <w:shd w:val="clear" w:color="auto" w:fill="auto"/>
            <w:tcMar>
              <w:top w:w="100" w:type="dxa"/>
              <w:left w:w="100" w:type="dxa"/>
              <w:bottom w:w="100" w:type="dxa"/>
              <w:right w:w="100" w:type="dxa"/>
            </w:tcMar>
          </w:tcPr>
          <w:p w14:paraId="26DA8767" w14:textId="77777777" w:rsidR="00201DD5" w:rsidRPr="00E32EDB"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28893503" w14:textId="77777777" w:rsidR="00201DD5" w:rsidRPr="00E32EDB" w:rsidRDefault="00201DD5" w:rsidP="00D85D8E">
            <w:pPr>
              <w:widowControl w:val="0"/>
              <w:rPr>
                <w:lang w:val="sv-SE"/>
              </w:rPr>
            </w:pPr>
            <w:r w:rsidRPr="00E32EDB">
              <w:rPr>
                <w:lang w:val="sv-SE"/>
              </w:rPr>
              <w:t>FC2</w:t>
            </w:r>
          </w:p>
        </w:tc>
        <w:tc>
          <w:tcPr>
            <w:tcW w:w="1995" w:type="dxa"/>
            <w:shd w:val="clear" w:color="auto" w:fill="auto"/>
            <w:tcMar>
              <w:top w:w="100" w:type="dxa"/>
              <w:left w:w="100" w:type="dxa"/>
              <w:bottom w:w="100" w:type="dxa"/>
              <w:right w:w="100" w:type="dxa"/>
            </w:tcMar>
          </w:tcPr>
          <w:p w14:paraId="32C38F94" w14:textId="77777777" w:rsidR="00201DD5" w:rsidRPr="00E32EDB" w:rsidRDefault="00201DD5" w:rsidP="00D85D8E">
            <w:pPr>
              <w:widowControl w:val="0"/>
              <w:rPr>
                <w:lang w:val="sv-SE"/>
              </w:rPr>
            </w:pPr>
            <w:r w:rsidRPr="00E32EDB">
              <w:rPr>
                <w:lang w:val="sv-SE"/>
              </w:rPr>
              <w:t>Jag har tillräcklig kunskap om språkmodeller för att kunna använda de på ett effektivt sätt.</w:t>
            </w:r>
          </w:p>
        </w:tc>
        <w:tc>
          <w:tcPr>
            <w:tcW w:w="2235" w:type="dxa"/>
            <w:shd w:val="clear" w:color="auto" w:fill="auto"/>
            <w:tcMar>
              <w:top w:w="100" w:type="dxa"/>
              <w:left w:w="100" w:type="dxa"/>
              <w:bottom w:w="100" w:type="dxa"/>
              <w:right w:w="100" w:type="dxa"/>
            </w:tcMar>
          </w:tcPr>
          <w:p w14:paraId="1367F24A" w14:textId="77777777" w:rsidR="00201DD5" w:rsidRPr="00E32EDB" w:rsidRDefault="00201DD5" w:rsidP="00D85D8E">
            <w:pPr>
              <w:widowControl w:val="0"/>
              <w:rPr>
                <w:lang w:val="sv-SE"/>
              </w:rPr>
            </w:pPr>
            <w:proofErr w:type="spellStart"/>
            <w:r w:rsidRPr="00E32EDB">
              <w:rPr>
                <w:lang w:val="sv-SE"/>
              </w:rPr>
              <w:t>Likertskala</w:t>
            </w:r>
            <w:proofErr w:type="spellEnd"/>
            <w:r w:rsidRPr="00E32EDB">
              <w:rPr>
                <w:lang w:val="sv-SE"/>
              </w:rPr>
              <w:t xml:space="preserve"> </w:t>
            </w:r>
            <w:proofErr w:type="gramStart"/>
            <w:r w:rsidRPr="00E32EDB">
              <w:rPr>
                <w:lang w:val="sv-SE"/>
              </w:rPr>
              <w:t>1-7</w:t>
            </w:r>
            <w:proofErr w:type="gramEnd"/>
            <w:r w:rsidRPr="00E32EDB">
              <w:rPr>
                <w:lang w:val="sv-SE"/>
              </w:rPr>
              <w:t>*</w:t>
            </w:r>
          </w:p>
        </w:tc>
      </w:tr>
      <w:tr w:rsidR="00201DD5" w:rsidRPr="00E32EDB" w14:paraId="6520203C" w14:textId="77777777" w:rsidTr="00D85D8E">
        <w:tc>
          <w:tcPr>
            <w:tcW w:w="2115" w:type="dxa"/>
            <w:shd w:val="clear" w:color="auto" w:fill="auto"/>
            <w:tcMar>
              <w:top w:w="100" w:type="dxa"/>
              <w:left w:w="100" w:type="dxa"/>
              <w:bottom w:w="100" w:type="dxa"/>
              <w:right w:w="100" w:type="dxa"/>
            </w:tcMar>
          </w:tcPr>
          <w:p w14:paraId="0699D5B7" w14:textId="77777777" w:rsidR="00201DD5" w:rsidRPr="00E32EDB"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56A8721F" w14:textId="77777777" w:rsidR="00201DD5" w:rsidRPr="00E32EDB" w:rsidRDefault="00201DD5" w:rsidP="00D85D8E">
            <w:pPr>
              <w:widowControl w:val="0"/>
              <w:rPr>
                <w:lang w:val="sv-SE"/>
              </w:rPr>
            </w:pPr>
            <w:r w:rsidRPr="00E32EDB">
              <w:rPr>
                <w:lang w:val="sv-SE"/>
              </w:rPr>
              <w:t>FC3</w:t>
            </w:r>
          </w:p>
        </w:tc>
        <w:tc>
          <w:tcPr>
            <w:tcW w:w="1995" w:type="dxa"/>
            <w:shd w:val="clear" w:color="auto" w:fill="auto"/>
            <w:tcMar>
              <w:top w:w="100" w:type="dxa"/>
              <w:left w:w="100" w:type="dxa"/>
              <w:bottom w:w="100" w:type="dxa"/>
              <w:right w:w="100" w:type="dxa"/>
            </w:tcMar>
          </w:tcPr>
          <w:p w14:paraId="172EE249" w14:textId="77777777" w:rsidR="00201DD5" w:rsidRPr="00E32EDB" w:rsidRDefault="00201DD5" w:rsidP="00D85D8E">
            <w:pPr>
              <w:widowControl w:val="0"/>
              <w:rPr>
                <w:lang w:val="sv-SE"/>
              </w:rPr>
            </w:pPr>
            <w:r w:rsidRPr="00E32EDB">
              <w:rPr>
                <w:lang w:val="sv-SE"/>
              </w:rPr>
              <w:t>Språkmodeller fungerar väl tillsammans med de digitala lärplattformar och andra verktyg jag redan använder.</w:t>
            </w:r>
          </w:p>
        </w:tc>
        <w:tc>
          <w:tcPr>
            <w:tcW w:w="2235" w:type="dxa"/>
            <w:shd w:val="clear" w:color="auto" w:fill="auto"/>
            <w:tcMar>
              <w:top w:w="100" w:type="dxa"/>
              <w:left w:w="100" w:type="dxa"/>
              <w:bottom w:w="100" w:type="dxa"/>
              <w:right w:w="100" w:type="dxa"/>
            </w:tcMar>
          </w:tcPr>
          <w:p w14:paraId="7CABC7E2" w14:textId="77777777" w:rsidR="00201DD5" w:rsidRPr="00E32EDB" w:rsidRDefault="00201DD5" w:rsidP="00D85D8E">
            <w:pPr>
              <w:widowControl w:val="0"/>
              <w:rPr>
                <w:lang w:val="sv-SE"/>
              </w:rPr>
            </w:pPr>
            <w:proofErr w:type="spellStart"/>
            <w:r w:rsidRPr="00E32EDB">
              <w:rPr>
                <w:lang w:val="sv-SE"/>
              </w:rPr>
              <w:t>Likertskala</w:t>
            </w:r>
            <w:proofErr w:type="spellEnd"/>
            <w:r w:rsidRPr="00E32EDB">
              <w:rPr>
                <w:lang w:val="sv-SE"/>
              </w:rPr>
              <w:t xml:space="preserve"> </w:t>
            </w:r>
            <w:proofErr w:type="gramStart"/>
            <w:r w:rsidRPr="00E32EDB">
              <w:rPr>
                <w:lang w:val="sv-SE"/>
              </w:rPr>
              <w:t>1-7</w:t>
            </w:r>
            <w:proofErr w:type="gramEnd"/>
            <w:r w:rsidRPr="00E32EDB">
              <w:rPr>
                <w:lang w:val="sv-SE"/>
              </w:rPr>
              <w:t>*</w:t>
            </w:r>
          </w:p>
        </w:tc>
      </w:tr>
      <w:tr w:rsidR="00201DD5" w:rsidRPr="00E32EDB" w14:paraId="4325DA89" w14:textId="77777777" w:rsidTr="00D85D8E">
        <w:tc>
          <w:tcPr>
            <w:tcW w:w="2115" w:type="dxa"/>
            <w:shd w:val="clear" w:color="auto" w:fill="auto"/>
            <w:tcMar>
              <w:top w:w="100" w:type="dxa"/>
              <w:left w:w="100" w:type="dxa"/>
              <w:bottom w:w="100" w:type="dxa"/>
              <w:right w:w="100" w:type="dxa"/>
            </w:tcMar>
          </w:tcPr>
          <w:p w14:paraId="1C8196A9" w14:textId="77777777" w:rsidR="00201DD5" w:rsidRPr="00E32EDB"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327D8459" w14:textId="77777777" w:rsidR="00201DD5" w:rsidRPr="00E32EDB" w:rsidRDefault="00201DD5" w:rsidP="00D85D8E">
            <w:pPr>
              <w:widowControl w:val="0"/>
              <w:rPr>
                <w:lang w:val="sv-SE"/>
              </w:rPr>
            </w:pPr>
            <w:r w:rsidRPr="00E32EDB">
              <w:rPr>
                <w:lang w:val="sv-SE"/>
              </w:rPr>
              <w:t>FC4</w:t>
            </w:r>
          </w:p>
        </w:tc>
        <w:tc>
          <w:tcPr>
            <w:tcW w:w="1995" w:type="dxa"/>
            <w:shd w:val="clear" w:color="auto" w:fill="auto"/>
            <w:tcMar>
              <w:top w:w="100" w:type="dxa"/>
              <w:left w:w="100" w:type="dxa"/>
              <w:bottom w:w="100" w:type="dxa"/>
              <w:right w:w="100" w:type="dxa"/>
            </w:tcMar>
          </w:tcPr>
          <w:p w14:paraId="144B1198" w14:textId="77777777" w:rsidR="00201DD5" w:rsidRPr="00E32EDB" w:rsidRDefault="00201DD5" w:rsidP="00D85D8E">
            <w:pPr>
              <w:widowControl w:val="0"/>
              <w:rPr>
                <w:lang w:val="sv-SE"/>
              </w:rPr>
            </w:pPr>
            <w:r w:rsidRPr="00E32EDB">
              <w:rPr>
                <w:lang w:val="sv-SE"/>
              </w:rPr>
              <w:t xml:space="preserve">Det finns tillgång till specialiserad </w:t>
            </w:r>
            <w:r w:rsidRPr="00E32EDB">
              <w:rPr>
                <w:lang w:val="sv-SE"/>
              </w:rPr>
              <w:lastRenderedPageBreak/>
              <w:t>IT-support eller kollegor med expertkunskap som kan hjälpa mig när jag stöter på problem med språkmodeller.</w:t>
            </w:r>
          </w:p>
        </w:tc>
        <w:tc>
          <w:tcPr>
            <w:tcW w:w="2235" w:type="dxa"/>
            <w:shd w:val="clear" w:color="auto" w:fill="auto"/>
            <w:tcMar>
              <w:top w:w="100" w:type="dxa"/>
              <w:left w:w="100" w:type="dxa"/>
              <w:bottom w:w="100" w:type="dxa"/>
              <w:right w:w="100" w:type="dxa"/>
            </w:tcMar>
          </w:tcPr>
          <w:p w14:paraId="1EEE9DBB" w14:textId="77777777" w:rsidR="00201DD5" w:rsidRPr="00E32EDB" w:rsidRDefault="00201DD5" w:rsidP="00D85D8E">
            <w:pPr>
              <w:widowControl w:val="0"/>
              <w:rPr>
                <w:lang w:val="sv-SE"/>
              </w:rPr>
            </w:pPr>
            <w:proofErr w:type="spellStart"/>
            <w:r w:rsidRPr="00E32EDB">
              <w:rPr>
                <w:lang w:val="sv-SE"/>
              </w:rPr>
              <w:lastRenderedPageBreak/>
              <w:t>Likertskala</w:t>
            </w:r>
            <w:proofErr w:type="spellEnd"/>
            <w:r w:rsidRPr="00E32EDB">
              <w:rPr>
                <w:lang w:val="sv-SE"/>
              </w:rPr>
              <w:t xml:space="preserve"> </w:t>
            </w:r>
            <w:proofErr w:type="gramStart"/>
            <w:r w:rsidRPr="00E32EDB">
              <w:rPr>
                <w:lang w:val="sv-SE"/>
              </w:rPr>
              <w:t>1-7</w:t>
            </w:r>
            <w:proofErr w:type="gramEnd"/>
            <w:r w:rsidRPr="00E32EDB">
              <w:rPr>
                <w:lang w:val="sv-SE"/>
              </w:rPr>
              <w:t>*</w:t>
            </w:r>
          </w:p>
        </w:tc>
      </w:tr>
      <w:tr w:rsidR="00201DD5" w:rsidRPr="00E32EDB" w14:paraId="1F14342A" w14:textId="77777777" w:rsidTr="00D85D8E">
        <w:tc>
          <w:tcPr>
            <w:tcW w:w="2115" w:type="dxa"/>
            <w:shd w:val="clear" w:color="auto" w:fill="auto"/>
            <w:tcMar>
              <w:top w:w="100" w:type="dxa"/>
              <w:left w:w="100" w:type="dxa"/>
              <w:bottom w:w="100" w:type="dxa"/>
              <w:right w:w="100" w:type="dxa"/>
            </w:tcMar>
          </w:tcPr>
          <w:p w14:paraId="1E3D9E2D" w14:textId="77777777" w:rsidR="00201DD5" w:rsidRPr="00E32EDB" w:rsidRDefault="00201DD5" w:rsidP="00D85D8E">
            <w:pPr>
              <w:widowControl w:val="0"/>
              <w:rPr>
                <w:b/>
                <w:lang w:val="sv-SE"/>
              </w:rPr>
            </w:pPr>
            <w:r w:rsidRPr="00E32EDB">
              <w:rPr>
                <w:b/>
                <w:lang w:val="sv-SE"/>
              </w:rPr>
              <w:t>Frivillighet</w:t>
            </w:r>
          </w:p>
        </w:tc>
        <w:tc>
          <w:tcPr>
            <w:tcW w:w="2115" w:type="dxa"/>
            <w:shd w:val="clear" w:color="auto" w:fill="auto"/>
            <w:tcMar>
              <w:top w:w="100" w:type="dxa"/>
              <w:left w:w="100" w:type="dxa"/>
              <w:bottom w:w="100" w:type="dxa"/>
              <w:right w:w="100" w:type="dxa"/>
            </w:tcMar>
          </w:tcPr>
          <w:p w14:paraId="3CE9E71C" w14:textId="77777777" w:rsidR="00201DD5" w:rsidRPr="00E32EDB" w:rsidRDefault="00201DD5" w:rsidP="00D85D8E">
            <w:pPr>
              <w:widowControl w:val="0"/>
              <w:rPr>
                <w:lang w:val="sv-SE"/>
              </w:rPr>
            </w:pPr>
          </w:p>
        </w:tc>
        <w:tc>
          <w:tcPr>
            <w:tcW w:w="1995" w:type="dxa"/>
            <w:shd w:val="clear" w:color="auto" w:fill="auto"/>
            <w:tcMar>
              <w:top w:w="100" w:type="dxa"/>
              <w:left w:w="100" w:type="dxa"/>
              <w:bottom w:w="100" w:type="dxa"/>
              <w:right w:w="100" w:type="dxa"/>
            </w:tcMar>
          </w:tcPr>
          <w:p w14:paraId="7453F0F0" w14:textId="77777777" w:rsidR="00201DD5" w:rsidRPr="00E32EDB" w:rsidRDefault="00201DD5" w:rsidP="00D85D8E">
            <w:pPr>
              <w:widowControl w:val="0"/>
              <w:rPr>
                <w:lang w:val="sv-SE"/>
              </w:rPr>
            </w:pPr>
          </w:p>
        </w:tc>
        <w:tc>
          <w:tcPr>
            <w:tcW w:w="2235" w:type="dxa"/>
            <w:shd w:val="clear" w:color="auto" w:fill="auto"/>
            <w:tcMar>
              <w:top w:w="100" w:type="dxa"/>
              <w:left w:w="100" w:type="dxa"/>
              <w:bottom w:w="100" w:type="dxa"/>
              <w:right w:w="100" w:type="dxa"/>
            </w:tcMar>
          </w:tcPr>
          <w:p w14:paraId="534F2A3C" w14:textId="77777777" w:rsidR="00201DD5" w:rsidRPr="00E32EDB" w:rsidRDefault="00201DD5" w:rsidP="00D85D8E">
            <w:pPr>
              <w:widowControl w:val="0"/>
              <w:rPr>
                <w:lang w:val="sv-SE"/>
              </w:rPr>
            </w:pPr>
          </w:p>
        </w:tc>
      </w:tr>
      <w:tr w:rsidR="00201DD5" w:rsidRPr="00E32EDB" w14:paraId="52FDE9DC" w14:textId="77777777" w:rsidTr="00D85D8E">
        <w:tc>
          <w:tcPr>
            <w:tcW w:w="2115" w:type="dxa"/>
            <w:shd w:val="clear" w:color="auto" w:fill="auto"/>
            <w:tcMar>
              <w:top w:w="100" w:type="dxa"/>
              <w:left w:w="100" w:type="dxa"/>
              <w:bottom w:w="100" w:type="dxa"/>
              <w:right w:w="100" w:type="dxa"/>
            </w:tcMar>
          </w:tcPr>
          <w:p w14:paraId="6521E61A" w14:textId="77777777" w:rsidR="00201DD5" w:rsidRPr="00E32EDB"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60857226" w14:textId="77777777" w:rsidR="00201DD5" w:rsidRPr="00E32EDB" w:rsidRDefault="00201DD5" w:rsidP="00D85D8E">
            <w:pPr>
              <w:widowControl w:val="0"/>
              <w:rPr>
                <w:lang w:val="sv-SE"/>
              </w:rPr>
            </w:pPr>
            <w:r w:rsidRPr="00E32EDB">
              <w:rPr>
                <w:lang w:val="sv-SE"/>
              </w:rPr>
              <w:t>VOL1</w:t>
            </w:r>
          </w:p>
        </w:tc>
        <w:tc>
          <w:tcPr>
            <w:tcW w:w="1995" w:type="dxa"/>
            <w:shd w:val="clear" w:color="auto" w:fill="auto"/>
            <w:tcMar>
              <w:top w:w="100" w:type="dxa"/>
              <w:left w:w="100" w:type="dxa"/>
              <w:bottom w:w="100" w:type="dxa"/>
              <w:right w:w="100" w:type="dxa"/>
            </w:tcMar>
          </w:tcPr>
          <w:p w14:paraId="7A78FB8F" w14:textId="77777777" w:rsidR="00201DD5" w:rsidRPr="00E32EDB" w:rsidRDefault="00201DD5" w:rsidP="00D85D8E">
            <w:pPr>
              <w:widowControl w:val="0"/>
              <w:rPr>
                <w:lang w:val="sv-SE"/>
              </w:rPr>
            </w:pPr>
            <w:r w:rsidRPr="00E32EDB">
              <w:rPr>
                <w:lang w:val="sv-SE"/>
              </w:rPr>
              <w:t>Skolledningen har uttryckligen förmedlat en förväntan om att jag ska integrera språkmodeller i min undervisningspraktik.</w:t>
            </w:r>
          </w:p>
        </w:tc>
        <w:tc>
          <w:tcPr>
            <w:tcW w:w="2235" w:type="dxa"/>
            <w:shd w:val="clear" w:color="auto" w:fill="auto"/>
            <w:tcMar>
              <w:top w:w="100" w:type="dxa"/>
              <w:left w:w="100" w:type="dxa"/>
              <w:bottom w:w="100" w:type="dxa"/>
              <w:right w:w="100" w:type="dxa"/>
            </w:tcMar>
          </w:tcPr>
          <w:p w14:paraId="0E57A266" w14:textId="77777777" w:rsidR="00201DD5" w:rsidRPr="00E32EDB" w:rsidRDefault="00201DD5" w:rsidP="00D85D8E">
            <w:pPr>
              <w:widowControl w:val="0"/>
              <w:rPr>
                <w:lang w:val="sv-SE"/>
              </w:rPr>
            </w:pPr>
            <w:proofErr w:type="spellStart"/>
            <w:r w:rsidRPr="00E32EDB">
              <w:rPr>
                <w:lang w:val="sv-SE"/>
              </w:rPr>
              <w:t>Likertskala</w:t>
            </w:r>
            <w:proofErr w:type="spellEnd"/>
            <w:r w:rsidRPr="00E32EDB">
              <w:rPr>
                <w:lang w:val="sv-SE"/>
              </w:rPr>
              <w:t xml:space="preserve"> </w:t>
            </w:r>
            <w:proofErr w:type="gramStart"/>
            <w:r w:rsidRPr="00E32EDB">
              <w:rPr>
                <w:lang w:val="sv-SE"/>
              </w:rPr>
              <w:t>1-7</w:t>
            </w:r>
            <w:proofErr w:type="gramEnd"/>
            <w:r w:rsidRPr="00E32EDB">
              <w:rPr>
                <w:lang w:val="sv-SE"/>
              </w:rPr>
              <w:t>*</w:t>
            </w:r>
          </w:p>
        </w:tc>
      </w:tr>
      <w:tr w:rsidR="00201DD5" w:rsidRPr="00E32EDB" w14:paraId="2FFF4AB4" w14:textId="77777777" w:rsidTr="00D85D8E">
        <w:tc>
          <w:tcPr>
            <w:tcW w:w="2115" w:type="dxa"/>
            <w:shd w:val="clear" w:color="auto" w:fill="auto"/>
            <w:tcMar>
              <w:top w:w="100" w:type="dxa"/>
              <w:left w:w="100" w:type="dxa"/>
              <w:bottom w:w="100" w:type="dxa"/>
              <w:right w:w="100" w:type="dxa"/>
            </w:tcMar>
          </w:tcPr>
          <w:p w14:paraId="72018FB6" w14:textId="77777777" w:rsidR="00201DD5" w:rsidRPr="00E32EDB"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40F31D72" w14:textId="77777777" w:rsidR="00201DD5" w:rsidRPr="00E32EDB" w:rsidRDefault="00201DD5" w:rsidP="00D85D8E">
            <w:pPr>
              <w:widowControl w:val="0"/>
              <w:rPr>
                <w:lang w:val="sv-SE"/>
              </w:rPr>
            </w:pPr>
            <w:r w:rsidRPr="00E32EDB">
              <w:rPr>
                <w:lang w:val="sv-SE"/>
              </w:rPr>
              <w:t>VOL2</w:t>
            </w:r>
          </w:p>
        </w:tc>
        <w:tc>
          <w:tcPr>
            <w:tcW w:w="1995" w:type="dxa"/>
            <w:shd w:val="clear" w:color="auto" w:fill="auto"/>
            <w:tcMar>
              <w:top w:w="100" w:type="dxa"/>
              <w:left w:w="100" w:type="dxa"/>
              <w:bottom w:w="100" w:type="dxa"/>
              <w:right w:w="100" w:type="dxa"/>
            </w:tcMar>
          </w:tcPr>
          <w:p w14:paraId="49BD80A5" w14:textId="77777777" w:rsidR="00201DD5" w:rsidRPr="00E32EDB" w:rsidRDefault="00201DD5" w:rsidP="00D85D8E">
            <w:pPr>
              <w:widowControl w:val="0"/>
              <w:rPr>
                <w:lang w:val="sv-SE"/>
              </w:rPr>
            </w:pPr>
            <w:r w:rsidRPr="00E32EDB">
              <w:rPr>
                <w:lang w:val="sv-SE"/>
              </w:rPr>
              <w:t>Jag har frihet att själv bestämma i vilken utsträckning och för vilka syften jag använder språkmodeller.</w:t>
            </w:r>
          </w:p>
        </w:tc>
        <w:tc>
          <w:tcPr>
            <w:tcW w:w="2235" w:type="dxa"/>
            <w:shd w:val="clear" w:color="auto" w:fill="auto"/>
            <w:tcMar>
              <w:top w:w="100" w:type="dxa"/>
              <w:left w:w="100" w:type="dxa"/>
              <w:bottom w:w="100" w:type="dxa"/>
              <w:right w:w="100" w:type="dxa"/>
            </w:tcMar>
          </w:tcPr>
          <w:p w14:paraId="05FD18CE" w14:textId="77777777" w:rsidR="00201DD5" w:rsidRPr="00E32EDB" w:rsidRDefault="00201DD5" w:rsidP="00D85D8E">
            <w:pPr>
              <w:widowControl w:val="0"/>
              <w:rPr>
                <w:lang w:val="sv-SE"/>
              </w:rPr>
            </w:pPr>
            <w:proofErr w:type="spellStart"/>
            <w:r w:rsidRPr="00E32EDB">
              <w:rPr>
                <w:lang w:val="sv-SE"/>
              </w:rPr>
              <w:t>Likertskala</w:t>
            </w:r>
            <w:proofErr w:type="spellEnd"/>
            <w:r w:rsidRPr="00E32EDB">
              <w:rPr>
                <w:lang w:val="sv-SE"/>
              </w:rPr>
              <w:t xml:space="preserve"> </w:t>
            </w:r>
            <w:proofErr w:type="gramStart"/>
            <w:r w:rsidRPr="00E32EDB">
              <w:rPr>
                <w:lang w:val="sv-SE"/>
              </w:rPr>
              <w:t>1-7</w:t>
            </w:r>
            <w:proofErr w:type="gramEnd"/>
            <w:r w:rsidRPr="00E32EDB">
              <w:rPr>
                <w:lang w:val="sv-SE"/>
              </w:rPr>
              <w:t>*</w:t>
            </w:r>
          </w:p>
          <w:p w14:paraId="59AD48A9" w14:textId="77777777" w:rsidR="00201DD5" w:rsidRPr="00E32EDB" w:rsidRDefault="00201DD5" w:rsidP="00D85D8E">
            <w:pPr>
              <w:widowControl w:val="0"/>
              <w:rPr>
                <w:lang w:val="sv-SE"/>
              </w:rPr>
            </w:pPr>
          </w:p>
          <w:p w14:paraId="67C97394" w14:textId="77777777" w:rsidR="00201DD5" w:rsidRPr="00E32EDB" w:rsidRDefault="00201DD5" w:rsidP="00D85D8E">
            <w:pPr>
              <w:widowControl w:val="0"/>
              <w:rPr>
                <w:lang w:val="sv-SE"/>
              </w:rPr>
            </w:pPr>
          </w:p>
          <w:p w14:paraId="3663DC18" w14:textId="77777777" w:rsidR="00201DD5" w:rsidRPr="00E32EDB" w:rsidRDefault="00201DD5" w:rsidP="00D85D8E">
            <w:pPr>
              <w:widowControl w:val="0"/>
              <w:rPr>
                <w:lang w:val="sv-SE"/>
              </w:rPr>
            </w:pPr>
          </w:p>
        </w:tc>
      </w:tr>
      <w:tr w:rsidR="00201DD5" w:rsidRPr="00E32EDB" w14:paraId="16C987E3" w14:textId="77777777" w:rsidTr="00D85D8E">
        <w:tc>
          <w:tcPr>
            <w:tcW w:w="2115" w:type="dxa"/>
            <w:shd w:val="clear" w:color="auto" w:fill="auto"/>
            <w:tcMar>
              <w:top w:w="100" w:type="dxa"/>
              <w:left w:w="100" w:type="dxa"/>
              <w:bottom w:w="100" w:type="dxa"/>
              <w:right w:w="100" w:type="dxa"/>
            </w:tcMar>
          </w:tcPr>
          <w:p w14:paraId="6FE1A7E4" w14:textId="77777777" w:rsidR="00201DD5" w:rsidRPr="00E32EDB"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3EF2C120" w14:textId="77777777" w:rsidR="00201DD5" w:rsidRPr="00E32EDB" w:rsidRDefault="00201DD5" w:rsidP="00D85D8E">
            <w:pPr>
              <w:widowControl w:val="0"/>
              <w:rPr>
                <w:lang w:val="sv-SE"/>
              </w:rPr>
            </w:pPr>
            <w:r w:rsidRPr="00E32EDB">
              <w:rPr>
                <w:lang w:val="sv-SE"/>
              </w:rPr>
              <w:t>VOL3</w:t>
            </w:r>
          </w:p>
        </w:tc>
        <w:tc>
          <w:tcPr>
            <w:tcW w:w="1995" w:type="dxa"/>
            <w:shd w:val="clear" w:color="auto" w:fill="auto"/>
            <w:tcMar>
              <w:top w:w="100" w:type="dxa"/>
              <w:left w:w="100" w:type="dxa"/>
              <w:bottom w:w="100" w:type="dxa"/>
              <w:right w:w="100" w:type="dxa"/>
            </w:tcMar>
          </w:tcPr>
          <w:p w14:paraId="01E7C6AA" w14:textId="77777777" w:rsidR="00201DD5" w:rsidRPr="00E32EDB" w:rsidRDefault="00201DD5" w:rsidP="00D85D8E">
            <w:pPr>
              <w:widowControl w:val="0"/>
              <w:rPr>
                <w:lang w:val="sv-SE"/>
              </w:rPr>
            </w:pPr>
            <w:r w:rsidRPr="00E32EDB">
              <w:rPr>
                <w:lang w:val="sv-SE"/>
              </w:rPr>
              <w:t>Användning av språkmodeller är ett formellt krav i min tjänst och ingår i skolans officiella riktlinjer för digitala verktyg.</w:t>
            </w:r>
          </w:p>
        </w:tc>
        <w:tc>
          <w:tcPr>
            <w:tcW w:w="2235" w:type="dxa"/>
            <w:shd w:val="clear" w:color="auto" w:fill="auto"/>
            <w:tcMar>
              <w:top w:w="100" w:type="dxa"/>
              <w:left w:w="100" w:type="dxa"/>
              <w:bottom w:w="100" w:type="dxa"/>
              <w:right w:w="100" w:type="dxa"/>
            </w:tcMar>
          </w:tcPr>
          <w:p w14:paraId="33BD19A9" w14:textId="77777777" w:rsidR="00201DD5" w:rsidRPr="00E32EDB" w:rsidRDefault="00201DD5" w:rsidP="00D85D8E">
            <w:pPr>
              <w:widowControl w:val="0"/>
              <w:rPr>
                <w:lang w:val="sv-SE"/>
              </w:rPr>
            </w:pPr>
            <w:proofErr w:type="spellStart"/>
            <w:r w:rsidRPr="00E32EDB">
              <w:rPr>
                <w:lang w:val="sv-SE"/>
              </w:rPr>
              <w:t>Likertskala</w:t>
            </w:r>
            <w:proofErr w:type="spellEnd"/>
            <w:r w:rsidRPr="00E32EDB">
              <w:rPr>
                <w:lang w:val="sv-SE"/>
              </w:rPr>
              <w:t xml:space="preserve"> </w:t>
            </w:r>
            <w:proofErr w:type="gramStart"/>
            <w:r w:rsidRPr="00E32EDB">
              <w:rPr>
                <w:lang w:val="sv-SE"/>
              </w:rPr>
              <w:t>1-7</w:t>
            </w:r>
            <w:proofErr w:type="gramEnd"/>
            <w:r w:rsidRPr="00E32EDB">
              <w:rPr>
                <w:lang w:val="sv-SE"/>
              </w:rPr>
              <w:t>*</w:t>
            </w:r>
          </w:p>
          <w:p w14:paraId="788E412F" w14:textId="77777777" w:rsidR="00201DD5" w:rsidRPr="00E32EDB" w:rsidRDefault="00201DD5" w:rsidP="00D85D8E">
            <w:pPr>
              <w:widowControl w:val="0"/>
              <w:rPr>
                <w:lang w:val="sv-SE"/>
              </w:rPr>
            </w:pPr>
          </w:p>
          <w:p w14:paraId="0467A249" w14:textId="77777777" w:rsidR="00201DD5" w:rsidRPr="00E32EDB" w:rsidRDefault="00201DD5" w:rsidP="00D85D8E">
            <w:pPr>
              <w:widowControl w:val="0"/>
              <w:rPr>
                <w:lang w:val="sv-SE"/>
              </w:rPr>
            </w:pPr>
          </w:p>
        </w:tc>
      </w:tr>
      <w:tr w:rsidR="00201DD5" w:rsidRPr="00E32EDB" w14:paraId="25795DBB" w14:textId="77777777" w:rsidTr="00D85D8E">
        <w:tc>
          <w:tcPr>
            <w:tcW w:w="2115" w:type="dxa"/>
            <w:shd w:val="clear" w:color="auto" w:fill="auto"/>
            <w:tcMar>
              <w:top w:w="100" w:type="dxa"/>
              <w:left w:w="100" w:type="dxa"/>
              <w:bottom w:w="100" w:type="dxa"/>
              <w:right w:w="100" w:type="dxa"/>
            </w:tcMar>
          </w:tcPr>
          <w:p w14:paraId="4C6EE03D" w14:textId="77777777" w:rsidR="00201DD5" w:rsidRPr="00E32EDB" w:rsidRDefault="00201DD5" w:rsidP="00D85D8E">
            <w:pPr>
              <w:widowControl w:val="0"/>
              <w:rPr>
                <w:b/>
                <w:lang w:val="sv-SE"/>
              </w:rPr>
            </w:pPr>
            <w:r w:rsidRPr="00E32EDB">
              <w:rPr>
                <w:b/>
                <w:lang w:val="sv-SE"/>
              </w:rPr>
              <w:t>Behavioral Intention</w:t>
            </w:r>
          </w:p>
        </w:tc>
        <w:tc>
          <w:tcPr>
            <w:tcW w:w="2115" w:type="dxa"/>
            <w:shd w:val="clear" w:color="auto" w:fill="auto"/>
            <w:tcMar>
              <w:top w:w="100" w:type="dxa"/>
              <w:left w:w="100" w:type="dxa"/>
              <w:bottom w:w="100" w:type="dxa"/>
              <w:right w:w="100" w:type="dxa"/>
            </w:tcMar>
          </w:tcPr>
          <w:p w14:paraId="549D56A8" w14:textId="77777777" w:rsidR="00201DD5" w:rsidRPr="00E32EDB" w:rsidRDefault="00201DD5" w:rsidP="00D85D8E">
            <w:pPr>
              <w:widowControl w:val="0"/>
              <w:rPr>
                <w:lang w:val="sv-SE"/>
              </w:rPr>
            </w:pPr>
            <w:r w:rsidRPr="00E32EDB">
              <w:rPr>
                <w:lang w:val="sv-SE"/>
              </w:rPr>
              <w:t>BI1</w:t>
            </w:r>
          </w:p>
        </w:tc>
        <w:tc>
          <w:tcPr>
            <w:tcW w:w="1995" w:type="dxa"/>
            <w:shd w:val="clear" w:color="auto" w:fill="auto"/>
            <w:tcMar>
              <w:top w:w="100" w:type="dxa"/>
              <w:left w:w="100" w:type="dxa"/>
              <w:bottom w:w="100" w:type="dxa"/>
              <w:right w:w="100" w:type="dxa"/>
            </w:tcMar>
          </w:tcPr>
          <w:p w14:paraId="33124459" w14:textId="77777777" w:rsidR="00201DD5" w:rsidRPr="00E32EDB" w:rsidRDefault="00201DD5" w:rsidP="00D85D8E">
            <w:pPr>
              <w:widowControl w:val="0"/>
              <w:rPr>
                <w:lang w:val="sv-SE"/>
              </w:rPr>
            </w:pPr>
            <w:r w:rsidRPr="00E32EDB">
              <w:rPr>
                <w:lang w:val="sv-SE"/>
              </w:rPr>
              <w:t>Inom vilken tidsram förväntar du dig att börja använda/öka din användning av språkmodeller i ditt arbete?</w:t>
            </w:r>
          </w:p>
        </w:tc>
        <w:tc>
          <w:tcPr>
            <w:tcW w:w="2235" w:type="dxa"/>
            <w:shd w:val="clear" w:color="auto" w:fill="auto"/>
            <w:tcMar>
              <w:top w:w="100" w:type="dxa"/>
              <w:left w:w="100" w:type="dxa"/>
              <w:bottom w:w="100" w:type="dxa"/>
              <w:right w:w="100" w:type="dxa"/>
            </w:tcMar>
          </w:tcPr>
          <w:p w14:paraId="5ED4D196" w14:textId="77777777" w:rsidR="00201DD5" w:rsidRPr="00E32EDB" w:rsidRDefault="00201DD5" w:rsidP="00D85D8E">
            <w:pPr>
              <w:widowControl w:val="0"/>
              <w:rPr>
                <w:lang w:val="sv-SE"/>
              </w:rPr>
            </w:pPr>
            <w:r w:rsidRPr="00E32EDB">
              <w:rPr>
                <w:lang w:val="sv-SE"/>
              </w:rPr>
              <w:t xml:space="preserve">[Aldrig, Mer än 12 månader, Inom </w:t>
            </w:r>
            <w:proofErr w:type="gramStart"/>
            <w:r w:rsidRPr="00E32EDB">
              <w:rPr>
                <w:lang w:val="sv-SE"/>
              </w:rPr>
              <w:t>6-12</w:t>
            </w:r>
            <w:proofErr w:type="gramEnd"/>
            <w:r w:rsidRPr="00E32EDB">
              <w:rPr>
                <w:lang w:val="sv-SE"/>
              </w:rPr>
              <w:t xml:space="preserve"> månader, Inom </w:t>
            </w:r>
            <w:proofErr w:type="gramStart"/>
            <w:r w:rsidRPr="00E32EDB">
              <w:rPr>
                <w:lang w:val="sv-SE"/>
              </w:rPr>
              <w:t>3-6</w:t>
            </w:r>
            <w:proofErr w:type="gramEnd"/>
            <w:r w:rsidRPr="00E32EDB">
              <w:rPr>
                <w:lang w:val="sv-SE"/>
              </w:rPr>
              <w:t xml:space="preserve"> månader, Inom 3 månader, Jag använder redan språkmodeller]</w:t>
            </w:r>
          </w:p>
        </w:tc>
      </w:tr>
      <w:tr w:rsidR="00201DD5" w:rsidRPr="00E32EDB" w14:paraId="46C5CA1C" w14:textId="77777777" w:rsidTr="00D85D8E">
        <w:tc>
          <w:tcPr>
            <w:tcW w:w="2115" w:type="dxa"/>
            <w:shd w:val="clear" w:color="auto" w:fill="auto"/>
            <w:tcMar>
              <w:top w:w="100" w:type="dxa"/>
              <w:left w:w="100" w:type="dxa"/>
              <w:bottom w:w="100" w:type="dxa"/>
              <w:right w:w="100" w:type="dxa"/>
            </w:tcMar>
          </w:tcPr>
          <w:p w14:paraId="3C0D9A89" w14:textId="77777777" w:rsidR="00201DD5" w:rsidRPr="00E32EDB"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70EE5E2C" w14:textId="77777777" w:rsidR="00201DD5" w:rsidRPr="00E32EDB" w:rsidRDefault="00201DD5" w:rsidP="00D85D8E">
            <w:pPr>
              <w:widowControl w:val="0"/>
              <w:rPr>
                <w:lang w:val="sv-SE"/>
              </w:rPr>
            </w:pPr>
            <w:r w:rsidRPr="00E32EDB">
              <w:rPr>
                <w:lang w:val="sv-SE"/>
              </w:rPr>
              <w:t>BI2</w:t>
            </w:r>
          </w:p>
        </w:tc>
        <w:tc>
          <w:tcPr>
            <w:tcW w:w="1995" w:type="dxa"/>
            <w:shd w:val="clear" w:color="auto" w:fill="auto"/>
            <w:tcMar>
              <w:top w:w="100" w:type="dxa"/>
              <w:left w:w="100" w:type="dxa"/>
              <w:bottom w:w="100" w:type="dxa"/>
              <w:right w:w="100" w:type="dxa"/>
            </w:tcMar>
          </w:tcPr>
          <w:p w14:paraId="039FA71D" w14:textId="77777777" w:rsidR="00201DD5" w:rsidRPr="00E32EDB" w:rsidRDefault="00201DD5" w:rsidP="00D85D8E">
            <w:pPr>
              <w:widowControl w:val="0"/>
              <w:rPr>
                <w:lang w:val="sv-SE"/>
              </w:rPr>
            </w:pPr>
            <w:r w:rsidRPr="00E32EDB">
              <w:rPr>
                <w:lang w:val="sv-SE"/>
              </w:rPr>
              <w:t xml:space="preserve">Baserat på mina erfarenheter hittills, räknar jag med att språkmodeller </w:t>
            </w:r>
            <w:r w:rsidRPr="00E32EDB">
              <w:rPr>
                <w:lang w:val="sv-SE"/>
              </w:rPr>
              <w:lastRenderedPageBreak/>
              <w:t>kommer bli ett regelbundet verktyg i min undervisning framöver.</w:t>
            </w:r>
          </w:p>
        </w:tc>
        <w:tc>
          <w:tcPr>
            <w:tcW w:w="2235" w:type="dxa"/>
            <w:shd w:val="clear" w:color="auto" w:fill="auto"/>
            <w:tcMar>
              <w:top w:w="100" w:type="dxa"/>
              <w:left w:w="100" w:type="dxa"/>
              <w:bottom w:w="100" w:type="dxa"/>
              <w:right w:w="100" w:type="dxa"/>
            </w:tcMar>
          </w:tcPr>
          <w:p w14:paraId="1EDAB105" w14:textId="77777777" w:rsidR="00201DD5" w:rsidRPr="00E32EDB" w:rsidRDefault="00201DD5" w:rsidP="00D85D8E">
            <w:pPr>
              <w:widowControl w:val="0"/>
              <w:rPr>
                <w:lang w:val="sv-SE"/>
              </w:rPr>
            </w:pPr>
            <w:proofErr w:type="spellStart"/>
            <w:r w:rsidRPr="00E32EDB">
              <w:rPr>
                <w:lang w:val="sv-SE"/>
              </w:rPr>
              <w:lastRenderedPageBreak/>
              <w:t>Likertskala</w:t>
            </w:r>
            <w:proofErr w:type="spellEnd"/>
            <w:r w:rsidRPr="00E32EDB">
              <w:rPr>
                <w:lang w:val="sv-SE"/>
              </w:rPr>
              <w:t xml:space="preserve"> </w:t>
            </w:r>
            <w:proofErr w:type="gramStart"/>
            <w:r w:rsidRPr="00E32EDB">
              <w:rPr>
                <w:lang w:val="sv-SE"/>
              </w:rPr>
              <w:t>1-7</w:t>
            </w:r>
            <w:proofErr w:type="gramEnd"/>
            <w:r w:rsidRPr="00E32EDB">
              <w:rPr>
                <w:lang w:val="sv-SE"/>
              </w:rPr>
              <w:t>*</w:t>
            </w:r>
          </w:p>
        </w:tc>
      </w:tr>
      <w:tr w:rsidR="00201DD5" w:rsidRPr="00E32EDB" w14:paraId="65F44B2E" w14:textId="77777777" w:rsidTr="00D85D8E">
        <w:tc>
          <w:tcPr>
            <w:tcW w:w="2115" w:type="dxa"/>
            <w:shd w:val="clear" w:color="auto" w:fill="auto"/>
            <w:tcMar>
              <w:top w:w="100" w:type="dxa"/>
              <w:left w:w="100" w:type="dxa"/>
              <w:bottom w:w="100" w:type="dxa"/>
              <w:right w:w="100" w:type="dxa"/>
            </w:tcMar>
          </w:tcPr>
          <w:p w14:paraId="2CE75DFA" w14:textId="77777777" w:rsidR="00201DD5" w:rsidRPr="00E32EDB"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430D1670" w14:textId="77777777" w:rsidR="00201DD5" w:rsidRPr="00E32EDB" w:rsidRDefault="00201DD5" w:rsidP="00D85D8E">
            <w:pPr>
              <w:widowControl w:val="0"/>
              <w:rPr>
                <w:lang w:val="sv-SE"/>
              </w:rPr>
            </w:pPr>
            <w:r w:rsidRPr="00E32EDB">
              <w:rPr>
                <w:lang w:val="sv-SE"/>
              </w:rPr>
              <w:t>BI3</w:t>
            </w:r>
          </w:p>
        </w:tc>
        <w:tc>
          <w:tcPr>
            <w:tcW w:w="1995" w:type="dxa"/>
            <w:shd w:val="clear" w:color="auto" w:fill="auto"/>
            <w:tcMar>
              <w:top w:w="100" w:type="dxa"/>
              <w:left w:w="100" w:type="dxa"/>
              <w:bottom w:w="100" w:type="dxa"/>
              <w:right w:w="100" w:type="dxa"/>
            </w:tcMar>
          </w:tcPr>
          <w:p w14:paraId="68229FA0" w14:textId="77777777" w:rsidR="00201DD5" w:rsidRPr="00E32EDB" w:rsidRDefault="00201DD5" w:rsidP="00D85D8E">
            <w:pPr>
              <w:widowControl w:val="0"/>
              <w:rPr>
                <w:lang w:val="sv-SE"/>
              </w:rPr>
            </w:pPr>
            <w:r w:rsidRPr="00E32EDB">
              <w:rPr>
                <w:lang w:val="sv-SE"/>
              </w:rPr>
              <w:t>Jag ser långsiktiga möjligheter att integrera språkmodeller i min professionella utveckling som lärare och i utformningen av mina kurser.</w:t>
            </w:r>
          </w:p>
        </w:tc>
        <w:tc>
          <w:tcPr>
            <w:tcW w:w="2235" w:type="dxa"/>
            <w:shd w:val="clear" w:color="auto" w:fill="auto"/>
            <w:tcMar>
              <w:top w:w="100" w:type="dxa"/>
              <w:left w:w="100" w:type="dxa"/>
              <w:bottom w:w="100" w:type="dxa"/>
              <w:right w:w="100" w:type="dxa"/>
            </w:tcMar>
          </w:tcPr>
          <w:p w14:paraId="1352AE45" w14:textId="77777777" w:rsidR="00201DD5" w:rsidRPr="00E32EDB" w:rsidRDefault="00201DD5" w:rsidP="00D85D8E">
            <w:pPr>
              <w:widowControl w:val="0"/>
              <w:rPr>
                <w:lang w:val="sv-SE"/>
              </w:rPr>
            </w:pPr>
            <w:proofErr w:type="spellStart"/>
            <w:r w:rsidRPr="00E32EDB">
              <w:rPr>
                <w:lang w:val="sv-SE"/>
              </w:rPr>
              <w:t>Likertskala</w:t>
            </w:r>
            <w:proofErr w:type="spellEnd"/>
            <w:r w:rsidRPr="00E32EDB">
              <w:rPr>
                <w:lang w:val="sv-SE"/>
              </w:rPr>
              <w:t xml:space="preserve"> </w:t>
            </w:r>
            <w:proofErr w:type="gramStart"/>
            <w:r w:rsidRPr="00E32EDB">
              <w:rPr>
                <w:lang w:val="sv-SE"/>
              </w:rPr>
              <w:t>1-7</w:t>
            </w:r>
            <w:proofErr w:type="gramEnd"/>
            <w:r w:rsidRPr="00E32EDB">
              <w:rPr>
                <w:lang w:val="sv-SE"/>
              </w:rPr>
              <w:t>*</w:t>
            </w:r>
          </w:p>
        </w:tc>
      </w:tr>
      <w:tr w:rsidR="00201DD5" w:rsidRPr="00E32EDB" w14:paraId="7214E666" w14:textId="77777777" w:rsidTr="00D85D8E">
        <w:tc>
          <w:tcPr>
            <w:tcW w:w="2115" w:type="dxa"/>
            <w:shd w:val="clear" w:color="auto" w:fill="auto"/>
            <w:tcMar>
              <w:top w:w="100" w:type="dxa"/>
              <w:left w:w="100" w:type="dxa"/>
              <w:bottom w:w="100" w:type="dxa"/>
              <w:right w:w="100" w:type="dxa"/>
            </w:tcMar>
          </w:tcPr>
          <w:p w14:paraId="67F513CD" w14:textId="77777777" w:rsidR="00201DD5" w:rsidRPr="00E32EDB" w:rsidRDefault="00201DD5" w:rsidP="00D85D8E">
            <w:pPr>
              <w:widowControl w:val="0"/>
              <w:rPr>
                <w:b/>
                <w:lang w:val="sv-SE"/>
              </w:rPr>
            </w:pPr>
            <w:r w:rsidRPr="00E32EDB">
              <w:rPr>
                <w:b/>
                <w:lang w:val="sv-SE"/>
              </w:rPr>
              <w:t>Use Behavior</w:t>
            </w:r>
          </w:p>
        </w:tc>
        <w:tc>
          <w:tcPr>
            <w:tcW w:w="2115" w:type="dxa"/>
            <w:shd w:val="clear" w:color="auto" w:fill="auto"/>
            <w:tcMar>
              <w:top w:w="100" w:type="dxa"/>
              <w:left w:w="100" w:type="dxa"/>
              <w:bottom w:w="100" w:type="dxa"/>
              <w:right w:w="100" w:type="dxa"/>
            </w:tcMar>
          </w:tcPr>
          <w:p w14:paraId="4005957C" w14:textId="77777777" w:rsidR="00201DD5" w:rsidRPr="00E32EDB" w:rsidRDefault="00201DD5" w:rsidP="00D85D8E">
            <w:pPr>
              <w:widowControl w:val="0"/>
              <w:rPr>
                <w:lang w:val="sv-SE"/>
              </w:rPr>
            </w:pPr>
          </w:p>
        </w:tc>
        <w:tc>
          <w:tcPr>
            <w:tcW w:w="1995" w:type="dxa"/>
            <w:shd w:val="clear" w:color="auto" w:fill="auto"/>
            <w:tcMar>
              <w:top w:w="100" w:type="dxa"/>
              <w:left w:w="100" w:type="dxa"/>
              <w:bottom w:w="100" w:type="dxa"/>
              <w:right w:w="100" w:type="dxa"/>
            </w:tcMar>
          </w:tcPr>
          <w:p w14:paraId="3144931C" w14:textId="77777777" w:rsidR="00201DD5" w:rsidRPr="00E32EDB" w:rsidRDefault="00201DD5" w:rsidP="00D85D8E">
            <w:pPr>
              <w:widowControl w:val="0"/>
              <w:rPr>
                <w:lang w:val="sv-SE"/>
              </w:rPr>
            </w:pPr>
          </w:p>
        </w:tc>
        <w:tc>
          <w:tcPr>
            <w:tcW w:w="2235" w:type="dxa"/>
            <w:shd w:val="clear" w:color="auto" w:fill="auto"/>
            <w:tcMar>
              <w:top w:w="100" w:type="dxa"/>
              <w:left w:w="100" w:type="dxa"/>
              <w:bottom w:w="100" w:type="dxa"/>
              <w:right w:w="100" w:type="dxa"/>
            </w:tcMar>
          </w:tcPr>
          <w:p w14:paraId="2ECC6394" w14:textId="77777777" w:rsidR="00201DD5" w:rsidRPr="00E32EDB" w:rsidRDefault="00201DD5" w:rsidP="00D85D8E">
            <w:pPr>
              <w:widowControl w:val="0"/>
              <w:rPr>
                <w:lang w:val="sv-SE"/>
              </w:rPr>
            </w:pPr>
          </w:p>
        </w:tc>
      </w:tr>
      <w:tr w:rsidR="00201DD5" w:rsidRPr="00E32EDB" w14:paraId="786563FF" w14:textId="77777777" w:rsidTr="00D85D8E">
        <w:tc>
          <w:tcPr>
            <w:tcW w:w="2115" w:type="dxa"/>
            <w:shd w:val="clear" w:color="auto" w:fill="auto"/>
            <w:tcMar>
              <w:top w:w="100" w:type="dxa"/>
              <w:left w:w="100" w:type="dxa"/>
              <w:bottom w:w="100" w:type="dxa"/>
              <w:right w:w="100" w:type="dxa"/>
            </w:tcMar>
          </w:tcPr>
          <w:p w14:paraId="26D7DBC1" w14:textId="77777777" w:rsidR="00201DD5" w:rsidRPr="00E32EDB"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421648F7" w14:textId="77777777" w:rsidR="00201DD5" w:rsidRPr="00E32EDB" w:rsidRDefault="00201DD5" w:rsidP="00D85D8E">
            <w:pPr>
              <w:widowControl w:val="0"/>
              <w:rPr>
                <w:lang w:val="sv-SE"/>
              </w:rPr>
            </w:pPr>
            <w:r w:rsidRPr="00E32EDB">
              <w:rPr>
                <w:lang w:val="sv-SE"/>
              </w:rPr>
              <w:t>UB1</w:t>
            </w:r>
          </w:p>
        </w:tc>
        <w:tc>
          <w:tcPr>
            <w:tcW w:w="1995" w:type="dxa"/>
            <w:shd w:val="clear" w:color="auto" w:fill="auto"/>
            <w:tcMar>
              <w:top w:w="100" w:type="dxa"/>
              <w:left w:w="100" w:type="dxa"/>
              <w:bottom w:w="100" w:type="dxa"/>
              <w:right w:w="100" w:type="dxa"/>
            </w:tcMar>
          </w:tcPr>
          <w:p w14:paraId="6BF9FB01" w14:textId="77777777" w:rsidR="00201DD5" w:rsidRPr="00E32EDB" w:rsidRDefault="00201DD5" w:rsidP="00D85D8E">
            <w:pPr>
              <w:widowControl w:val="0"/>
              <w:rPr>
                <w:lang w:val="sv-SE"/>
              </w:rPr>
            </w:pPr>
            <w:r w:rsidRPr="00E32EDB">
              <w:rPr>
                <w:lang w:val="sv-SE"/>
              </w:rPr>
              <w:t>Vilken/vilka språkmodell(er) använder du idag i ditt arbete?</w:t>
            </w:r>
          </w:p>
        </w:tc>
        <w:tc>
          <w:tcPr>
            <w:tcW w:w="2235" w:type="dxa"/>
            <w:shd w:val="clear" w:color="auto" w:fill="auto"/>
            <w:tcMar>
              <w:top w:w="100" w:type="dxa"/>
              <w:left w:w="100" w:type="dxa"/>
              <w:bottom w:w="100" w:type="dxa"/>
              <w:right w:w="100" w:type="dxa"/>
            </w:tcMar>
          </w:tcPr>
          <w:p w14:paraId="701F35F1" w14:textId="77777777" w:rsidR="00201DD5" w:rsidRPr="00E32EDB" w:rsidRDefault="00201DD5" w:rsidP="00D85D8E">
            <w:pPr>
              <w:widowControl w:val="0"/>
              <w:rPr>
                <w:lang w:val="sv-SE"/>
              </w:rPr>
            </w:pPr>
            <w:r w:rsidRPr="00E32EDB">
              <w:rPr>
                <w:lang w:val="sv-SE"/>
              </w:rPr>
              <w:t xml:space="preserve">[Flervalsalternativ: ChatGPT, Claude, Gemini, </w:t>
            </w:r>
            <w:proofErr w:type="spellStart"/>
            <w:r w:rsidRPr="00E32EDB">
              <w:rPr>
                <w:lang w:val="sv-SE"/>
              </w:rPr>
              <w:t>Copilot</w:t>
            </w:r>
            <w:proofErr w:type="spellEnd"/>
            <w:r w:rsidRPr="00E32EDB">
              <w:rPr>
                <w:lang w:val="sv-SE"/>
              </w:rPr>
              <w:t xml:space="preserve">, Bard, </w:t>
            </w:r>
            <w:proofErr w:type="spellStart"/>
            <w:r w:rsidRPr="00E32EDB">
              <w:rPr>
                <w:lang w:val="sv-SE"/>
              </w:rPr>
              <w:t>Perplexity</w:t>
            </w:r>
            <w:proofErr w:type="spellEnd"/>
            <w:r w:rsidRPr="00E32EDB">
              <w:rPr>
                <w:lang w:val="sv-SE"/>
              </w:rPr>
              <w:t>, Annat (specificera), Använder ej]</w:t>
            </w:r>
          </w:p>
        </w:tc>
      </w:tr>
      <w:tr w:rsidR="00201DD5" w:rsidRPr="00E32EDB" w14:paraId="02DBDCB5" w14:textId="77777777" w:rsidTr="00D85D8E">
        <w:tc>
          <w:tcPr>
            <w:tcW w:w="2115" w:type="dxa"/>
            <w:shd w:val="clear" w:color="auto" w:fill="auto"/>
            <w:tcMar>
              <w:top w:w="100" w:type="dxa"/>
              <w:left w:w="100" w:type="dxa"/>
              <w:bottom w:w="100" w:type="dxa"/>
              <w:right w:w="100" w:type="dxa"/>
            </w:tcMar>
          </w:tcPr>
          <w:p w14:paraId="64BA1ACE" w14:textId="77777777" w:rsidR="00201DD5" w:rsidRPr="00E32EDB"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52A343B3" w14:textId="77777777" w:rsidR="00201DD5" w:rsidRPr="00E32EDB" w:rsidRDefault="00201DD5" w:rsidP="00D85D8E">
            <w:pPr>
              <w:widowControl w:val="0"/>
              <w:rPr>
                <w:lang w:val="sv-SE"/>
              </w:rPr>
            </w:pPr>
            <w:r w:rsidRPr="00E32EDB">
              <w:rPr>
                <w:lang w:val="sv-SE"/>
              </w:rPr>
              <w:t>UB2</w:t>
            </w:r>
          </w:p>
        </w:tc>
        <w:tc>
          <w:tcPr>
            <w:tcW w:w="1995" w:type="dxa"/>
            <w:shd w:val="clear" w:color="auto" w:fill="auto"/>
            <w:tcMar>
              <w:top w:w="100" w:type="dxa"/>
              <w:left w:w="100" w:type="dxa"/>
              <w:bottom w:w="100" w:type="dxa"/>
              <w:right w:w="100" w:type="dxa"/>
            </w:tcMar>
          </w:tcPr>
          <w:p w14:paraId="5C691553" w14:textId="77777777" w:rsidR="00201DD5" w:rsidRPr="00E32EDB" w:rsidRDefault="00201DD5" w:rsidP="00D85D8E">
            <w:pPr>
              <w:widowControl w:val="0"/>
              <w:rPr>
                <w:lang w:val="sv-SE"/>
              </w:rPr>
            </w:pPr>
            <w:r w:rsidRPr="00E32EDB">
              <w:rPr>
                <w:lang w:val="sv-SE"/>
              </w:rPr>
              <w:t>Hur ofta har du använt språkmodeller i ditt arbete under det senaste året?</w:t>
            </w:r>
          </w:p>
        </w:tc>
        <w:tc>
          <w:tcPr>
            <w:tcW w:w="2235" w:type="dxa"/>
            <w:shd w:val="clear" w:color="auto" w:fill="auto"/>
            <w:tcMar>
              <w:top w:w="100" w:type="dxa"/>
              <w:left w:w="100" w:type="dxa"/>
              <w:bottom w:w="100" w:type="dxa"/>
              <w:right w:w="100" w:type="dxa"/>
            </w:tcMar>
          </w:tcPr>
          <w:p w14:paraId="4663EF30" w14:textId="77777777" w:rsidR="00201DD5" w:rsidRPr="00E32EDB" w:rsidRDefault="00201DD5" w:rsidP="00D85D8E">
            <w:pPr>
              <w:widowControl w:val="0"/>
              <w:rPr>
                <w:lang w:val="sv-SE"/>
              </w:rPr>
            </w:pPr>
            <w:r w:rsidRPr="00E32EDB">
              <w:rPr>
                <w:lang w:val="sv-SE"/>
              </w:rPr>
              <w:t>[Aldrig, Sällan (</w:t>
            </w:r>
            <w:proofErr w:type="gramStart"/>
            <w:r w:rsidRPr="00E32EDB">
              <w:rPr>
                <w:lang w:val="sv-SE"/>
              </w:rPr>
              <w:t>1-2</w:t>
            </w:r>
            <w:proofErr w:type="gramEnd"/>
            <w:r w:rsidRPr="00E32EDB">
              <w:rPr>
                <w:lang w:val="sv-SE"/>
              </w:rPr>
              <w:t xml:space="preserve"> gånger), Ibland (månatligen), Regelbundet (veckovis), Ofta (flera gånger i veckan), Dagligen]</w:t>
            </w:r>
          </w:p>
        </w:tc>
      </w:tr>
      <w:tr w:rsidR="00201DD5" w:rsidRPr="00E32EDB" w14:paraId="63746035" w14:textId="77777777" w:rsidTr="00D85D8E">
        <w:tc>
          <w:tcPr>
            <w:tcW w:w="2115" w:type="dxa"/>
            <w:shd w:val="clear" w:color="auto" w:fill="auto"/>
            <w:tcMar>
              <w:top w:w="100" w:type="dxa"/>
              <w:left w:w="100" w:type="dxa"/>
              <w:bottom w:w="100" w:type="dxa"/>
              <w:right w:w="100" w:type="dxa"/>
            </w:tcMar>
          </w:tcPr>
          <w:p w14:paraId="47AEBE2E" w14:textId="77777777" w:rsidR="00201DD5" w:rsidRPr="00E32EDB" w:rsidRDefault="00201DD5" w:rsidP="00D85D8E">
            <w:pPr>
              <w:widowControl w:val="0"/>
              <w:rPr>
                <w:b/>
                <w:lang w:val="sv-SE"/>
              </w:rPr>
            </w:pPr>
            <w:r w:rsidRPr="00E32EDB">
              <w:rPr>
                <w:b/>
                <w:lang w:val="sv-SE"/>
              </w:rPr>
              <w:t>Student Technology Use</w:t>
            </w:r>
          </w:p>
        </w:tc>
        <w:tc>
          <w:tcPr>
            <w:tcW w:w="2115" w:type="dxa"/>
            <w:shd w:val="clear" w:color="auto" w:fill="auto"/>
            <w:tcMar>
              <w:top w:w="100" w:type="dxa"/>
              <w:left w:w="100" w:type="dxa"/>
              <w:bottom w:w="100" w:type="dxa"/>
              <w:right w:w="100" w:type="dxa"/>
            </w:tcMar>
          </w:tcPr>
          <w:p w14:paraId="15C2CDEC" w14:textId="77777777" w:rsidR="00201DD5" w:rsidRPr="00E32EDB" w:rsidRDefault="00201DD5" w:rsidP="00D85D8E">
            <w:pPr>
              <w:widowControl w:val="0"/>
              <w:rPr>
                <w:lang w:val="sv-SE"/>
              </w:rPr>
            </w:pPr>
          </w:p>
        </w:tc>
        <w:tc>
          <w:tcPr>
            <w:tcW w:w="1995" w:type="dxa"/>
            <w:shd w:val="clear" w:color="auto" w:fill="auto"/>
            <w:tcMar>
              <w:top w:w="100" w:type="dxa"/>
              <w:left w:w="100" w:type="dxa"/>
              <w:bottom w:w="100" w:type="dxa"/>
              <w:right w:w="100" w:type="dxa"/>
            </w:tcMar>
          </w:tcPr>
          <w:p w14:paraId="6D628DBB" w14:textId="77777777" w:rsidR="00201DD5" w:rsidRPr="00E32EDB" w:rsidRDefault="00201DD5" w:rsidP="00D85D8E">
            <w:pPr>
              <w:widowControl w:val="0"/>
              <w:rPr>
                <w:lang w:val="sv-SE"/>
              </w:rPr>
            </w:pPr>
          </w:p>
        </w:tc>
        <w:tc>
          <w:tcPr>
            <w:tcW w:w="2235" w:type="dxa"/>
            <w:shd w:val="clear" w:color="auto" w:fill="auto"/>
            <w:tcMar>
              <w:top w:w="100" w:type="dxa"/>
              <w:left w:w="100" w:type="dxa"/>
              <w:bottom w:w="100" w:type="dxa"/>
              <w:right w:w="100" w:type="dxa"/>
            </w:tcMar>
          </w:tcPr>
          <w:p w14:paraId="78E42535" w14:textId="77777777" w:rsidR="00201DD5" w:rsidRPr="00E32EDB" w:rsidRDefault="00201DD5" w:rsidP="00D85D8E">
            <w:pPr>
              <w:widowControl w:val="0"/>
              <w:rPr>
                <w:lang w:val="sv-SE"/>
              </w:rPr>
            </w:pPr>
          </w:p>
        </w:tc>
      </w:tr>
      <w:tr w:rsidR="00201DD5" w:rsidRPr="00BE46F5" w14:paraId="17067FCC" w14:textId="77777777" w:rsidTr="00D85D8E">
        <w:tc>
          <w:tcPr>
            <w:tcW w:w="2115" w:type="dxa"/>
            <w:shd w:val="clear" w:color="auto" w:fill="auto"/>
            <w:tcMar>
              <w:top w:w="100" w:type="dxa"/>
              <w:left w:w="100" w:type="dxa"/>
              <w:bottom w:w="100" w:type="dxa"/>
              <w:right w:w="100" w:type="dxa"/>
            </w:tcMar>
          </w:tcPr>
          <w:p w14:paraId="029BB822" w14:textId="77777777" w:rsidR="00201DD5" w:rsidRPr="00E32EDB"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2AF3B2E4" w14:textId="77777777" w:rsidR="00201DD5" w:rsidRPr="00E32EDB" w:rsidRDefault="00201DD5" w:rsidP="00D85D8E">
            <w:pPr>
              <w:widowControl w:val="0"/>
              <w:rPr>
                <w:lang w:val="sv-SE"/>
              </w:rPr>
            </w:pPr>
            <w:r w:rsidRPr="00E32EDB">
              <w:rPr>
                <w:lang w:val="sv-SE"/>
              </w:rPr>
              <w:t>STU</w:t>
            </w:r>
          </w:p>
        </w:tc>
        <w:tc>
          <w:tcPr>
            <w:tcW w:w="1995" w:type="dxa"/>
            <w:shd w:val="clear" w:color="auto" w:fill="auto"/>
            <w:tcMar>
              <w:top w:w="100" w:type="dxa"/>
              <w:left w:w="100" w:type="dxa"/>
              <w:bottom w:w="100" w:type="dxa"/>
              <w:right w:w="100" w:type="dxa"/>
            </w:tcMar>
          </w:tcPr>
          <w:p w14:paraId="622293B2" w14:textId="77777777" w:rsidR="00201DD5" w:rsidRPr="00E32EDB" w:rsidRDefault="00201DD5" w:rsidP="00D85D8E">
            <w:pPr>
              <w:widowControl w:val="0"/>
              <w:rPr>
                <w:lang w:val="sv-SE"/>
              </w:rPr>
            </w:pPr>
            <w:r w:rsidRPr="00E32EDB">
              <w:rPr>
                <w:lang w:val="sv-SE"/>
              </w:rPr>
              <w:t>Tillåter du att dina elever använder språkmodeller (som ChatGPT) i sitt skolarbete?</w:t>
            </w:r>
          </w:p>
        </w:tc>
        <w:tc>
          <w:tcPr>
            <w:tcW w:w="2235" w:type="dxa"/>
            <w:shd w:val="clear" w:color="auto" w:fill="auto"/>
            <w:tcMar>
              <w:top w:w="100" w:type="dxa"/>
              <w:left w:w="100" w:type="dxa"/>
              <w:bottom w:w="100" w:type="dxa"/>
              <w:right w:w="100" w:type="dxa"/>
            </w:tcMar>
          </w:tcPr>
          <w:p w14:paraId="6388ED5A" w14:textId="77777777" w:rsidR="00201DD5" w:rsidRPr="00BE46F5" w:rsidRDefault="00201DD5" w:rsidP="00D85D8E">
            <w:pPr>
              <w:widowControl w:val="0"/>
              <w:rPr>
                <w:lang w:val="sv-SE"/>
              </w:rPr>
            </w:pPr>
            <w:r w:rsidRPr="00E32EDB">
              <w:rPr>
                <w:lang w:val="sv-SE"/>
              </w:rPr>
              <w:t>[Nej, aldrig, Ja, men med strikta begränsningar, Ja, för vissa typer av uppgifter, Ja, för de flesta uppgifter, Ja, utan begränsningar]</w:t>
            </w:r>
          </w:p>
        </w:tc>
      </w:tr>
    </w:tbl>
    <w:p w14:paraId="3E3FA291" w14:textId="77777777" w:rsidR="0091631F" w:rsidRPr="00BE46F5" w:rsidRDefault="0091631F" w:rsidP="003C57E9">
      <w:pPr>
        <w:rPr>
          <w:lang w:val="sv-SE"/>
        </w:rPr>
      </w:pPr>
    </w:p>
    <w:sectPr w:rsidR="0091631F" w:rsidRPr="00BE46F5" w:rsidSect="008E0284">
      <w:footerReference w:type="default" r:id="rId26"/>
      <w:footerReference w:type="first" r:id="rId27"/>
      <w:pgSz w:w="11900" w:h="16840"/>
      <w:pgMar w:top="1701" w:right="1418" w:bottom="1418" w:left="1418" w:header="720" w:footer="1134"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B6D7E6" w14:textId="77777777" w:rsidR="00E45C5B" w:rsidRDefault="00E45C5B" w:rsidP="006153B9">
      <w:r>
        <w:separator/>
      </w:r>
    </w:p>
  </w:endnote>
  <w:endnote w:type="continuationSeparator" w:id="0">
    <w:p w14:paraId="31A421F0" w14:textId="77777777" w:rsidR="00E45C5B" w:rsidRDefault="00E45C5B" w:rsidP="006153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imes">
    <w:altName w:val="Times New Roman"/>
    <w:panose1 w:val="020B0604020202020204"/>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Palatino">
    <w:panose1 w:val="00000000000000000000"/>
    <w:charset w:val="4D"/>
    <w:family w:val="auto"/>
    <w:pitch w:val="variable"/>
    <w:sig w:usb0="A00002FF" w:usb1="7800205A" w:usb2="14600000" w:usb3="00000000" w:csb0="00000193" w:csb1="00000000"/>
  </w:font>
  <w:font w:name="Palatino Bold">
    <w:altName w:val="Palatino"/>
    <w:panose1 w:val="00000000000000000000"/>
    <w:charset w:val="00"/>
    <w:family w:val="auto"/>
    <w:pitch w:val="variable"/>
    <w:sig w:usb0="A00002FF" w:usb1="7800205A" w:usb2="14600000" w:usb3="00000000" w:csb0="00000193" w:csb1="00000000"/>
  </w:font>
  <w:font w:name="Lucida Grande">
    <w:panose1 w:val="020B0600040502020204"/>
    <w:charset w:val="00"/>
    <w:family w:val="swiss"/>
    <w:pitch w:val="variable"/>
    <w:sig w:usb0="E1000AEF" w:usb1="5000A1FF" w:usb2="00000000" w:usb3="00000000" w:csb0="000001BF" w:csb1="00000000"/>
  </w:font>
  <w:font w:name="SimSun">
    <w:altName w:val="宋体"/>
    <w:panose1 w:val="02010600030101010101"/>
    <w:charset w:val="86"/>
    <w:family w:val="auto"/>
    <w:pitch w:val="variable"/>
    <w:sig w:usb0="00000203" w:usb1="288F0000" w:usb2="00000016" w:usb3="00000000" w:csb0="00040001" w:csb1="00000000"/>
  </w:font>
  <w:font w:name="Minion Pro">
    <w:altName w:val="Times New Roman"/>
    <w:panose1 w:val="020B0604020202020204"/>
    <w:charset w:val="00"/>
    <w:family w:val="roman"/>
    <w:notTrueType/>
    <w:pitch w:val="variable"/>
    <w:sig w:usb0="E00002AF" w:usb1="5000E07B" w:usb2="00000000" w:usb3="00000000" w:csb0="0000019F" w:csb1="00000000"/>
  </w:font>
  <w:font w:name="Arial">
    <w:panose1 w:val="020B0604020202020204"/>
    <w:charset w:val="00"/>
    <w:family w:val="swiss"/>
    <w:pitch w:val="variable"/>
    <w:sig w:usb0="E0002AFF" w:usb1="C0007843" w:usb2="00000009" w:usb3="00000000" w:csb0="000001FF" w:csb1="00000000"/>
  </w:font>
  <w:font w:name="Myriad Pro">
    <w:altName w:val="Luminari"/>
    <w:panose1 w:val="020B0604020202020204"/>
    <w:charset w:val="00"/>
    <w:family w:val="auto"/>
    <w:pitch w:val="variable"/>
    <w:sig w:usb0="20000287" w:usb1="00000001" w:usb2="00000000"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ungsuh">
    <w:panose1 w:val="02030600000101010101"/>
    <w:charset w:val="81"/>
    <w:family w:val="roman"/>
    <w:pitch w:val="variable"/>
    <w:sig w:usb0="B00002AF" w:usb1="69D77CFB" w:usb2="00000030" w:usb3="00000000" w:csb0="0008009F" w:csb1="00000000"/>
  </w:font>
  <w:font w:name="Cardo">
    <w:altName w:val="Calibri"/>
    <w:panose1 w:val="020B0604020202020204"/>
    <w:charset w:val="00"/>
    <w:family w:val="auto"/>
    <w:pitch w:val="default"/>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C138FA" w14:textId="77777777" w:rsidR="00D86677" w:rsidRDefault="00D86677" w:rsidP="0045607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B3CC1A" w14:textId="77777777" w:rsidR="00D86677" w:rsidRDefault="00D86677" w:rsidP="0045607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AD435" w14:textId="77777777" w:rsidR="00D86677" w:rsidRPr="001E53CC" w:rsidRDefault="00D86677" w:rsidP="00BE1EF5">
    <w:pPr>
      <w:pStyle w:val="Footer"/>
      <w:framePr w:wrap="around" w:vAnchor="text" w:hAnchor="margin" w:xAlign="right" w:y="1"/>
      <w:rPr>
        <w:lang w:val="sv-S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42508782"/>
      <w:docPartObj>
        <w:docPartGallery w:val="Page Numbers (Bottom of Page)"/>
        <w:docPartUnique/>
      </w:docPartObj>
    </w:sdtPr>
    <w:sdtContent>
      <w:p w14:paraId="1577A0D0" w14:textId="381FDD20" w:rsidR="007724B1" w:rsidRDefault="007724B1" w:rsidP="00D85D8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253D1B07" w14:textId="77777777" w:rsidR="007724B1" w:rsidRDefault="007724B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026EF9" w14:textId="77777777" w:rsidR="00D86677" w:rsidRDefault="00D866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442E6D" w14:textId="4E66C2CA" w:rsidR="00D86677" w:rsidRPr="001E53CC" w:rsidRDefault="00D86677" w:rsidP="001E53CC">
    <w:pPr>
      <w:pStyle w:val="Footer"/>
      <w:ind w:right="360"/>
      <w:rPr>
        <w:lang w:val="sv-SE"/>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76559637"/>
      <w:docPartObj>
        <w:docPartGallery w:val="Page Numbers (Bottom of Page)"/>
        <w:docPartUnique/>
      </w:docPartObj>
    </w:sdtPr>
    <w:sdtContent>
      <w:p w14:paraId="2EF0FCFE" w14:textId="758AA7B0" w:rsidR="00456075" w:rsidRDefault="00456075" w:rsidP="0045607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E255ADA" w14:textId="77777777" w:rsidR="00456075" w:rsidRDefault="00456075" w:rsidP="00456075">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39678987"/>
      <w:docPartObj>
        <w:docPartGallery w:val="Page Numbers (Bottom of Page)"/>
        <w:docPartUnique/>
      </w:docPartObj>
    </w:sdtPr>
    <w:sdtContent>
      <w:p w14:paraId="1F278F23" w14:textId="7E37BF00" w:rsidR="00456075" w:rsidRDefault="00456075" w:rsidP="00D85D8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sdtContent>
  </w:sdt>
  <w:p w14:paraId="68A5243D" w14:textId="77777777" w:rsidR="00456075" w:rsidRPr="001E53CC" w:rsidRDefault="00456075" w:rsidP="001E53CC">
    <w:pPr>
      <w:pStyle w:val="Footer"/>
      <w:ind w:right="360"/>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F1EC07" w14:textId="77777777" w:rsidR="00E45C5B" w:rsidRDefault="00E45C5B" w:rsidP="006153B9">
      <w:r>
        <w:separator/>
      </w:r>
    </w:p>
  </w:footnote>
  <w:footnote w:type="continuationSeparator" w:id="0">
    <w:p w14:paraId="299D053C" w14:textId="77777777" w:rsidR="00E45C5B" w:rsidRDefault="00E45C5B" w:rsidP="006153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DD452C" w14:textId="77777777" w:rsidR="001E53CC" w:rsidRDefault="001E53CC" w:rsidP="001E53CC">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93A1E"/>
    <w:multiLevelType w:val="multilevel"/>
    <w:tmpl w:val="A8986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A36AB3"/>
    <w:multiLevelType w:val="multilevel"/>
    <w:tmpl w:val="4134B6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BF3B0C"/>
    <w:multiLevelType w:val="multilevel"/>
    <w:tmpl w:val="0F7E9B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6C6C07"/>
    <w:multiLevelType w:val="hybridMultilevel"/>
    <w:tmpl w:val="4808D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6C7D4B"/>
    <w:multiLevelType w:val="hybridMultilevel"/>
    <w:tmpl w:val="032E71C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80347B"/>
    <w:multiLevelType w:val="multilevel"/>
    <w:tmpl w:val="23969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A175032"/>
    <w:multiLevelType w:val="multilevel"/>
    <w:tmpl w:val="C50CF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A5B6365"/>
    <w:multiLevelType w:val="hybridMultilevel"/>
    <w:tmpl w:val="519AF0FE"/>
    <w:lvl w:ilvl="0" w:tplc="04090001">
      <w:start w:val="1"/>
      <w:numFmt w:val="bullet"/>
      <w:lvlText w:val=""/>
      <w:lvlJc w:val="left"/>
      <w:pPr>
        <w:ind w:left="720" w:hanging="360"/>
      </w:pPr>
      <w:rPr>
        <w:rFonts w:ascii="Symbol" w:hAnsi="Symbol" w:hint="default"/>
      </w:rPr>
    </w:lvl>
    <w:lvl w:ilvl="1" w:tplc="16144304">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0726BE"/>
    <w:multiLevelType w:val="multilevel"/>
    <w:tmpl w:val="F28CA60E"/>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C874935"/>
    <w:multiLevelType w:val="hybridMultilevel"/>
    <w:tmpl w:val="8E06F4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F590633"/>
    <w:multiLevelType w:val="hybridMultilevel"/>
    <w:tmpl w:val="CB645132"/>
    <w:lvl w:ilvl="0" w:tplc="08090001">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4D66E9"/>
    <w:multiLevelType w:val="multilevel"/>
    <w:tmpl w:val="A6327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D837251"/>
    <w:multiLevelType w:val="hybridMultilevel"/>
    <w:tmpl w:val="9988877A"/>
    <w:lvl w:ilvl="0" w:tplc="2F1CA766">
      <w:start w:val="5"/>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E427A2A"/>
    <w:multiLevelType w:val="hybridMultilevel"/>
    <w:tmpl w:val="F60CF256"/>
    <w:lvl w:ilvl="0" w:tplc="EC7E2AC4">
      <w:start w:val="5"/>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2D03BB"/>
    <w:multiLevelType w:val="multilevel"/>
    <w:tmpl w:val="98AA5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20A112B"/>
    <w:multiLevelType w:val="hybridMultilevel"/>
    <w:tmpl w:val="9E6E5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2E01FA"/>
    <w:multiLevelType w:val="hybridMultilevel"/>
    <w:tmpl w:val="210A0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582534"/>
    <w:multiLevelType w:val="hybridMultilevel"/>
    <w:tmpl w:val="FD10F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370B88"/>
    <w:multiLevelType w:val="multilevel"/>
    <w:tmpl w:val="21C4D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F870135"/>
    <w:multiLevelType w:val="multilevel"/>
    <w:tmpl w:val="056C4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1584B21"/>
    <w:multiLevelType w:val="multilevel"/>
    <w:tmpl w:val="D71E57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6BB73A4"/>
    <w:multiLevelType w:val="multilevel"/>
    <w:tmpl w:val="3BF0E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293DD9"/>
    <w:multiLevelType w:val="hybridMultilevel"/>
    <w:tmpl w:val="FD240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E4133E"/>
    <w:multiLevelType w:val="hybridMultilevel"/>
    <w:tmpl w:val="B52E53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3303957"/>
    <w:multiLevelType w:val="multilevel"/>
    <w:tmpl w:val="FA74CD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8077F78"/>
    <w:multiLevelType w:val="hybridMultilevel"/>
    <w:tmpl w:val="F1FAA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B91417"/>
    <w:multiLevelType w:val="multilevel"/>
    <w:tmpl w:val="BBAC4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2293B0C"/>
    <w:multiLevelType w:val="multilevel"/>
    <w:tmpl w:val="E42C13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FE40434"/>
    <w:multiLevelType w:val="multilevel"/>
    <w:tmpl w:val="D23253CE"/>
    <w:lvl w:ilvl="0">
      <w:start w:val="6"/>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2645D06"/>
    <w:multiLevelType w:val="multilevel"/>
    <w:tmpl w:val="E2DE1582"/>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43D35D0"/>
    <w:multiLevelType w:val="multilevel"/>
    <w:tmpl w:val="5B4C01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54C4FDF"/>
    <w:multiLevelType w:val="multilevel"/>
    <w:tmpl w:val="A64AE8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8171710"/>
    <w:multiLevelType w:val="multilevel"/>
    <w:tmpl w:val="FAA8C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C0727F5"/>
    <w:multiLevelType w:val="hybridMultilevel"/>
    <w:tmpl w:val="28FE1486"/>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34" w15:restartNumberingAfterBreak="0">
    <w:nsid w:val="6C9F5A9D"/>
    <w:multiLevelType w:val="hybridMultilevel"/>
    <w:tmpl w:val="A4D4C138"/>
    <w:lvl w:ilvl="0" w:tplc="08090001">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DEC4E20"/>
    <w:multiLevelType w:val="multilevel"/>
    <w:tmpl w:val="BA1C6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ECD7FE9"/>
    <w:multiLevelType w:val="hybridMultilevel"/>
    <w:tmpl w:val="2C0875A6"/>
    <w:lvl w:ilvl="0" w:tplc="BB484A38">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FEA3DD6"/>
    <w:multiLevelType w:val="multilevel"/>
    <w:tmpl w:val="1786B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3DD291A"/>
    <w:multiLevelType w:val="hybridMultilevel"/>
    <w:tmpl w:val="1CC4D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2E6CED"/>
    <w:multiLevelType w:val="multilevel"/>
    <w:tmpl w:val="113EE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75000906">
    <w:abstractNumId w:val="22"/>
  </w:num>
  <w:num w:numId="2" w16cid:durableId="1454667739">
    <w:abstractNumId w:val="4"/>
  </w:num>
  <w:num w:numId="3" w16cid:durableId="1966426613">
    <w:abstractNumId w:val="17"/>
  </w:num>
  <w:num w:numId="4" w16cid:durableId="947858901">
    <w:abstractNumId w:val="38"/>
  </w:num>
  <w:num w:numId="5" w16cid:durableId="1251549790">
    <w:abstractNumId w:val="33"/>
  </w:num>
  <w:num w:numId="6" w16cid:durableId="1191341388">
    <w:abstractNumId w:val="16"/>
  </w:num>
  <w:num w:numId="7" w16cid:durableId="115222649">
    <w:abstractNumId w:val="9"/>
  </w:num>
  <w:num w:numId="8" w16cid:durableId="1154108897">
    <w:abstractNumId w:val="7"/>
  </w:num>
  <w:num w:numId="9" w16cid:durableId="607198460">
    <w:abstractNumId w:val="3"/>
  </w:num>
  <w:num w:numId="10" w16cid:durableId="1408647104">
    <w:abstractNumId w:val="15"/>
  </w:num>
  <w:num w:numId="11" w16cid:durableId="467281937">
    <w:abstractNumId w:val="25"/>
  </w:num>
  <w:num w:numId="12" w16cid:durableId="888999726">
    <w:abstractNumId w:val="1"/>
  </w:num>
  <w:num w:numId="13" w16cid:durableId="1965500484">
    <w:abstractNumId w:val="27"/>
  </w:num>
  <w:num w:numId="14" w16cid:durableId="1639141245">
    <w:abstractNumId w:val="39"/>
  </w:num>
  <w:num w:numId="15" w16cid:durableId="1196574652">
    <w:abstractNumId w:val="26"/>
  </w:num>
  <w:num w:numId="16" w16cid:durableId="1330861923">
    <w:abstractNumId w:val="19"/>
  </w:num>
  <w:num w:numId="17" w16cid:durableId="298266659">
    <w:abstractNumId w:val="24"/>
  </w:num>
  <w:num w:numId="18" w16cid:durableId="865098841">
    <w:abstractNumId w:val="37"/>
  </w:num>
  <w:num w:numId="19" w16cid:durableId="903298581">
    <w:abstractNumId w:val="14"/>
  </w:num>
  <w:num w:numId="20" w16cid:durableId="724960426">
    <w:abstractNumId w:val="11"/>
  </w:num>
  <w:num w:numId="21" w16cid:durableId="1166433206">
    <w:abstractNumId w:val="5"/>
  </w:num>
  <w:num w:numId="22" w16cid:durableId="2001932214">
    <w:abstractNumId w:val="2"/>
  </w:num>
  <w:num w:numId="23" w16cid:durableId="322052237">
    <w:abstractNumId w:val="35"/>
  </w:num>
  <w:num w:numId="24" w16cid:durableId="1514567881">
    <w:abstractNumId w:val="32"/>
  </w:num>
  <w:num w:numId="25" w16cid:durableId="397098542">
    <w:abstractNumId w:val="31"/>
  </w:num>
  <w:num w:numId="26" w16cid:durableId="1937666456">
    <w:abstractNumId w:val="6"/>
  </w:num>
  <w:num w:numId="27" w16cid:durableId="503932658">
    <w:abstractNumId w:val="20"/>
  </w:num>
  <w:num w:numId="28" w16cid:durableId="1818958422">
    <w:abstractNumId w:val="30"/>
  </w:num>
  <w:num w:numId="29" w16cid:durableId="2059012365">
    <w:abstractNumId w:val="0"/>
  </w:num>
  <w:num w:numId="30" w16cid:durableId="147015478">
    <w:abstractNumId w:val="18"/>
  </w:num>
  <w:num w:numId="31" w16cid:durableId="1166477684">
    <w:abstractNumId w:val="34"/>
  </w:num>
  <w:num w:numId="32" w16cid:durableId="152646166">
    <w:abstractNumId w:val="23"/>
  </w:num>
  <w:num w:numId="33" w16cid:durableId="1612858999">
    <w:abstractNumId w:val="12"/>
  </w:num>
  <w:num w:numId="34" w16cid:durableId="772625075">
    <w:abstractNumId w:val="29"/>
  </w:num>
  <w:num w:numId="35" w16cid:durableId="1602449678">
    <w:abstractNumId w:val="13"/>
  </w:num>
  <w:num w:numId="36" w16cid:durableId="1034844502">
    <w:abstractNumId w:val="28"/>
  </w:num>
  <w:num w:numId="37" w16cid:durableId="2073191279">
    <w:abstractNumId w:val="8"/>
  </w:num>
  <w:num w:numId="38" w16cid:durableId="2080788684">
    <w:abstractNumId w:val="10"/>
  </w:num>
  <w:num w:numId="39" w16cid:durableId="1689987453">
    <w:abstractNumId w:val="36"/>
  </w:num>
  <w:num w:numId="40" w16cid:durableId="197683258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7"/>
  <w:embedSystemFonts/>
  <w:bordersDoNotSurroundHeader/>
  <w:bordersDoNotSurroundFooter/>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numFmt w:val="chicago"/>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150"/>
    <w:rsid w:val="000044E8"/>
    <w:rsid w:val="00012C54"/>
    <w:rsid w:val="000173C8"/>
    <w:rsid w:val="00023112"/>
    <w:rsid w:val="0004235B"/>
    <w:rsid w:val="00053E30"/>
    <w:rsid w:val="0005492B"/>
    <w:rsid w:val="00062E15"/>
    <w:rsid w:val="00080834"/>
    <w:rsid w:val="00085375"/>
    <w:rsid w:val="000928D4"/>
    <w:rsid w:val="000B0601"/>
    <w:rsid w:val="000B7A1B"/>
    <w:rsid w:val="000C7CD3"/>
    <w:rsid w:val="000E21AB"/>
    <w:rsid w:val="000F50D6"/>
    <w:rsid w:val="00100E36"/>
    <w:rsid w:val="00114922"/>
    <w:rsid w:val="00131488"/>
    <w:rsid w:val="00135072"/>
    <w:rsid w:val="00135301"/>
    <w:rsid w:val="0013662C"/>
    <w:rsid w:val="001450D7"/>
    <w:rsid w:val="0014730F"/>
    <w:rsid w:val="00163996"/>
    <w:rsid w:val="00166508"/>
    <w:rsid w:val="001868E8"/>
    <w:rsid w:val="001879AB"/>
    <w:rsid w:val="001A0028"/>
    <w:rsid w:val="001A7BA2"/>
    <w:rsid w:val="001B20A9"/>
    <w:rsid w:val="001B2F6C"/>
    <w:rsid w:val="001B6A6B"/>
    <w:rsid w:val="001C1427"/>
    <w:rsid w:val="001C2563"/>
    <w:rsid w:val="001C28CC"/>
    <w:rsid w:val="001D08B2"/>
    <w:rsid w:val="001D25CD"/>
    <w:rsid w:val="001D4AB3"/>
    <w:rsid w:val="001E53CC"/>
    <w:rsid w:val="001E713E"/>
    <w:rsid w:val="001E76C3"/>
    <w:rsid w:val="001F5A27"/>
    <w:rsid w:val="001F70DE"/>
    <w:rsid w:val="00201DD5"/>
    <w:rsid w:val="002020B9"/>
    <w:rsid w:val="002066AF"/>
    <w:rsid w:val="00217F95"/>
    <w:rsid w:val="002206E0"/>
    <w:rsid w:val="00220CA1"/>
    <w:rsid w:val="002211A6"/>
    <w:rsid w:val="00223D22"/>
    <w:rsid w:val="002551D0"/>
    <w:rsid w:val="00261F56"/>
    <w:rsid w:val="00264281"/>
    <w:rsid w:val="00265BF6"/>
    <w:rsid w:val="00267047"/>
    <w:rsid w:val="00274767"/>
    <w:rsid w:val="00275232"/>
    <w:rsid w:val="00276188"/>
    <w:rsid w:val="00277C65"/>
    <w:rsid w:val="00280CBE"/>
    <w:rsid w:val="00282F6C"/>
    <w:rsid w:val="002A43A7"/>
    <w:rsid w:val="002A5B8C"/>
    <w:rsid w:val="002B2210"/>
    <w:rsid w:val="002B624F"/>
    <w:rsid w:val="002C769B"/>
    <w:rsid w:val="002D38F1"/>
    <w:rsid w:val="002D4E7C"/>
    <w:rsid w:val="002E3F3F"/>
    <w:rsid w:val="002F724E"/>
    <w:rsid w:val="00305B18"/>
    <w:rsid w:val="00311394"/>
    <w:rsid w:val="00327DFB"/>
    <w:rsid w:val="00333049"/>
    <w:rsid w:val="003369CD"/>
    <w:rsid w:val="00345ECB"/>
    <w:rsid w:val="00346BB1"/>
    <w:rsid w:val="00347834"/>
    <w:rsid w:val="003530F4"/>
    <w:rsid w:val="003540C7"/>
    <w:rsid w:val="00360688"/>
    <w:rsid w:val="003805FD"/>
    <w:rsid w:val="003831F8"/>
    <w:rsid w:val="00385E9A"/>
    <w:rsid w:val="00396030"/>
    <w:rsid w:val="003B6C1B"/>
    <w:rsid w:val="003C0012"/>
    <w:rsid w:val="003C29A7"/>
    <w:rsid w:val="003C5496"/>
    <w:rsid w:val="003C57E9"/>
    <w:rsid w:val="003C5C76"/>
    <w:rsid w:val="003D2749"/>
    <w:rsid w:val="003D43E2"/>
    <w:rsid w:val="003D72E0"/>
    <w:rsid w:val="003E0F75"/>
    <w:rsid w:val="003E39BD"/>
    <w:rsid w:val="003E7D38"/>
    <w:rsid w:val="003F15EB"/>
    <w:rsid w:val="003F2789"/>
    <w:rsid w:val="003F329C"/>
    <w:rsid w:val="003F4D3D"/>
    <w:rsid w:val="00403DDD"/>
    <w:rsid w:val="004048BD"/>
    <w:rsid w:val="00406A29"/>
    <w:rsid w:val="00420979"/>
    <w:rsid w:val="004225F0"/>
    <w:rsid w:val="00423669"/>
    <w:rsid w:val="00434D46"/>
    <w:rsid w:val="00435C5D"/>
    <w:rsid w:val="00456075"/>
    <w:rsid w:val="004611BF"/>
    <w:rsid w:val="00467707"/>
    <w:rsid w:val="00487F20"/>
    <w:rsid w:val="0049344E"/>
    <w:rsid w:val="0049410D"/>
    <w:rsid w:val="00496E3B"/>
    <w:rsid w:val="004A3865"/>
    <w:rsid w:val="004B7150"/>
    <w:rsid w:val="004E79BA"/>
    <w:rsid w:val="004F68B9"/>
    <w:rsid w:val="00501496"/>
    <w:rsid w:val="00505647"/>
    <w:rsid w:val="005115FA"/>
    <w:rsid w:val="00514039"/>
    <w:rsid w:val="005309D9"/>
    <w:rsid w:val="00533F3A"/>
    <w:rsid w:val="00542C2C"/>
    <w:rsid w:val="005467C9"/>
    <w:rsid w:val="005476C1"/>
    <w:rsid w:val="0055018B"/>
    <w:rsid w:val="005504BC"/>
    <w:rsid w:val="00557124"/>
    <w:rsid w:val="005743C4"/>
    <w:rsid w:val="0058121C"/>
    <w:rsid w:val="00586FFC"/>
    <w:rsid w:val="00587B5C"/>
    <w:rsid w:val="005953F8"/>
    <w:rsid w:val="005963BC"/>
    <w:rsid w:val="005A25CC"/>
    <w:rsid w:val="005A5F24"/>
    <w:rsid w:val="005B5727"/>
    <w:rsid w:val="005C4CDA"/>
    <w:rsid w:val="005E01F7"/>
    <w:rsid w:val="005E0ED3"/>
    <w:rsid w:val="005E4057"/>
    <w:rsid w:val="005F66F9"/>
    <w:rsid w:val="006153B9"/>
    <w:rsid w:val="00617CA8"/>
    <w:rsid w:val="0062559A"/>
    <w:rsid w:val="0063524A"/>
    <w:rsid w:val="006411E7"/>
    <w:rsid w:val="00644EBB"/>
    <w:rsid w:val="00650BA2"/>
    <w:rsid w:val="00655355"/>
    <w:rsid w:val="006560F2"/>
    <w:rsid w:val="0066283E"/>
    <w:rsid w:val="00674F86"/>
    <w:rsid w:val="00677295"/>
    <w:rsid w:val="00697254"/>
    <w:rsid w:val="006B0DB4"/>
    <w:rsid w:val="006B3039"/>
    <w:rsid w:val="006C4363"/>
    <w:rsid w:val="006D05A6"/>
    <w:rsid w:val="006E3234"/>
    <w:rsid w:val="006F3C9E"/>
    <w:rsid w:val="007044D6"/>
    <w:rsid w:val="007046C5"/>
    <w:rsid w:val="00704C5F"/>
    <w:rsid w:val="007070F9"/>
    <w:rsid w:val="00707CC6"/>
    <w:rsid w:val="00715403"/>
    <w:rsid w:val="007241BC"/>
    <w:rsid w:val="007245A7"/>
    <w:rsid w:val="00726932"/>
    <w:rsid w:val="00731BB8"/>
    <w:rsid w:val="00741EEE"/>
    <w:rsid w:val="00743335"/>
    <w:rsid w:val="0074446F"/>
    <w:rsid w:val="007457CA"/>
    <w:rsid w:val="00746B74"/>
    <w:rsid w:val="007511B8"/>
    <w:rsid w:val="00755C98"/>
    <w:rsid w:val="007616B7"/>
    <w:rsid w:val="00762169"/>
    <w:rsid w:val="00764637"/>
    <w:rsid w:val="007675B8"/>
    <w:rsid w:val="007724B1"/>
    <w:rsid w:val="007754BE"/>
    <w:rsid w:val="00775717"/>
    <w:rsid w:val="007766D0"/>
    <w:rsid w:val="007825C9"/>
    <w:rsid w:val="0079283B"/>
    <w:rsid w:val="007B55CC"/>
    <w:rsid w:val="007B7F67"/>
    <w:rsid w:val="007C009A"/>
    <w:rsid w:val="007D2149"/>
    <w:rsid w:val="007E0960"/>
    <w:rsid w:val="007F64FB"/>
    <w:rsid w:val="00800368"/>
    <w:rsid w:val="00801492"/>
    <w:rsid w:val="008275ED"/>
    <w:rsid w:val="00832372"/>
    <w:rsid w:val="008335ED"/>
    <w:rsid w:val="008407CA"/>
    <w:rsid w:val="00840821"/>
    <w:rsid w:val="008571F8"/>
    <w:rsid w:val="00861B6B"/>
    <w:rsid w:val="0086752E"/>
    <w:rsid w:val="008819EF"/>
    <w:rsid w:val="008A0734"/>
    <w:rsid w:val="008A35E3"/>
    <w:rsid w:val="008A6D21"/>
    <w:rsid w:val="008B0A8B"/>
    <w:rsid w:val="008B378F"/>
    <w:rsid w:val="008B7AEC"/>
    <w:rsid w:val="008C5CE1"/>
    <w:rsid w:val="008D3F62"/>
    <w:rsid w:val="008D5668"/>
    <w:rsid w:val="008E0284"/>
    <w:rsid w:val="008E06E9"/>
    <w:rsid w:val="008F4B33"/>
    <w:rsid w:val="009004CB"/>
    <w:rsid w:val="0091631F"/>
    <w:rsid w:val="00917A91"/>
    <w:rsid w:val="00917F3B"/>
    <w:rsid w:val="00921F63"/>
    <w:rsid w:val="00932594"/>
    <w:rsid w:val="00963B3A"/>
    <w:rsid w:val="0099626E"/>
    <w:rsid w:val="009B29C6"/>
    <w:rsid w:val="009B3FE5"/>
    <w:rsid w:val="009B4E0B"/>
    <w:rsid w:val="009B7205"/>
    <w:rsid w:val="009D0F2E"/>
    <w:rsid w:val="009D57EF"/>
    <w:rsid w:val="009E7572"/>
    <w:rsid w:val="009F5F7B"/>
    <w:rsid w:val="009F70AE"/>
    <w:rsid w:val="00A004A2"/>
    <w:rsid w:val="00A0098A"/>
    <w:rsid w:val="00A0568D"/>
    <w:rsid w:val="00A217ED"/>
    <w:rsid w:val="00A23B4F"/>
    <w:rsid w:val="00A2429E"/>
    <w:rsid w:val="00A31224"/>
    <w:rsid w:val="00A334D5"/>
    <w:rsid w:val="00A337FF"/>
    <w:rsid w:val="00A36725"/>
    <w:rsid w:val="00A3718C"/>
    <w:rsid w:val="00A40CEC"/>
    <w:rsid w:val="00A42C40"/>
    <w:rsid w:val="00A4492B"/>
    <w:rsid w:val="00A50C86"/>
    <w:rsid w:val="00A52B9E"/>
    <w:rsid w:val="00A54560"/>
    <w:rsid w:val="00A62CD3"/>
    <w:rsid w:val="00A7049C"/>
    <w:rsid w:val="00A83509"/>
    <w:rsid w:val="00A94D3F"/>
    <w:rsid w:val="00AB30A7"/>
    <w:rsid w:val="00AD19CE"/>
    <w:rsid w:val="00AE0B42"/>
    <w:rsid w:val="00AE6E9F"/>
    <w:rsid w:val="00AF67B5"/>
    <w:rsid w:val="00B02872"/>
    <w:rsid w:val="00B03A8B"/>
    <w:rsid w:val="00B05A38"/>
    <w:rsid w:val="00B06612"/>
    <w:rsid w:val="00B33513"/>
    <w:rsid w:val="00B46A35"/>
    <w:rsid w:val="00B46ED5"/>
    <w:rsid w:val="00B47E4D"/>
    <w:rsid w:val="00B50A0D"/>
    <w:rsid w:val="00B50A0E"/>
    <w:rsid w:val="00B57441"/>
    <w:rsid w:val="00B64630"/>
    <w:rsid w:val="00B6797E"/>
    <w:rsid w:val="00B708B2"/>
    <w:rsid w:val="00B76E4D"/>
    <w:rsid w:val="00B8000A"/>
    <w:rsid w:val="00B83BD2"/>
    <w:rsid w:val="00B83FF8"/>
    <w:rsid w:val="00B91F1A"/>
    <w:rsid w:val="00B9241E"/>
    <w:rsid w:val="00B95BFC"/>
    <w:rsid w:val="00B95D0C"/>
    <w:rsid w:val="00BA1CFC"/>
    <w:rsid w:val="00BC0011"/>
    <w:rsid w:val="00BC17B3"/>
    <w:rsid w:val="00BD11B4"/>
    <w:rsid w:val="00BE1EF5"/>
    <w:rsid w:val="00BE46F5"/>
    <w:rsid w:val="00BE7644"/>
    <w:rsid w:val="00BE779B"/>
    <w:rsid w:val="00BF2D00"/>
    <w:rsid w:val="00C11AF8"/>
    <w:rsid w:val="00C20C6E"/>
    <w:rsid w:val="00C33641"/>
    <w:rsid w:val="00C47063"/>
    <w:rsid w:val="00C4770C"/>
    <w:rsid w:val="00C74790"/>
    <w:rsid w:val="00C74A7B"/>
    <w:rsid w:val="00C8162C"/>
    <w:rsid w:val="00C861F4"/>
    <w:rsid w:val="00C91319"/>
    <w:rsid w:val="00C95AB7"/>
    <w:rsid w:val="00C97DD7"/>
    <w:rsid w:val="00C97E61"/>
    <w:rsid w:val="00CA62FB"/>
    <w:rsid w:val="00CB02E8"/>
    <w:rsid w:val="00CB1693"/>
    <w:rsid w:val="00CB2B57"/>
    <w:rsid w:val="00CB45C7"/>
    <w:rsid w:val="00CC3B62"/>
    <w:rsid w:val="00CC421D"/>
    <w:rsid w:val="00CC6236"/>
    <w:rsid w:val="00CE1DE4"/>
    <w:rsid w:val="00CF4A2A"/>
    <w:rsid w:val="00CF7F87"/>
    <w:rsid w:val="00D012BE"/>
    <w:rsid w:val="00D0193B"/>
    <w:rsid w:val="00D173F3"/>
    <w:rsid w:val="00D21203"/>
    <w:rsid w:val="00D25BAB"/>
    <w:rsid w:val="00D31260"/>
    <w:rsid w:val="00D3303D"/>
    <w:rsid w:val="00D3674B"/>
    <w:rsid w:val="00D375C6"/>
    <w:rsid w:val="00D47E4E"/>
    <w:rsid w:val="00D500C7"/>
    <w:rsid w:val="00D5236A"/>
    <w:rsid w:val="00D541B9"/>
    <w:rsid w:val="00D61B2B"/>
    <w:rsid w:val="00D62311"/>
    <w:rsid w:val="00D669FD"/>
    <w:rsid w:val="00D707F8"/>
    <w:rsid w:val="00D84187"/>
    <w:rsid w:val="00D85D8E"/>
    <w:rsid w:val="00D86677"/>
    <w:rsid w:val="00D91D4D"/>
    <w:rsid w:val="00DA23A8"/>
    <w:rsid w:val="00DA6351"/>
    <w:rsid w:val="00DB179F"/>
    <w:rsid w:val="00DB7DA6"/>
    <w:rsid w:val="00DC31E5"/>
    <w:rsid w:val="00DC5402"/>
    <w:rsid w:val="00DE6940"/>
    <w:rsid w:val="00DF1669"/>
    <w:rsid w:val="00E00F71"/>
    <w:rsid w:val="00E02385"/>
    <w:rsid w:val="00E05E17"/>
    <w:rsid w:val="00E128BE"/>
    <w:rsid w:val="00E14F57"/>
    <w:rsid w:val="00E15A8B"/>
    <w:rsid w:val="00E32EDB"/>
    <w:rsid w:val="00E45C5B"/>
    <w:rsid w:val="00E53B81"/>
    <w:rsid w:val="00E54C9A"/>
    <w:rsid w:val="00E56CD4"/>
    <w:rsid w:val="00E61DC9"/>
    <w:rsid w:val="00E6377C"/>
    <w:rsid w:val="00E65CDA"/>
    <w:rsid w:val="00E7074D"/>
    <w:rsid w:val="00E72811"/>
    <w:rsid w:val="00E74BEB"/>
    <w:rsid w:val="00E9203E"/>
    <w:rsid w:val="00EA41D6"/>
    <w:rsid w:val="00EA5E80"/>
    <w:rsid w:val="00EA6105"/>
    <w:rsid w:val="00EA6288"/>
    <w:rsid w:val="00EA70AA"/>
    <w:rsid w:val="00EB5F8A"/>
    <w:rsid w:val="00EC436E"/>
    <w:rsid w:val="00EC4C7B"/>
    <w:rsid w:val="00ED7299"/>
    <w:rsid w:val="00EE461B"/>
    <w:rsid w:val="00EE53B2"/>
    <w:rsid w:val="00EE653D"/>
    <w:rsid w:val="00F0571B"/>
    <w:rsid w:val="00F213EB"/>
    <w:rsid w:val="00F23080"/>
    <w:rsid w:val="00F35FA4"/>
    <w:rsid w:val="00F42478"/>
    <w:rsid w:val="00F55989"/>
    <w:rsid w:val="00F77EF6"/>
    <w:rsid w:val="00F871BF"/>
    <w:rsid w:val="00F87237"/>
    <w:rsid w:val="00FB2BC6"/>
    <w:rsid w:val="00FB575A"/>
    <w:rsid w:val="00FC2462"/>
    <w:rsid w:val="00FD16AC"/>
    <w:rsid w:val="00FE45BB"/>
    <w:rsid w:val="00FF5EE1"/>
    <w:rsid w:val="00FF74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1E13FCE"/>
  <w14:defaultImageDpi w14:val="0"/>
  <w15:docId w15:val="{961DDA2B-3A36-EC49-8F92-A3ABC6F11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5717"/>
    <w:rPr>
      <w:sz w:val="24"/>
      <w:szCs w:val="24"/>
      <w:lang w:val="en-SE" w:eastAsia="en-GB"/>
    </w:rPr>
  </w:style>
  <w:style w:type="paragraph" w:styleId="Heading1">
    <w:name w:val="heading 1"/>
    <w:basedOn w:val="Normal"/>
    <w:next w:val="Normal"/>
    <w:link w:val="Heading1Char"/>
    <w:autoRedefine/>
    <w:uiPriority w:val="9"/>
    <w:qFormat/>
    <w:rsid w:val="008407CA"/>
    <w:pPr>
      <w:keepNext/>
      <w:spacing w:before="640" w:after="320"/>
      <w:outlineLvl w:val="0"/>
    </w:pPr>
    <w:rPr>
      <w:rFonts w:ascii="Times" w:eastAsiaTheme="majorEastAsia" w:hAnsi="Times" w:cstheme="majorBidi"/>
      <w:b/>
      <w:bCs/>
      <w:kern w:val="32"/>
      <w:sz w:val="32"/>
      <w:szCs w:val="32"/>
    </w:rPr>
  </w:style>
  <w:style w:type="paragraph" w:styleId="Heading2">
    <w:name w:val="heading 2"/>
    <w:basedOn w:val="Normal"/>
    <w:next w:val="Normal"/>
    <w:link w:val="Heading2Char"/>
    <w:autoRedefine/>
    <w:uiPriority w:val="9"/>
    <w:unhideWhenUsed/>
    <w:qFormat/>
    <w:rsid w:val="006D05A6"/>
    <w:pPr>
      <w:keepNext/>
      <w:keepLines/>
      <w:spacing w:before="560" w:after="280"/>
      <w:outlineLvl w:val="1"/>
    </w:pPr>
    <w:rPr>
      <w:rFonts w:ascii="Times" w:eastAsiaTheme="majorEastAsia" w:hAnsi="Times" w:cstheme="majorBidi"/>
      <w:b/>
      <w:bCs/>
      <w:sz w:val="28"/>
      <w:szCs w:val="28"/>
    </w:rPr>
  </w:style>
  <w:style w:type="paragraph" w:styleId="Heading3">
    <w:name w:val="heading 3"/>
    <w:basedOn w:val="Normal"/>
    <w:next w:val="Normal"/>
    <w:link w:val="Heading3Char"/>
    <w:uiPriority w:val="9"/>
    <w:unhideWhenUsed/>
    <w:qFormat/>
    <w:rsid w:val="00F0571B"/>
    <w:pPr>
      <w:keepNext/>
      <w:keepLines/>
      <w:spacing w:before="480" w:after="240"/>
      <w:outlineLvl w:val="2"/>
    </w:pPr>
    <w:rPr>
      <w:rFonts w:ascii="Times" w:eastAsiaTheme="majorEastAsia" w:hAnsi="Times" w:cstheme="majorBidi"/>
      <w:b/>
      <w:bCs/>
    </w:rPr>
  </w:style>
  <w:style w:type="paragraph" w:styleId="Heading4">
    <w:name w:val="heading 4"/>
    <w:basedOn w:val="Normal"/>
    <w:next w:val="Normal"/>
    <w:link w:val="Heading4Char"/>
    <w:uiPriority w:val="9"/>
    <w:semiHidden/>
    <w:unhideWhenUsed/>
    <w:qFormat/>
    <w:rsid w:val="003C0012"/>
    <w:pPr>
      <w:keepNext/>
      <w:keepLines/>
      <w:spacing w:before="200"/>
      <w:outlineLvl w:val="3"/>
    </w:pPr>
    <w:rPr>
      <w:rFonts w:ascii="Times" w:eastAsiaTheme="majorEastAsia" w:hAnsi="Times"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07CA"/>
    <w:rPr>
      <w:rFonts w:ascii="Times" w:eastAsiaTheme="majorEastAsia" w:hAnsi="Times" w:cstheme="majorBidi"/>
      <w:b/>
      <w:bCs/>
      <w:kern w:val="32"/>
      <w:sz w:val="32"/>
      <w:szCs w:val="32"/>
      <w:lang w:val="sv-SE"/>
    </w:rPr>
  </w:style>
  <w:style w:type="paragraph" w:styleId="Title">
    <w:name w:val="Title"/>
    <w:next w:val="NoSpacing"/>
    <w:link w:val="TitleChar"/>
    <w:autoRedefine/>
    <w:uiPriority w:val="10"/>
    <w:qFormat/>
    <w:rsid w:val="007C009A"/>
    <w:pPr>
      <w:spacing w:after="300"/>
      <w:contextualSpacing/>
      <w:jc w:val="center"/>
    </w:pPr>
    <w:rPr>
      <w:rFonts w:ascii="Palatino" w:eastAsiaTheme="majorEastAsia" w:hAnsi="Palatino" w:cstheme="majorBidi"/>
      <w:b/>
      <w:spacing w:val="5"/>
      <w:kern w:val="28"/>
      <w:sz w:val="48"/>
      <w:szCs w:val="48"/>
    </w:rPr>
  </w:style>
  <w:style w:type="character" w:customStyle="1" w:styleId="TitleChar">
    <w:name w:val="Title Char"/>
    <w:basedOn w:val="DefaultParagraphFont"/>
    <w:link w:val="Title"/>
    <w:uiPriority w:val="10"/>
    <w:rsid w:val="007C009A"/>
    <w:rPr>
      <w:rFonts w:ascii="Palatino" w:eastAsiaTheme="majorEastAsia" w:hAnsi="Palatino" w:cstheme="majorBidi"/>
      <w:b/>
      <w:spacing w:val="5"/>
      <w:kern w:val="28"/>
      <w:sz w:val="48"/>
      <w:szCs w:val="48"/>
    </w:rPr>
  </w:style>
  <w:style w:type="paragraph" w:styleId="Subtitle">
    <w:name w:val="Subtitle"/>
    <w:basedOn w:val="Normal"/>
    <w:next w:val="Normal"/>
    <w:link w:val="SubtitleChar"/>
    <w:uiPriority w:val="11"/>
    <w:qFormat/>
    <w:rsid w:val="007C009A"/>
    <w:pPr>
      <w:numPr>
        <w:ilvl w:val="1"/>
      </w:numPr>
      <w:jc w:val="center"/>
    </w:pPr>
    <w:rPr>
      <w:rFonts w:ascii="Palatino Bold" w:eastAsiaTheme="majorEastAsia" w:hAnsi="Palatino Bold" w:cstheme="majorBidi"/>
      <w:bCs/>
      <w:spacing w:val="15"/>
      <w:sz w:val="36"/>
      <w:szCs w:val="36"/>
    </w:rPr>
  </w:style>
  <w:style w:type="paragraph" w:styleId="NoSpacing">
    <w:name w:val="No Spacing"/>
    <w:uiPriority w:val="1"/>
    <w:qFormat/>
    <w:rsid w:val="007C009A"/>
  </w:style>
  <w:style w:type="character" w:customStyle="1" w:styleId="SubtitleChar">
    <w:name w:val="Subtitle Char"/>
    <w:basedOn w:val="DefaultParagraphFont"/>
    <w:link w:val="Subtitle"/>
    <w:uiPriority w:val="11"/>
    <w:rsid w:val="007C009A"/>
    <w:rPr>
      <w:rFonts w:ascii="Palatino Bold" w:eastAsiaTheme="majorEastAsia" w:hAnsi="Palatino Bold" w:cstheme="majorBidi"/>
      <w:bCs/>
      <w:spacing w:val="15"/>
      <w:sz w:val="36"/>
      <w:szCs w:val="36"/>
    </w:rPr>
  </w:style>
  <w:style w:type="paragraph" w:customStyle="1" w:styleId="Authors">
    <w:name w:val="Authors"/>
    <w:basedOn w:val="Normal"/>
    <w:autoRedefine/>
    <w:qFormat/>
    <w:rsid w:val="007C009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Pr>
      <w:rFonts w:ascii="Times" w:hAnsi="Times"/>
      <w:i/>
      <w:sz w:val="28"/>
      <w:szCs w:val="28"/>
    </w:rPr>
  </w:style>
  <w:style w:type="paragraph" w:customStyle="1" w:styleId="Department">
    <w:name w:val="Department"/>
    <w:basedOn w:val="Normal"/>
    <w:qFormat/>
    <w:rsid w:val="007C009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Pr>
      <w:rFonts w:ascii="Times" w:hAnsi="Times"/>
    </w:rPr>
  </w:style>
  <w:style w:type="character" w:customStyle="1" w:styleId="Heading2Char">
    <w:name w:val="Heading 2 Char"/>
    <w:basedOn w:val="DefaultParagraphFont"/>
    <w:link w:val="Heading2"/>
    <w:uiPriority w:val="9"/>
    <w:rsid w:val="006D05A6"/>
    <w:rPr>
      <w:rFonts w:ascii="Times" w:eastAsiaTheme="majorEastAsia" w:hAnsi="Times" w:cstheme="majorBidi"/>
      <w:b/>
      <w:bCs/>
      <w:sz w:val="28"/>
      <w:szCs w:val="28"/>
      <w:lang w:val="en-SE" w:eastAsia="en-GB"/>
    </w:rPr>
  </w:style>
  <w:style w:type="paragraph" w:styleId="ListParagraph">
    <w:name w:val="List Paragraph"/>
    <w:basedOn w:val="Normal"/>
    <w:uiPriority w:val="34"/>
    <w:qFormat/>
    <w:rsid w:val="00CA62FB"/>
    <w:pPr>
      <w:ind w:left="720"/>
      <w:contextualSpacing/>
    </w:pPr>
  </w:style>
  <w:style w:type="paragraph" w:styleId="FootnoteText">
    <w:name w:val="footnote text"/>
    <w:basedOn w:val="Normal"/>
    <w:link w:val="FootnoteTextChar"/>
    <w:uiPriority w:val="99"/>
    <w:unhideWhenUsed/>
    <w:rsid w:val="006153B9"/>
  </w:style>
  <w:style w:type="character" w:customStyle="1" w:styleId="FootnoteTextChar">
    <w:name w:val="Footnote Text Char"/>
    <w:basedOn w:val="DefaultParagraphFont"/>
    <w:link w:val="FootnoteText"/>
    <w:uiPriority w:val="99"/>
    <w:rsid w:val="006153B9"/>
    <w:rPr>
      <w:sz w:val="24"/>
      <w:szCs w:val="24"/>
    </w:rPr>
  </w:style>
  <w:style w:type="character" w:styleId="FootnoteReference">
    <w:name w:val="footnote reference"/>
    <w:basedOn w:val="DefaultParagraphFont"/>
    <w:uiPriority w:val="99"/>
    <w:unhideWhenUsed/>
    <w:rsid w:val="006153B9"/>
    <w:rPr>
      <w:vertAlign w:val="superscript"/>
    </w:rPr>
  </w:style>
  <w:style w:type="paragraph" w:styleId="Footer">
    <w:name w:val="footer"/>
    <w:basedOn w:val="Normal"/>
    <w:link w:val="FooterChar"/>
    <w:uiPriority w:val="99"/>
    <w:unhideWhenUsed/>
    <w:rsid w:val="00CF4A2A"/>
    <w:pPr>
      <w:tabs>
        <w:tab w:val="center" w:pos="4320"/>
        <w:tab w:val="right" w:pos="8640"/>
      </w:tabs>
    </w:pPr>
  </w:style>
  <w:style w:type="character" w:customStyle="1" w:styleId="FooterChar">
    <w:name w:val="Footer Char"/>
    <w:basedOn w:val="DefaultParagraphFont"/>
    <w:link w:val="Footer"/>
    <w:uiPriority w:val="99"/>
    <w:rsid w:val="00CF4A2A"/>
    <w:rPr>
      <w:sz w:val="24"/>
    </w:rPr>
  </w:style>
  <w:style w:type="character" w:styleId="PageNumber">
    <w:name w:val="page number"/>
    <w:basedOn w:val="DefaultParagraphFont"/>
    <w:uiPriority w:val="99"/>
    <w:semiHidden/>
    <w:unhideWhenUsed/>
    <w:rsid w:val="00CF4A2A"/>
  </w:style>
  <w:style w:type="table" w:styleId="TableGrid">
    <w:name w:val="Table Grid"/>
    <w:basedOn w:val="TableNormal"/>
    <w:uiPriority w:val="59"/>
    <w:rsid w:val="00CF4A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0571B"/>
    <w:rPr>
      <w:rFonts w:ascii="Times" w:eastAsiaTheme="majorEastAsia" w:hAnsi="Times" w:cstheme="majorBidi"/>
      <w:b/>
      <w:bCs/>
      <w:sz w:val="24"/>
      <w:szCs w:val="24"/>
    </w:rPr>
  </w:style>
  <w:style w:type="character" w:customStyle="1" w:styleId="Heading4Char">
    <w:name w:val="Heading 4 Char"/>
    <w:basedOn w:val="DefaultParagraphFont"/>
    <w:link w:val="Heading4"/>
    <w:uiPriority w:val="9"/>
    <w:semiHidden/>
    <w:rsid w:val="003C0012"/>
    <w:rPr>
      <w:rFonts w:ascii="Times" w:eastAsiaTheme="majorEastAsia" w:hAnsi="Times" w:cstheme="majorBidi"/>
      <w:i/>
      <w:iCs/>
      <w:sz w:val="24"/>
      <w:szCs w:val="24"/>
    </w:rPr>
  </w:style>
  <w:style w:type="paragraph" w:styleId="TOC1">
    <w:name w:val="toc 1"/>
    <w:basedOn w:val="Normal"/>
    <w:next w:val="Normal"/>
    <w:autoRedefine/>
    <w:uiPriority w:val="39"/>
    <w:unhideWhenUsed/>
    <w:rsid w:val="003C0012"/>
  </w:style>
  <w:style w:type="paragraph" w:styleId="TOC2">
    <w:name w:val="toc 2"/>
    <w:basedOn w:val="Normal"/>
    <w:next w:val="Normal"/>
    <w:autoRedefine/>
    <w:uiPriority w:val="39"/>
    <w:unhideWhenUsed/>
    <w:rsid w:val="003C0012"/>
    <w:pPr>
      <w:spacing w:after="100"/>
      <w:ind w:left="240"/>
    </w:pPr>
  </w:style>
  <w:style w:type="paragraph" w:styleId="TOC3">
    <w:name w:val="toc 3"/>
    <w:basedOn w:val="Normal"/>
    <w:next w:val="Normal"/>
    <w:autoRedefine/>
    <w:uiPriority w:val="39"/>
    <w:unhideWhenUsed/>
    <w:rsid w:val="003C0012"/>
    <w:pPr>
      <w:ind w:left="480"/>
    </w:pPr>
  </w:style>
  <w:style w:type="paragraph" w:styleId="TOC4">
    <w:name w:val="toc 4"/>
    <w:basedOn w:val="Normal"/>
    <w:next w:val="Normal"/>
    <w:autoRedefine/>
    <w:uiPriority w:val="39"/>
    <w:unhideWhenUsed/>
    <w:rsid w:val="003C0012"/>
    <w:pPr>
      <w:ind w:left="720"/>
    </w:pPr>
  </w:style>
  <w:style w:type="paragraph" w:styleId="TOC5">
    <w:name w:val="toc 5"/>
    <w:basedOn w:val="Normal"/>
    <w:next w:val="Normal"/>
    <w:autoRedefine/>
    <w:uiPriority w:val="39"/>
    <w:unhideWhenUsed/>
    <w:rsid w:val="003C0012"/>
    <w:pPr>
      <w:ind w:left="960"/>
    </w:pPr>
  </w:style>
  <w:style w:type="paragraph" w:styleId="TOC6">
    <w:name w:val="toc 6"/>
    <w:basedOn w:val="Normal"/>
    <w:next w:val="Normal"/>
    <w:autoRedefine/>
    <w:uiPriority w:val="39"/>
    <w:unhideWhenUsed/>
    <w:rsid w:val="003C0012"/>
    <w:pPr>
      <w:ind w:left="1200"/>
    </w:pPr>
  </w:style>
  <w:style w:type="paragraph" w:styleId="TOC7">
    <w:name w:val="toc 7"/>
    <w:basedOn w:val="Normal"/>
    <w:next w:val="Normal"/>
    <w:autoRedefine/>
    <w:uiPriority w:val="39"/>
    <w:unhideWhenUsed/>
    <w:rsid w:val="003C0012"/>
    <w:pPr>
      <w:ind w:left="1440"/>
    </w:pPr>
  </w:style>
  <w:style w:type="paragraph" w:styleId="TOC8">
    <w:name w:val="toc 8"/>
    <w:basedOn w:val="Normal"/>
    <w:next w:val="Normal"/>
    <w:autoRedefine/>
    <w:uiPriority w:val="39"/>
    <w:unhideWhenUsed/>
    <w:rsid w:val="003C0012"/>
    <w:pPr>
      <w:ind w:left="1680"/>
    </w:pPr>
  </w:style>
  <w:style w:type="paragraph" w:styleId="TOC9">
    <w:name w:val="toc 9"/>
    <w:basedOn w:val="Normal"/>
    <w:next w:val="Normal"/>
    <w:autoRedefine/>
    <w:uiPriority w:val="39"/>
    <w:unhideWhenUsed/>
    <w:rsid w:val="003C0012"/>
    <w:pPr>
      <w:ind w:left="1920"/>
    </w:pPr>
  </w:style>
  <w:style w:type="paragraph" w:styleId="Header">
    <w:name w:val="header"/>
    <w:basedOn w:val="Normal"/>
    <w:link w:val="HeaderChar"/>
    <w:uiPriority w:val="99"/>
    <w:unhideWhenUsed/>
    <w:rsid w:val="002A43A7"/>
    <w:pPr>
      <w:tabs>
        <w:tab w:val="center" w:pos="4320"/>
        <w:tab w:val="right" w:pos="8640"/>
      </w:tabs>
    </w:pPr>
  </w:style>
  <w:style w:type="character" w:customStyle="1" w:styleId="HeaderChar">
    <w:name w:val="Header Char"/>
    <w:basedOn w:val="DefaultParagraphFont"/>
    <w:link w:val="Header"/>
    <w:uiPriority w:val="99"/>
    <w:rsid w:val="002A43A7"/>
    <w:rPr>
      <w:sz w:val="24"/>
    </w:rPr>
  </w:style>
  <w:style w:type="paragraph" w:styleId="BalloonText">
    <w:name w:val="Balloon Text"/>
    <w:basedOn w:val="Normal"/>
    <w:link w:val="BalloonTextChar"/>
    <w:uiPriority w:val="99"/>
    <w:semiHidden/>
    <w:unhideWhenUsed/>
    <w:rsid w:val="00A50C8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50C86"/>
    <w:rPr>
      <w:rFonts w:ascii="Lucida Grande" w:hAnsi="Lucida Grande" w:cs="Lucida Grande"/>
      <w:sz w:val="18"/>
      <w:szCs w:val="18"/>
    </w:rPr>
  </w:style>
  <w:style w:type="paragraph" w:customStyle="1" w:styleId="Referenslistaexempel">
    <w:name w:val="Referenslistaexempel"/>
    <w:basedOn w:val="Normal"/>
    <w:uiPriority w:val="99"/>
    <w:rsid w:val="00D86677"/>
    <w:pPr>
      <w:widowControl w:val="0"/>
      <w:autoSpaceDE w:val="0"/>
      <w:autoSpaceDN w:val="0"/>
      <w:adjustRightInd w:val="0"/>
      <w:ind w:left="1418" w:hanging="709"/>
    </w:pPr>
    <w:rPr>
      <w:rFonts w:eastAsia="SimSun"/>
      <w:sz w:val="20"/>
      <w:lang w:eastAsia="zh-CN"/>
    </w:rPr>
  </w:style>
  <w:style w:type="paragraph" w:customStyle="1" w:styleId="RGnormal">
    <w:name w:val="RG_normal"/>
    <w:basedOn w:val="Normal"/>
    <w:link w:val="RGnormalChar"/>
    <w:uiPriority w:val="99"/>
    <w:rsid w:val="00D86677"/>
    <w:pPr>
      <w:widowControl w:val="0"/>
      <w:autoSpaceDE w:val="0"/>
      <w:autoSpaceDN w:val="0"/>
      <w:adjustRightInd w:val="0"/>
    </w:pPr>
    <w:rPr>
      <w:rFonts w:ascii="Minion Pro" w:eastAsia="SimSun" w:hAnsi="Minion Pro" w:cs="Arial"/>
      <w:sz w:val="20"/>
      <w:lang w:eastAsia="zh-CN"/>
    </w:rPr>
  </w:style>
  <w:style w:type="character" w:customStyle="1" w:styleId="RGnormalChar">
    <w:name w:val="RG_normal Char"/>
    <w:basedOn w:val="DefaultParagraphFont"/>
    <w:link w:val="RGnormal"/>
    <w:uiPriority w:val="99"/>
    <w:locked/>
    <w:rsid w:val="00D86677"/>
    <w:rPr>
      <w:rFonts w:ascii="Minion Pro" w:eastAsia="SimSun" w:hAnsi="Minion Pro" w:cs="Arial"/>
      <w:lang w:val="sv-SE" w:eastAsia="zh-CN"/>
    </w:rPr>
  </w:style>
  <w:style w:type="paragraph" w:customStyle="1" w:styleId="RGpreex">
    <w:name w:val="RG_pre_ex"/>
    <w:basedOn w:val="Normal"/>
    <w:link w:val="RGpreexChar"/>
    <w:uiPriority w:val="99"/>
    <w:rsid w:val="00D86677"/>
    <w:pPr>
      <w:widowControl w:val="0"/>
      <w:autoSpaceDE w:val="0"/>
      <w:autoSpaceDN w:val="0"/>
      <w:adjustRightInd w:val="0"/>
      <w:spacing w:before="120"/>
    </w:pPr>
    <w:rPr>
      <w:rFonts w:ascii="Myriad Pro" w:eastAsia="SimSun" w:hAnsi="Myriad Pro" w:cs="Arial"/>
      <w:bCs/>
      <w:sz w:val="20"/>
      <w:lang w:eastAsia="zh-CN"/>
    </w:rPr>
  </w:style>
  <w:style w:type="character" w:customStyle="1" w:styleId="RGpreexChar">
    <w:name w:val="RG_pre_ex Char"/>
    <w:basedOn w:val="DefaultParagraphFont"/>
    <w:link w:val="RGpreex"/>
    <w:uiPriority w:val="99"/>
    <w:locked/>
    <w:rsid w:val="00D86677"/>
    <w:rPr>
      <w:rFonts w:ascii="Myriad Pro" w:eastAsia="SimSun" w:hAnsi="Myriad Pro" w:cs="Arial"/>
      <w:bCs/>
      <w:lang w:val="sv-SE" w:eastAsia="zh-CN"/>
    </w:rPr>
  </w:style>
  <w:style w:type="paragraph" w:customStyle="1" w:styleId="RGheading2">
    <w:name w:val="RG_heading2"/>
    <w:basedOn w:val="Normal"/>
    <w:link w:val="RGheading2Char"/>
    <w:uiPriority w:val="99"/>
    <w:rsid w:val="00D86677"/>
    <w:pPr>
      <w:widowControl w:val="0"/>
      <w:pBdr>
        <w:top w:val="single" w:sz="4" w:space="1" w:color="auto"/>
      </w:pBdr>
      <w:autoSpaceDE w:val="0"/>
      <w:autoSpaceDN w:val="0"/>
      <w:adjustRightInd w:val="0"/>
    </w:pPr>
    <w:rPr>
      <w:rFonts w:ascii="Myriad Pro" w:eastAsia="SimSun" w:hAnsi="Myriad Pro" w:cs="Arial"/>
      <w:bCs/>
      <w:sz w:val="32"/>
      <w:szCs w:val="28"/>
      <w:lang w:eastAsia="zh-CN"/>
    </w:rPr>
  </w:style>
  <w:style w:type="character" w:customStyle="1" w:styleId="RGheading2Char">
    <w:name w:val="RG_heading2 Char"/>
    <w:basedOn w:val="DefaultParagraphFont"/>
    <w:link w:val="RGheading2"/>
    <w:uiPriority w:val="99"/>
    <w:locked/>
    <w:rsid w:val="00D86677"/>
    <w:rPr>
      <w:rFonts w:ascii="Myriad Pro" w:eastAsia="SimSun" w:hAnsi="Myriad Pro" w:cs="Arial"/>
      <w:bCs/>
      <w:sz w:val="32"/>
      <w:szCs w:val="28"/>
      <w:lang w:val="sv-SE" w:eastAsia="zh-CN"/>
    </w:rPr>
  </w:style>
  <w:style w:type="character" w:styleId="Hyperlink">
    <w:name w:val="Hyperlink"/>
    <w:basedOn w:val="DefaultParagraphFont"/>
    <w:uiPriority w:val="99"/>
    <w:unhideWhenUsed/>
    <w:rsid w:val="001B2F6C"/>
    <w:rPr>
      <w:color w:val="0000FF" w:themeColor="hyperlink"/>
      <w:u w:val="single"/>
    </w:rPr>
  </w:style>
  <w:style w:type="character" w:styleId="UnresolvedMention">
    <w:name w:val="Unresolved Mention"/>
    <w:basedOn w:val="DefaultParagraphFont"/>
    <w:uiPriority w:val="99"/>
    <w:semiHidden/>
    <w:unhideWhenUsed/>
    <w:rsid w:val="009B4E0B"/>
    <w:rPr>
      <w:color w:val="605E5C"/>
      <w:shd w:val="clear" w:color="auto" w:fill="E1DFDD"/>
    </w:rPr>
  </w:style>
  <w:style w:type="paragraph" w:styleId="NormalWeb">
    <w:name w:val="Normal (Web)"/>
    <w:basedOn w:val="Normal"/>
    <w:uiPriority w:val="99"/>
    <w:unhideWhenUsed/>
    <w:rsid w:val="00201DD5"/>
    <w:pPr>
      <w:spacing w:before="100" w:beforeAutospacing="1" w:after="100" w:afterAutospacing="1"/>
    </w:pPr>
  </w:style>
  <w:style w:type="paragraph" w:customStyle="1" w:styleId="whitespace-normal">
    <w:name w:val="whitespace-normal"/>
    <w:basedOn w:val="Normal"/>
    <w:rsid w:val="007825C9"/>
    <w:pPr>
      <w:spacing w:before="100" w:beforeAutospacing="1" w:after="100" w:afterAutospacing="1"/>
    </w:pPr>
  </w:style>
  <w:style w:type="character" w:styleId="LineNumber">
    <w:name w:val="line number"/>
    <w:basedOn w:val="DefaultParagraphFont"/>
    <w:uiPriority w:val="99"/>
    <w:semiHidden/>
    <w:unhideWhenUsed/>
    <w:rsid w:val="00557124"/>
  </w:style>
  <w:style w:type="character" w:styleId="FollowedHyperlink">
    <w:name w:val="FollowedHyperlink"/>
    <w:basedOn w:val="DefaultParagraphFont"/>
    <w:uiPriority w:val="99"/>
    <w:semiHidden/>
    <w:unhideWhenUsed/>
    <w:rsid w:val="00B06612"/>
    <w:rPr>
      <w:color w:val="800080" w:themeColor="followedHyperlink"/>
      <w:u w:val="single"/>
    </w:rPr>
  </w:style>
  <w:style w:type="character" w:styleId="Strong">
    <w:name w:val="Strong"/>
    <w:basedOn w:val="DefaultParagraphFont"/>
    <w:uiPriority w:val="22"/>
    <w:qFormat/>
    <w:rsid w:val="009B7205"/>
    <w:rPr>
      <w:b/>
      <w:bCs/>
    </w:rPr>
  </w:style>
  <w:style w:type="character" w:customStyle="1" w:styleId="token">
    <w:name w:val="token"/>
    <w:basedOn w:val="DefaultParagraphFont"/>
    <w:rsid w:val="00B91F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82746">
      <w:bodyDiv w:val="1"/>
      <w:marLeft w:val="0"/>
      <w:marRight w:val="0"/>
      <w:marTop w:val="0"/>
      <w:marBottom w:val="0"/>
      <w:divBdr>
        <w:top w:val="none" w:sz="0" w:space="0" w:color="auto"/>
        <w:left w:val="none" w:sz="0" w:space="0" w:color="auto"/>
        <w:bottom w:val="none" w:sz="0" w:space="0" w:color="auto"/>
        <w:right w:val="none" w:sz="0" w:space="0" w:color="auto"/>
      </w:divBdr>
    </w:div>
    <w:div w:id="81488316">
      <w:bodyDiv w:val="1"/>
      <w:marLeft w:val="0"/>
      <w:marRight w:val="0"/>
      <w:marTop w:val="0"/>
      <w:marBottom w:val="0"/>
      <w:divBdr>
        <w:top w:val="none" w:sz="0" w:space="0" w:color="auto"/>
        <w:left w:val="none" w:sz="0" w:space="0" w:color="auto"/>
        <w:bottom w:val="none" w:sz="0" w:space="0" w:color="auto"/>
        <w:right w:val="none" w:sz="0" w:space="0" w:color="auto"/>
      </w:divBdr>
      <w:divsChild>
        <w:div w:id="1550410652">
          <w:marLeft w:val="480"/>
          <w:marRight w:val="0"/>
          <w:marTop w:val="0"/>
          <w:marBottom w:val="0"/>
          <w:divBdr>
            <w:top w:val="none" w:sz="0" w:space="0" w:color="auto"/>
            <w:left w:val="none" w:sz="0" w:space="0" w:color="auto"/>
            <w:bottom w:val="none" w:sz="0" w:space="0" w:color="auto"/>
            <w:right w:val="none" w:sz="0" w:space="0" w:color="auto"/>
          </w:divBdr>
          <w:divsChild>
            <w:div w:id="424694686">
              <w:marLeft w:val="0"/>
              <w:marRight w:val="0"/>
              <w:marTop w:val="0"/>
              <w:marBottom w:val="240"/>
              <w:divBdr>
                <w:top w:val="none" w:sz="0" w:space="0" w:color="auto"/>
                <w:left w:val="none" w:sz="0" w:space="0" w:color="auto"/>
                <w:bottom w:val="none" w:sz="0" w:space="0" w:color="auto"/>
                <w:right w:val="none" w:sz="0" w:space="0" w:color="auto"/>
              </w:divBdr>
            </w:div>
            <w:div w:id="1844667177">
              <w:marLeft w:val="0"/>
              <w:marRight w:val="0"/>
              <w:marTop w:val="0"/>
              <w:marBottom w:val="240"/>
              <w:divBdr>
                <w:top w:val="none" w:sz="0" w:space="0" w:color="auto"/>
                <w:left w:val="none" w:sz="0" w:space="0" w:color="auto"/>
                <w:bottom w:val="none" w:sz="0" w:space="0" w:color="auto"/>
                <w:right w:val="none" w:sz="0" w:space="0" w:color="auto"/>
              </w:divBdr>
            </w:div>
            <w:div w:id="1033337352">
              <w:marLeft w:val="0"/>
              <w:marRight w:val="0"/>
              <w:marTop w:val="0"/>
              <w:marBottom w:val="240"/>
              <w:divBdr>
                <w:top w:val="none" w:sz="0" w:space="0" w:color="auto"/>
                <w:left w:val="none" w:sz="0" w:space="0" w:color="auto"/>
                <w:bottom w:val="none" w:sz="0" w:space="0" w:color="auto"/>
                <w:right w:val="none" w:sz="0" w:space="0" w:color="auto"/>
              </w:divBdr>
            </w:div>
            <w:div w:id="693387788">
              <w:marLeft w:val="0"/>
              <w:marRight w:val="0"/>
              <w:marTop w:val="0"/>
              <w:marBottom w:val="240"/>
              <w:divBdr>
                <w:top w:val="none" w:sz="0" w:space="0" w:color="auto"/>
                <w:left w:val="none" w:sz="0" w:space="0" w:color="auto"/>
                <w:bottom w:val="none" w:sz="0" w:space="0" w:color="auto"/>
                <w:right w:val="none" w:sz="0" w:space="0" w:color="auto"/>
              </w:divBdr>
            </w:div>
            <w:div w:id="1791388424">
              <w:marLeft w:val="0"/>
              <w:marRight w:val="0"/>
              <w:marTop w:val="0"/>
              <w:marBottom w:val="240"/>
              <w:divBdr>
                <w:top w:val="none" w:sz="0" w:space="0" w:color="auto"/>
                <w:left w:val="none" w:sz="0" w:space="0" w:color="auto"/>
                <w:bottom w:val="none" w:sz="0" w:space="0" w:color="auto"/>
                <w:right w:val="none" w:sz="0" w:space="0" w:color="auto"/>
              </w:divBdr>
            </w:div>
            <w:div w:id="911935929">
              <w:marLeft w:val="0"/>
              <w:marRight w:val="0"/>
              <w:marTop w:val="0"/>
              <w:marBottom w:val="240"/>
              <w:divBdr>
                <w:top w:val="none" w:sz="0" w:space="0" w:color="auto"/>
                <w:left w:val="none" w:sz="0" w:space="0" w:color="auto"/>
                <w:bottom w:val="none" w:sz="0" w:space="0" w:color="auto"/>
                <w:right w:val="none" w:sz="0" w:space="0" w:color="auto"/>
              </w:divBdr>
            </w:div>
            <w:div w:id="305478656">
              <w:marLeft w:val="0"/>
              <w:marRight w:val="0"/>
              <w:marTop w:val="0"/>
              <w:marBottom w:val="240"/>
              <w:divBdr>
                <w:top w:val="none" w:sz="0" w:space="0" w:color="auto"/>
                <w:left w:val="none" w:sz="0" w:space="0" w:color="auto"/>
                <w:bottom w:val="none" w:sz="0" w:space="0" w:color="auto"/>
                <w:right w:val="none" w:sz="0" w:space="0" w:color="auto"/>
              </w:divBdr>
            </w:div>
            <w:div w:id="2027094031">
              <w:marLeft w:val="0"/>
              <w:marRight w:val="0"/>
              <w:marTop w:val="0"/>
              <w:marBottom w:val="240"/>
              <w:divBdr>
                <w:top w:val="none" w:sz="0" w:space="0" w:color="auto"/>
                <w:left w:val="none" w:sz="0" w:space="0" w:color="auto"/>
                <w:bottom w:val="none" w:sz="0" w:space="0" w:color="auto"/>
                <w:right w:val="none" w:sz="0" w:space="0" w:color="auto"/>
              </w:divBdr>
            </w:div>
            <w:div w:id="954363265">
              <w:marLeft w:val="0"/>
              <w:marRight w:val="0"/>
              <w:marTop w:val="0"/>
              <w:marBottom w:val="240"/>
              <w:divBdr>
                <w:top w:val="none" w:sz="0" w:space="0" w:color="auto"/>
                <w:left w:val="none" w:sz="0" w:space="0" w:color="auto"/>
                <w:bottom w:val="none" w:sz="0" w:space="0" w:color="auto"/>
                <w:right w:val="none" w:sz="0" w:space="0" w:color="auto"/>
              </w:divBdr>
            </w:div>
            <w:div w:id="634070659">
              <w:marLeft w:val="0"/>
              <w:marRight w:val="0"/>
              <w:marTop w:val="0"/>
              <w:marBottom w:val="240"/>
              <w:divBdr>
                <w:top w:val="none" w:sz="0" w:space="0" w:color="auto"/>
                <w:left w:val="none" w:sz="0" w:space="0" w:color="auto"/>
                <w:bottom w:val="none" w:sz="0" w:space="0" w:color="auto"/>
                <w:right w:val="none" w:sz="0" w:space="0" w:color="auto"/>
              </w:divBdr>
            </w:div>
            <w:div w:id="3485438">
              <w:marLeft w:val="0"/>
              <w:marRight w:val="0"/>
              <w:marTop w:val="0"/>
              <w:marBottom w:val="240"/>
              <w:divBdr>
                <w:top w:val="none" w:sz="0" w:space="0" w:color="auto"/>
                <w:left w:val="none" w:sz="0" w:space="0" w:color="auto"/>
                <w:bottom w:val="none" w:sz="0" w:space="0" w:color="auto"/>
                <w:right w:val="none" w:sz="0" w:space="0" w:color="auto"/>
              </w:divBdr>
            </w:div>
            <w:div w:id="1511019395">
              <w:marLeft w:val="0"/>
              <w:marRight w:val="0"/>
              <w:marTop w:val="0"/>
              <w:marBottom w:val="240"/>
              <w:divBdr>
                <w:top w:val="none" w:sz="0" w:space="0" w:color="auto"/>
                <w:left w:val="none" w:sz="0" w:space="0" w:color="auto"/>
                <w:bottom w:val="none" w:sz="0" w:space="0" w:color="auto"/>
                <w:right w:val="none" w:sz="0" w:space="0" w:color="auto"/>
              </w:divBdr>
            </w:div>
            <w:div w:id="1800680197">
              <w:marLeft w:val="0"/>
              <w:marRight w:val="0"/>
              <w:marTop w:val="0"/>
              <w:marBottom w:val="240"/>
              <w:divBdr>
                <w:top w:val="none" w:sz="0" w:space="0" w:color="auto"/>
                <w:left w:val="none" w:sz="0" w:space="0" w:color="auto"/>
                <w:bottom w:val="none" w:sz="0" w:space="0" w:color="auto"/>
                <w:right w:val="none" w:sz="0" w:space="0" w:color="auto"/>
              </w:divBdr>
            </w:div>
            <w:div w:id="1274442660">
              <w:marLeft w:val="0"/>
              <w:marRight w:val="0"/>
              <w:marTop w:val="0"/>
              <w:marBottom w:val="240"/>
              <w:divBdr>
                <w:top w:val="none" w:sz="0" w:space="0" w:color="auto"/>
                <w:left w:val="none" w:sz="0" w:space="0" w:color="auto"/>
                <w:bottom w:val="none" w:sz="0" w:space="0" w:color="auto"/>
                <w:right w:val="none" w:sz="0" w:space="0" w:color="auto"/>
              </w:divBdr>
            </w:div>
            <w:div w:id="1996061119">
              <w:marLeft w:val="0"/>
              <w:marRight w:val="0"/>
              <w:marTop w:val="0"/>
              <w:marBottom w:val="240"/>
              <w:divBdr>
                <w:top w:val="none" w:sz="0" w:space="0" w:color="auto"/>
                <w:left w:val="none" w:sz="0" w:space="0" w:color="auto"/>
                <w:bottom w:val="none" w:sz="0" w:space="0" w:color="auto"/>
                <w:right w:val="none" w:sz="0" w:space="0" w:color="auto"/>
              </w:divBdr>
            </w:div>
            <w:div w:id="924845609">
              <w:marLeft w:val="0"/>
              <w:marRight w:val="0"/>
              <w:marTop w:val="0"/>
              <w:marBottom w:val="240"/>
              <w:divBdr>
                <w:top w:val="none" w:sz="0" w:space="0" w:color="auto"/>
                <w:left w:val="none" w:sz="0" w:space="0" w:color="auto"/>
                <w:bottom w:val="none" w:sz="0" w:space="0" w:color="auto"/>
                <w:right w:val="none" w:sz="0" w:space="0" w:color="auto"/>
              </w:divBdr>
            </w:div>
            <w:div w:id="1659769305">
              <w:marLeft w:val="0"/>
              <w:marRight w:val="0"/>
              <w:marTop w:val="0"/>
              <w:marBottom w:val="240"/>
              <w:divBdr>
                <w:top w:val="none" w:sz="0" w:space="0" w:color="auto"/>
                <w:left w:val="none" w:sz="0" w:space="0" w:color="auto"/>
                <w:bottom w:val="none" w:sz="0" w:space="0" w:color="auto"/>
                <w:right w:val="none" w:sz="0" w:space="0" w:color="auto"/>
              </w:divBdr>
            </w:div>
            <w:div w:id="826550589">
              <w:marLeft w:val="0"/>
              <w:marRight w:val="0"/>
              <w:marTop w:val="0"/>
              <w:marBottom w:val="240"/>
              <w:divBdr>
                <w:top w:val="none" w:sz="0" w:space="0" w:color="auto"/>
                <w:left w:val="none" w:sz="0" w:space="0" w:color="auto"/>
                <w:bottom w:val="none" w:sz="0" w:space="0" w:color="auto"/>
                <w:right w:val="none" w:sz="0" w:space="0" w:color="auto"/>
              </w:divBdr>
            </w:div>
            <w:div w:id="628820064">
              <w:marLeft w:val="0"/>
              <w:marRight w:val="0"/>
              <w:marTop w:val="0"/>
              <w:marBottom w:val="240"/>
              <w:divBdr>
                <w:top w:val="none" w:sz="0" w:space="0" w:color="auto"/>
                <w:left w:val="none" w:sz="0" w:space="0" w:color="auto"/>
                <w:bottom w:val="none" w:sz="0" w:space="0" w:color="auto"/>
                <w:right w:val="none" w:sz="0" w:space="0" w:color="auto"/>
              </w:divBdr>
            </w:div>
            <w:div w:id="117954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1150">
      <w:bodyDiv w:val="1"/>
      <w:marLeft w:val="0"/>
      <w:marRight w:val="0"/>
      <w:marTop w:val="0"/>
      <w:marBottom w:val="0"/>
      <w:divBdr>
        <w:top w:val="none" w:sz="0" w:space="0" w:color="auto"/>
        <w:left w:val="none" w:sz="0" w:space="0" w:color="auto"/>
        <w:bottom w:val="none" w:sz="0" w:space="0" w:color="auto"/>
        <w:right w:val="none" w:sz="0" w:space="0" w:color="auto"/>
      </w:divBdr>
    </w:div>
    <w:div w:id="105317336">
      <w:bodyDiv w:val="1"/>
      <w:marLeft w:val="0"/>
      <w:marRight w:val="0"/>
      <w:marTop w:val="0"/>
      <w:marBottom w:val="0"/>
      <w:divBdr>
        <w:top w:val="none" w:sz="0" w:space="0" w:color="auto"/>
        <w:left w:val="none" w:sz="0" w:space="0" w:color="auto"/>
        <w:bottom w:val="none" w:sz="0" w:space="0" w:color="auto"/>
        <w:right w:val="none" w:sz="0" w:space="0" w:color="auto"/>
      </w:divBdr>
    </w:div>
    <w:div w:id="155804815">
      <w:bodyDiv w:val="1"/>
      <w:marLeft w:val="0"/>
      <w:marRight w:val="0"/>
      <w:marTop w:val="0"/>
      <w:marBottom w:val="0"/>
      <w:divBdr>
        <w:top w:val="none" w:sz="0" w:space="0" w:color="auto"/>
        <w:left w:val="none" w:sz="0" w:space="0" w:color="auto"/>
        <w:bottom w:val="none" w:sz="0" w:space="0" w:color="auto"/>
        <w:right w:val="none" w:sz="0" w:space="0" w:color="auto"/>
      </w:divBdr>
      <w:divsChild>
        <w:div w:id="176619592">
          <w:marLeft w:val="0"/>
          <w:marRight w:val="0"/>
          <w:marTop w:val="0"/>
          <w:marBottom w:val="0"/>
          <w:divBdr>
            <w:top w:val="none" w:sz="0" w:space="0" w:color="auto"/>
            <w:left w:val="none" w:sz="0" w:space="0" w:color="auto"/>
            <w:bottom w:val="none" w:sz="0" w:space="0" w:color="auto"/>
            <w:right w:val="none" w:sz="0" w:space="0" w:color="auto"/>
          </w:divBdr>
        </w:div>
        <w:div w:id="1197238722">
          <w:marLeft w:val="0"/>
          <w:marRight w:val="0"/>
          <w:marTop w:val="0"/>
          <w:marBottom w:val="0"/>
          <w:divBdr>
            <w:top w:val="none" w:sz="0" w:space="0" w:color="auto"/>
            <w:left w:val="none" w:sz="0" w:space="0" w:color="auto"/>
            <w:bottom w:val="none" w:sz="0" w:space="0" w:color="auto"/>
            <w:right w:val="none" w:sz="0" w:space="0" w:color="auto"/>
          </w:divBdr>
        </w:div>
        <w:div w:id="1510556490">
          <w:marLeft w:val="0"/>
          <w:marRight w:val="0"/>
          <w:marTop w:val="0"/>
          <w:marBottom w:val="0"/>
          <w:divBdr>
            <w:top w:val="none" w:sz="0" w:space="0" w:color="auto"/>
            <w:left w:val="none" w:sz="0" w:space="0" w:color="auto"/>
            <w:bottom w:val="none" w:sz="0" w:space="0" w:color="auto"/>
            <w:right w:val="none" w:sz="0" w:space="0" w:color="auto"/>
          </w:divBdr>
        </w:div>
        <w:div w:id="2021615153">
          <w:marLeft w:val="0"/>
          <w:marRight w:val="0"/>
          <w:marTop w:val="0"/>
          <w:marBottom w:val="0"/>
          <w:divBdr>
            <w:top w:val="none" w:sz="0" w:space="0" w:color="auto"/>
            <w:left w:val="none" w:sz="0" w:space="0" w:color="auto"/>
            <w:bottom w:val="none" w:sz="0" w:space="0" w:color="auto"/>
            <w:right w:val="none" w:sz="0" w:space="0" w:color="auto"/>
          </w:divBdr>
        </w:div>
        <w:div w:id="40907570">
          <w:marLeft w:val="0"/>
          <w:marRight w:val="0"/>
          <w:marTop w:val="0"/>
          <w:marBottom w:val="0"/>
          <w:divBdr>
            <w:top w:val="none" w:sz="0" w:space="0" w:color="auto"/>
            <w:left w:val="none" w:sz="0" w:space="0" w:color="auto"/>
            <w:bottom w:val="none" w:sz="0" w:space="0" w:color="auto"/>
            <w:right w:val="none" w:sz="0" w:space="0" w:color="auto"/>
          </w:divBdr>
        </w:div>
        <w:div w:id="471869182">
          <w:marLeft w:val="0"/>
          <w:marRight w:val="0"/>
          <w:marTop w:val="0"/>
          <w:marBottom w:val="0"/>
          <w:divBdr>
            <w:top w:val="none" w:sz="0" w:space="0" w:color="auto"/>
            <w:left w:val="none" w:sz="0" w:space="0" w:color="auto"/>
            <w:bottom w:val="none" w:sz="0" w:space="0" w:color="auto"/>
            <w:right w:val="none" w:sz="0" w:space="0" w:color="auto"/>
          </w:divBdr>
        </w:div>
        <w:div w:id="1813907462">
          <w:marLeft w:val="0"/>
          <w:marRight w:val="0"/>
          <w:marTop w:val="0"/>
          <w:marBottom w:val="0"/>
          <w:divBdr>
            <w:top w:val="none" w:sz="0" w:space="0" w:color="auto"/>
            <w:left w:val="none" w:sz="0" w:space="0" w:color="auto"/>
            <w:bottom w:val="none" w:sz="0" w:space="0" w:color="auto"/>
            <w:right w:val="none" w:sz="0" w:space="0" w:color="auto"/>
          </w:divBdr>
        </w:div>
        <w:div w:id="1492023666">
          <w:marLeft w:val="0"/>
          <w:marRight w:val="0"/>
          <w:marTop w:val="0"/>
          <w:marBottom w:val="0"/>
          <w:divBdr>
            <w:top w:val="none" w:sz="0" w:space="0" w:color="auto"/>
            <w:left w:val="none" w:sz="0" w:space="0" w:color="auto"/>
            <w:bottom w:val="none" w:sz="0" w:space="0" w:color="auto"/>
            <w:right w:val="none" w:sz="0" w:space="0" w:color="auto"/>
          </w:divBdr>
        </w:div>
        <w:div w:id="1107851303">
          <w:marLeft w:val="0"/>
          <w:marRight w:val="0"/>
          <w:marTop w:val="0"/>
          <w:marBottom w:val="0"/>
          <w:divBdr>
            <w:top w:val="none" w:sz="0" w:space="0" w:color="auto"/>
            <w:left w:val="none" w:sz="0" w:space="0" w:color="auto"/>
            <w:bottom w:val="none" w:sz="0" w:space="0" w:color="auto"/>
            <w:right w:val="none" w:sz="0" w:space="0" w:color="auto"/>
          </w:divBdr>
        </w:div>
        <w:div w:id="343360089">
          <w:marLeft w:val="0"/>
          <w:marRight w:val="0"/>
          <w:marTop w:val="0"/>
          <w:marBottom w:val="0"/>
          <w:divBdr>
            <w:top w:val="none" w:sz="0" w:space="0" w:color="auto"/>
            <w:left w:val="none" w:sz="0" w:space="0" w:color="auto"/>
            <w:bottom w:val="none" w:sz="0" w:space="0" w:color="auto"/>
            <w:right w:val="none" w:sz="0" w:space="0" w:color="auto"/>
          </w:divBdr>
        </w:div>
        <w:div w:id="1591813020">
          <w:marLeft w:val="0"/>
          <w:marRight w:val="0"/>
          <w:marTop w:val="0"/>
          <w:marBottom w:val="0"/>
          <w:divBdr>
            <w:top w:val="none" w:sz="0" w:space="0" w:color="auto"/>
            <w:left w:val="none" w:sz="0" w:space="0" w:color="auto"/>
            <w:bottom w:val="none" w:sz="0" w:space="0" w:color="auto"/>
            <w:right w:val="none" w:sz="0" w:space="0" w:color="auto"/>
          </w:divBdr>
        </w:div>
        <w:div w:id="511384664">
          <w:marLeft w:val="0"/>
          <w:marRight w:val="0"/>
          <w:marTop w:val="0"/>
          <w:marBottom w:val="0"/>
          <w:divBdr>
            <w:top w:val="none" w:sz="0" w:space="0" w:color="auto"/>
            <w:left w:val="none" w:sz="0" w:space="0" w:color="auto"/>
            <w:bottom w:val="none" w:sz="0" w:space="0" w:color="auto"/>
            <w:right w:val="none" w:sz="0" w:space="0" w:color="auto"/>
          </w:divBdr>
        </w:div>
        <w:div w:id="1571118290">
          <w:marLeft w:val="0"/>
          <w:marRight w:val="0"/>
          <w:marTop w:val="0"/>
          <w:marBottom w:val="0"/>
          <w:divBdr>
            <w:top w:val="none" w:sz="0" w:space="0" w:color="auto"/>
            <w:left w:val="none" w:sz="0" w:space="0" w:color="auto"/>
            <w:bottom w:val="none" w:sz="0" w:space="0" w:color="auto"/>
            <w:right w:val="none" w:sz="0" w:space="0" w:color="auto"/>
          </w:divBdr>
        </w:div>
        <w:div w:id="134839169">
          <w:marLeft w:val="0"/>
          <w:marRight w:val="0"/>
          <w:marTop w:val="0"/>
          <w:marBottom w:val="0"/>
          <w:divBdr>
            <w:top w:val="none" w:sz="0" w:space="0" w:color="auto"/>
            <w:left w:val="none" w:sz="0" w:space="0" w:color="auto"/>
            <w:bottom w:val="none" w:sz="0" w:space="0" w:color="auto"/>
            <w:right w:val="none" w:sz="0" w:space="0" w:color="auto"/>
          </w:divBdr>
        </w:div>
        <w:div w:id="691955814">
          <w:marLeft w:val="0"/>
          <w:marRight w:val="0"/>
          <w:marTop w:val="0"/>
          <w:marBottom w:val="0"/>
          <w:divBdr>
            <w:top w:val="none" w:sz="0" w:space="0" w:color="auto"/>
            <w:left w:val="none" w:sz="0" w:space="0" w:color="auto"/>
            <w:bottom w:val="none" w:sz="0" w:space="0" w:color="auto"/>
            <w:right w:val="none" w:sz="0" w:space="0" w:color="auto"/>
          </w:divBdr>
        </w:div>
        <w:div w:id="1135365816">
          <w:marLeft w:val="0"/>
          <w:marRight w:val="0"/>
          <w:marTop w:val="0"/>
          <w:marBottom w:val="0"/>
          <w:divBdr>
            <w:top w:val="none" w:sz="0" w:space="0" w:color="auto"/>
            <w:left w:val="none" w:sz="0" w:space="0" w:color="auto"/>
            <w:bottom w:val="none" w:sz="0" w:space="0" w:color="auto"/>
            <w:right w:val="none" w:sz="0" w:space="0" w:color="auto"/>
          </w:divBdr>
        </w:div>
        <w:div w:id="264851356">
          <w:marLeft w:val="0"/>
          <w:marRight w:val="0"/>
          <w:marTop w:val="0"/>
          <w:marBottom w:val="0"/>
          <w:divBdr>
            <w:top w:val="none" w:sz="0" w:space="0" w:color="auto"/>
            <w:left w:val="none" w:sz="0" w:space="0" w:color="auto"/>
            <w:bottom w:val="none" w:sz="0" w:space="0" w:color="auto"/>
            <w:right w:val="none" w:sz="0" w:space="0" w:color="auto"/>
          </w:divBdr>
        </w:div>
        <w:div w:id="1108310672">
          <w:marLeft w:val="0"/>
          <w:marRight w:val="0"/>
          <w:marTop w:val="0"/>
          <w:marBottom w:val="0"/>
          <w:divBdr>
            <w:top w:val="none" w:sz="0" w:space="0" w:color="auto"/>
            <w:left w:val="none" w:sz="0" w:space="0" w:color="auto"/>
            <w:bottom w:val="none" w:sz="0" w:space="0" w:color="auto"/>
            <w:right w:val="none" w:sz="0" w:space="0" w:color="auto"/>
          </w:divBdr>
        </w:div>
        <w:div w:id="247227289">
          <w:marLeft w:val="0"/>
          <w:marRight w:val="0"/>
          <w:marTop w:val="0"/>
          <w:marBottom w:val="0"/>
          <w:divBdr>
            <w:top w:val="none" w:sz="0" w:space="0" w:color="auto"/>
            <w:left w:val="none" w:sz="0" w:space="0" w:color="auto"/>
            <w:bottom w:val="none" w:sz="0" w:space="0" w:color="auto"/>
            <w:right w:val="none" w:sz="0" w:space="0" w:color="auto"/>
          </w:divBdr>
        </w:div>
        <w:div w:id="74059891">
          <w:marLeft w:val="0"/>
          <w:marRight w:val="0"/>
          <w:marTop w:val="0"/>
          <w:marBottom w:val="0"/>
          <w:divBdr>
            <w:top w:val="none" w:sz="0" w:space="0" w:color="auto"/>
            <w:left w:val="none" w:sz="0" w:space="0" w:color="auto"/>
            <w:bottom w:val="none" w:sz="0" w:space="0" w:color="auto"/>
            <w:right w:val="none" w:sz="0" w:space="0" w:color="auto"/>
          </w:divBdr>
        </w:div>
      </w:divsChild>
    </w:div>
    <w:div w:id="167140819">
      <w:bodyDiv w:val="1"/>
      <w:marLeft w:val="0"/>
      <w:marRight w:val="0"/>
      <w:marTop w:val="0"/>
      <w:marBottom w:val="0"/>
      <w:divBdr>
        <w:top w:val="none" w:sz="0" w:space="0" w:color="auto"/>
        <w:left w:val="none" w:sz="0" w:space="0" w:color="auto"/>
        <w:bottom w:val="none" w:sz="0" w:space="0" w:color="auto"/>
        <w:right w:val="none" w:sz="0" w:space="0" w:color="auto"/>
      </w:divBdr>
      <w:divsChild>
        <w:div w:id="1926721858">
          <w:marLeft w:val="480"/>
          <w:marRight w:val="0"/>
          <w:marTop w:val="0"/>
          <w:marBottom w:val="0"/>
          <w:divBdr>
            <w:top w:val="none" w:sz="0" w:space="0" w:color="auto"/>
            <w:left w:val="none" w:sz="0" w:space="0" w:color="auto"/>
            <w:bottom w:val="none" w:sz="0" w:space="0" w:color="auto"/>
            <w:right w:val="none" w:sz="0" w:space="0" w:color="auto"/>
          </w:divBdr>
          <w:divsChild>
            <w:div w:id="1745839366">
              <w:marLeft w:val="0"/>
              <w:marRight w:val="0"/>
              <w:marTop w:val="0"/>
              <w:marBottom w:val="240"/>
              <w:divBdr>
                <w:top w:val="none" w:sz="0" w:space="0" w:color="auto"/>
                <w:left w:val="none" w:sz="0" w:space="0" w:color="auto"/>
                <w:bottom w:val="none" w:sz="0" w:space="0" w:color="auto"/>
                <w:right w:val="none" w:sz="0" w:space="0" w:color="auto"/>
              </w:divBdr>
            </w:div>
            <w:div w:id="1242371283">
              <w:marLeft w:val="0"/>
              <w:marRight w:val="0"/>
              <w:marTop w:val="0"/>
              <w:marBottom w:val="240"/>
              <w:divBdr>
                <w:top w:val="none" w:sz="0" w:space="0" w:color="auto"/>
                <w:left w:val="none" w:sz="0" w:space="0" w:color="auto"/>
                <w:bottom w:val="none" w:sz="0" w:space="0" w:color="auto"/>
                <w:right w:val="none" w:sz="0" w:space="0" w:color="auto"/>
              </w:divBdr>
            </w:div>
            <w:div w:id="10687335">
              <w:marLeft w:val="0"/>
              <w:marRight w:val="0"/>
              <w:marTop w:val="0"/>
              <w:marBottom w:val="240"/>
              <w:divBdr>
                <w:top w:val="none" w:sz="0" w:space="0" w:color="auto"/>
                <w:left w:val="none" w:sz="0" w:space="0" w:color="auto"/>
                <w:bottom w:val="none" w:sz="0" w:space="0" w:color="auto"/>
                <w:right w:val="none" w:sz="0" w:space="0" w:color="auto"/>
              </w:divBdr>
            </w:div>
            <w:div w:id="1832408677">
              <w:marLeft w:val="0"/>
              <w:marRight w:val="0"/>
              <w:marTop w:val="0"/>
              <w:marBottom w:val="240"/>
              <w:divBdr>
                <w:top w:val="none" w:sz="0" w:space="0" w:color="auto"/>
                <w:left w:val="none" w:sz="0" w:space="0" w:color="auto"/>
                <w:bottom w:val="none" w:sz="0" w:space="0" w:color="auto"/>
                <w:right w:val="none" w:sz="0" w:space="0" w:color="auto"/>
              </w:divBdr>
            </w:div>
            <w:div w:id="251161584">
              <w:marLeft w:val="0"/>
              <w:marRight w:val="0"/>
              <w:marTop w:val="0"/>
              <w:marBottom w:val="240"/>
              <w:divBdr>
                <w:top w:val="none" w:sz="0" w:space="0" w:color="auto"/>
                <w:left w:val="none" w:sz="0" w:space="0" w:color="auto"/>
                <w:bottom w:val="none" w:sz="0" w:space="0" w:color="auto"/>
                <w:right w:val="none" w:sz="0" w:space="0" w:color="auto"/>
              </w:divBdr>
            </w:div>
            <w:div w:id="79523193">
              <w:marLeft w:val="0"/>
              <w:marRight w:val="0"/>
              <w:marTop w:val="0"/>
              <w:marBottom w:val="240"/>
              <w:divBdr>
                <w:top w:val="none" w:sz="0" w:space="0" w:color="auto"/>
                <w:left w:val="none" w:sz="0" w:space="0" w:color="auto"/>
                <w:bottom w:val="none" w:sz="0" w:space="0" w:color="auto"/>
                <w:right w:val="none" w:sz="0" w:space="0" w:color="auto"/>
              </w:divBdr>
            </w:div>
            <w:div w:id="1871070614">
              <w:marLeft w:val="0"/>
              <w:marRight w:val="0"/>
              <w:marTop w:val="0"/>
              <w:marBottom w:val="240"/>
              <w:divBdr>
                <w:top w:val="none" w:sz="0" w:space="0" w:color="auto"/>
                <w:left w:val="none" w:sz="0" w:space="0" w:color="auto"/>
                <w:bottom w:val="none" w:sz="0" w:space="0" w:color="auto"/>
                <w:right w:val="none" w:sz="0" w:space="0" w:color="auto"/>
              </w:divBdr>
            </w:div>
            <w:div w:id="825898199">
              <w:marLeft w:val="0"/>
              <w:marRight w:val="0"/>
              <w:marTop w:val="0"/>
              <w:marBottom w:val="240"/>
              <w:divBdr>
                <w:top w:val="none" w:sz="0" w:space="0" w:color="auto"/>
                <w:left w:val="none" w:sz="0" w:space="0" w:color="auto"/>
                <w:bottom w:val="none" w:sz="0" w:space="0" w:color="auto"/>
                <w:right w:val="none" w:sz="0" w:space="0" w:color="auto"/>
              </w:divBdr>
            </w:div>
            <w:div w:id="1098209284">
              <w:marLeft w:val="0"/>
              <w:marRight w:val="0"/>
              <w:marTop w:val="0"/>
              <w:marBottom w:val="240"/>
              <w:divBdr>
                <w:top w:val="none" w:sz="0" w:space="0" w:color="auto"/>
                <w:left w:val="none" w:sz="0" w:space="0" w:color="auto"/>
                <w:bottom w:val="none" w:sz="0" w:space="0" w:color="auto"/>
                <w:right w:val="none" w:sz="0" w:space="0" w:color="auto"/>
              </w:divBdr>
            </w:div>
            <w:div w:id="976833684">
              <w:marLeft w:val="0"/>
              <w:marRight w:val="0"/>
              <w:marTop w:val="0"/>
              <w:marBottom w:val="240"/>
              <w:divBdr>
                <w:top w:val="none" w:sz="0" w:space="0" w:color="auto"/>
                <w:left w:val="none" w:sz="0" w:space="0" w:color="auto"/>
                <w:bottom w:val="none" w:sz="0" w:space="0" w:color="auto"/>
                <w:right w:val="none" w:sz="0" w:space="0" w:color="auto"/>
              </w:divBdr>
            </w:div>
            <w:div w:id="1678851346">
              <w:marLeft w:val="0"/>
              <w:marRight w:val="0"/>
              <w:marTop w:val="0"/>
              <w:marBottom w:val="240"/>
              <w:divBdr>
                <w:top w:val="none" w:sz="0" w:space="0" w:color="auto"/>
                <w:left w:val="none" w:sz="0" w:space="0" w:color="auto"/>
                <w:bottom w:val="none" w:sz="0" w:space="0" w:color="auto"/>
                <w:right w:val="none" w:sz="0" w:space="0" w:color="auto"/>
              </w:divBdr>
            </w:div>
            <w:div w:id="1855487359">
              <w:marLeft w:val="0"/>
              <w:marRight w:val="0"/>
              <w:marTop w:val="0"/>
              <w:marBottom w:val="240"/>
              <w:divBdr>
                <w:top w:val="none" w:sz="0" w:space="0" w:color="auto"/>
                <w:left w:val="none" w:sz="0" w:space="0" w:color="auto"/>
                <w:bottom w:val="none" w:sz="0" w:space="0" w:color="auto"/>
                <w:right w:val="none" w:sz="0" w:space="0" w:color="auto"/>
              </w:divBdr>
            </w:div>
            <w:div w:id="558638091">
              <w:marLeft w:val="0"/>
              <w:marRight w:val="0"/>
              <w:marTop w:val="0"/>
              <w:marBottom w:val="240"/>
              <w:divBdr>
                <w:top w:val="none" w:sz="0" w:space="0" w:color="auto"/>
                <w:left w:val="none" w:sz="0" w:space="0" w:color="auto"/>
                <w:bottom w:val="none" w:sz="0" w:space="0" w:color="auto"/>
                <w:right w:val="none" w:sz="0" w:space="0" w:color="auto"/>
              </w:divBdr>
            </w:div>
            <w:div w:id="1277255598">
              <w:marLeft w:val="0"/>
              <w:marRight w:val="0"/>
              <w:marTop w:val="0"/>
              <w:marBottom w:val="240"/>
              <w:divBdr>
                <w:top w:val="none" w:sz="0" w:space="0" w:color="auto"/>
                <w:left w:val="none" w:sz="0" w:space="0" w:color="auto"/>
                <w:bottom w:val="none" w:sz="0" w:space="0" w:color="auto"/>
                <w:right w:val="none" w:sz="0" w:space="0" w:color="auto"/>
              </w:divBdr>
            </w:div>
            <w:div w:id="811559744">
              <w:marLeft w:val="0"/>
              <w:marRight w:val="0"/>
              <w:marTop w:val="0"/>
              <w:marBottom w:val="240"/>
              <w:divBdr>
                <w:top w:val="none" w:sz="0" w:space="0" w:color="auto"/>
                <w:left w:val="none" w:sz="0" w:space="0" w:color="auto"/>
                <w:bottom w:val="none" w:sz="0" w:space="0" w:color="auto"/>
                <w:right w:val="none" w:sz="0" w:space="0" w:color="auto"/>
              </w:divBdr>
            </w:div>
            <w:div w:id="714430662">
              <w:marLeft w:val="0"/>
              <w:marRight w:val="0"/>
              <w:marTop w:val="0"/>
              <w:marBottom w:val="240"/>
              <w:divBdr>
                <w:top w:val="none" w:sz="0" w:space="0" w:color="auto"/>
                <w:left w:val="none" w:sz="0" w:space="0" w:color="auto"/>
                <w:bottom w:val="none" w:sz="0" w:space="0" w:color="auto"/>
                <w:right w:val="none" w:sz="0" w:space="0" w:color="auto"/>
              </w:divBdr>
            </w:div>
            <w:div w:id="1098329203">
              <w:marLeft w:val="0"/>
              <w:marRight w:val="0"/>
              <w:marTop w:val="0"/>
              <w:marBottom w:val="240"/>
              <w:divBdr>
                <w:top w:val="none" w:sz="0" w:space="0" w:color="auto"/>
                <w:left w:val="none" w:sz="0" w:space="0" w:color="auto"/>
                <w:bottom w:val="none" w:sz="0" w:space="0" w:color="auto"/>
                <w:right w:val="none" w:sz="0" w:space="0" w:color="auto"/>
              </w:divBdr>
            </w:div>
            <w:div w:id="1455563748">
              <w:marLeft w:val="0"/>
              <w:marRight w:val="0"/>
              <w:marTop w:val="0"/>
              <w:marBottom w:val="240"/>
              <w:divBdr>
                <w:top w:val="none" w:sz="0" w:space="0" w:color="auto"/>
                <w:left w:val="none" w:sz="0" w:space="0" w:color="auto"/>
                <w:bottom w:val="none" w:sz="0" w:space="0" w:color="auto"/>
                <w:right w:val="none" w:sz="0" w:space="0" w:color="auto"/>
              </w:divBdr>
            </w:div>
            <w:div w:id="12462406">
              <w:marLeft w:val="0"/>
              <w:marRight w:val="0"/>
              <w:marTop w:val="0"/>
              <w:marBottom w:val="240"/>
              <w:divBdr>
                <w:top w:val="none" w:sz="0" w:space="0" w:color="auto"/>
                <w:left w:val="none" w:sz="0" w:space="0" w:color="auto"/>
                <w:bottom w:val="none" w:sz="0" w:space="0" w:color="auto"/>
                <w:right w:val="none" w:sz="0" w:space="0" w:color="auto"/>
              </w:divBdr>
            </w:div>
            <w:div w:id="1960182197">
              <w:marLeft w:val="0"/>
              <w:marRight w:val="0"/>
              <w:marTop w:val="0"/>
              <w:marBottom w:val="240"/>
              <w:divBdr>
                <w:top w:val="none" w:sz="0" w:space="0" w:color="auto"/>
                <w:left w:val="none" w:sz="0" w:space="0" w:color="auto"/>
                <w:bottom w:val="none" w:sz="0" w:space="0" w:color="auto"/>
                <w:right w:val="none" w:sz="0" w:space="0" w:color="auto"/>
              </w:divBdr>
            </w:div>
            <w:div w:id="373433987">
              <w:marLeft w:val="0"/>
              <w:marRight w:val="0"/>
              <w:marTop w:val="0"/>
              <w:marBottom w:val="240"/>
              <w:divBdr>
                <w:top w:val="none" w:sz="0" w:space="0" w:color="auto"/>
                <w:left w:val="none" w:sz="0" w:space="0" w:color="auto"/>
                <w:bottom w:val="none" w:sz="0" w:space="0" w:color="auto"/>
                <w:right w:val="none" w:sz="0" w:space="0" w:color="auto"/>
              </w:divBdr>
            </w:div>
            <w:div w:id="1998146131">
              <w:marLeft w:val="0"/>
              <w:marRight w:val="0"/>
              <w:marTop w:val="0"/>
              <w:marBottom w:val="240"/>
              <w:divBdr>
                <w:top w:val="none" w:sz="0" w:space="0" w:color="auto"/>
                <w:left w:val="none" w:sz="0" w:space="0" w:color="auto"/>
                <w:bottom w:val="none" w:sz="0" w:space="0" w:color="auto"/>
                <w:right w:val="none" w:sz="0" w:space="0" w:color="auto"/>
              </w:divBdr>
            </w:div>
            <w:div w:id="1831601421">
              <w:marLeft w:val="0"/>
              <w:marRight w:val="0"/>
              <w:marTop w:val="0"/>
              <w:marBottom w:val="240"/>
              <w:divBdr>
                <w:top w:val="none" w:sz="0" w:space="0" w:color="auto"/>
                <w:left w:val="none" w:sz="0" w:space="0" w:color="auto"/>
                <w:bottom w:val="none" w:sz="0" w:space="0" w:color="auto"/>
                <w:right w:val="none" w:sz="0" w:space="0" w:color="auto"/>
              </w:divBdr>
            </w:div>
            <w:div w:id="1014460960">
              <w:marLeft w:val="0"/>
              <w:marRight w:val="0"/>
              <w:marTop w:val="0"/>
              <w:marBottom w:val="240"/>
              <w:divBdr>
                <w:top w:val="none" w:sz="0" w:space="0" w:color="auto"/>
                <w:left w:val="none" w:sz="0" w:space="0" w:color="auto"/>
                <w:bottom w:val="none" w:sz="0" w:space="0" w:color="auto"/>
                <w:right w:val="none" w:sz="0" w:space="0" w:color="auto"/>
              </w:divBdr>
            </w:div>
            <w:div w:id="1744253657">
              <w:marLeft w:val="0"/>
              <w:marRight w:val="0"/>
              <w:marTop w:val="0"/>
              <w:marBottom w:val="240"/>
              <w:divBdr>
                <w:top w:val="none" w:sz="0" w:space="0" w:color="auto"/>
                <w:left w:val="none" w:sz="0" w:space="0" w:color="auto"/>
                <w:bottom w:val="none" w:sz="0" w:space="0" w:color="auto"/>
                <w:right w:val="none" w:sz="0" w:space="0" w:color="auto"/>
              </w:divBdr>
            </w:div>
            <w:div w:id="1324121761">
              <w:marLeft w:val="0"/>
              <w:marRight w:val="0"/>
              <w:marTop w:val="0"/>
              <w:marBottom w:val="240"/>
              <w:divBdr>
                <w:top w:val="none" w:sz="0" w:space="0" w:color="auto"/>
                <w:left w:val="none" w:sz="0" w:space="0" w:color="auto"/>
                <w:bottom w:val="none" w:sz="0" w:space="0" w:color="auto"/>
                <w:right w:val="none" w:sz="0" w:space="0" w:color="auto"/>
              </w:divBdr>
            </w:div>
            <w:div w:id="541485062">
              <w:marLeft w:val="0"/>
              <w:marRight w:val="0"/>
              <w:marTop w:val="0"/>
              <w:marBottom w:val="240"/>
              <w:divBdr>
                <w:top w:val="none" w:sz="0" w:space="0" w:color="auto"/>
                <w:left w:val="none" w:sz="0" w:space="0" w:color="auto"/>
                <w:bottom w:val="none" w:sz="0" w:space="0" w:color="auto"/>
                <w:right w:val="none" w:sz="0" w:space="0" w:color="auto"/>
              </w:divBdr>
            </w:div>
            <w:div w:id="1207763704">
              <w:marLeft w:val="0"/>
              <w:marRight w:val="0"/>
              <w:marTop w:val="0"/>
              <w:marBottom w:val="240"/>
              <w:divBdr>
                <w:top w:val="none" w:sz="0" w:space="0" w:color="auto"/>
                <w:left w:val="none" w:sz="0" w:space="0" w:color="auto"/>
                <w:bottom w:val="none" w:sz="0" w:space="0" w:color="auto"/>
                <w:right w:val="none" w:sz="0" w:space="0" w:color="auto"/>
              </w:divBdr>
            </w:div>
            <w:div w:id="1849565602">
              <w:marLeft w:val="0"/>
              <w:marRight w:val="0"/>
              <w:marTop w:val="0"/>
              <w:marBottom w:val="240"/>
              <w:divBdr>
                <w:top w:val="none" w:sz="0" w:space="0" w:color="auto"/>
                <w:left w:val="none" w:sz="0" w:space="0" w:color="auto"/>
                <w:bottom w:val="none" w:sz="0" w:space="0" w:color="auto"/>
                <w:right w:val="none" w:sz="0" w:space="0" w:color="auto"/>
              </w:divBdr>
            </w:div>
            <w:div w:id="1571308105">
              <w:marLeft w:val="0"/>
              <w:marRight w:val="0"/>
              <w:marTop w:val="0"/>
              <w:marBottom w:val="240"/>
              <w:divBdr>
                <w:top w:val="none" w:sz="0" w:space="0" w:color="auto"/>
                <w:left w:val="none" w:sz="0" w:space="0" w:color="auto"/>
                <w:bottom w:val="none" w:sz="0" w:space="0" w:color="auto"/>
                <w:right w:val="none" w:sz="0" w:space="0" w:color="auto"/>
              </w:divBdr>
            </w:div>
            <w:div w:id="409884849">
              <w:marLeft w:val="0"/>
              <w:marRight w:val="0"/>
              <w:marTop w:val="0"/>
              <w:marBottom w:val="240"/>
              <w:divBdr>
                <w:top w:val="none" w:sz="0" w:space="0" w:color="auto"/>
                <w:left w:val="none" w:sz="0" w:space="0" w:color="auto"/>
                <w:bottom w:val="none" w:sz="0" w:space="0" w:color="auto"/>
                <w:right w:val="none" w:sz="0" w:space="0" w:color="auto"/>
              </w:divBdr>
            </w:div>
            <w:div w:id="63248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4364">
      <w:bodyDiv w:val="1"/>
      <w:marLeft w:val="0"/>
      <w:marRight w:val="0"/>
      <w:marTop w:val="0"/>
      <w:marBottom w:val="0"/>
      <w:divBdr>
        <w:top w:val="none" w:sz="0" w:space="0" w:color="auto"/>
        <w:left w:val="none" w:sz="0" w:space="0" w:color="auto"/>
        <w:bottom w:val="none" w:sz="0" w:space="0" w:color="auto"/>
        <w:right w:val="none" w:sz="0" w:space="0" w:color="auto"/>
      </w:divBdr>
      <w:divsChild>
        <w:div w:id="42682060">
          <w:marLeft w:val="480"/>
          <w:marRight w:val="0"/>
          <w:marTop w:val="0"/>
          <w:marBottom w:val="0"/>
          <w:divBdr>
            <w:top w:val="none" w:sz="0" w:space="0" w:color="auto"/>
            <w:left w:val="none" w:sz="0" w:space="0" w:color="auto"/>
            <w:bottom w:val="none" w:sz="0" w:space="0" w:color="auto"/>
            <w:right w:val="none" w:sz="0" w:space="0" w:color="auto"/>
          </w:divBdr>
          <w:divsChild>
            <w:div w:id="167251836">
              <w:marLeft w:val="0"/>
              <w:marRight w:val="0"/>
              <w:marTop w:val="0"/>
              <w:marBottom w:val="240"/>
              <w:divBdr>
                <w:top w:val="none" w:sz="0" w:space="0" w:color="auto"/>
                <w:left w:val="none" w:sz="0" w:space="0" w:color="auto"/>
                <w:bottom w:val="none" w:sz="0" w:space="0" w:color="auto"/>
                <w:right w:val="none" w:sz="0" w:space="0" w:color="auto"/>
              </w:divBdr>
            </w:div>
            <w:div w:id="339233766">
              <w:marLeft w:val="0"/>
              <w:marRight w:val="0"/>
              <w:marTop w:val="0"/>
              <w:marBottom w:val="240"/>
              <w:divBdr>
                <w:top w:val="none" w:sz="0" w:space="0" w:color="auto"/>
                <w:left w:val="none" w:sz="0" w:space="0" w:color="auto"/>
                <w:bottom w:val="none" w:sz="0" w:space="0" w:color="auto"/>
                <w:right w:val="none" w:sz="0" w:space="0" w:color="auto"/>
              </w:divBdr>
            </w:div>
            <w:div w:id="1398939234">
              <w:marLeft w:val="0"/>
              <w:marRight w:val="0"/>
              <w:marTop w:val="0"/>
              <w:marBottom w:val="240"/>
              <w:divBdr>
                <w:top w:val="none" w:sz="0" w:space="0" w:color="auto"/>
                <w:left w:val="none" w:sz="0" w:space="0" w:color="auto"/>
                <w:bottom w:val="none" w:sz="0" w:space="0" w:color="auto"/>
                <w:right w:val="none" w:sz="0" w:space="0" w:color="auto"/>
              </w:divBdr>
            </w:div>
            <w:div w:id="508954710">
              <w:marLeft w:val="0"/>
              <w:marRight w:val="0"/>
              <w:marTop w:val="0"/>
              <w:marBottom w:val="240"/>
              <w:divBdr>
                <w:top w:val="none" w:sz="0" w:space="0" w:color="auto"/>
                <w:left w:val="none" w:sz="0" w:space="0" w:color="auto"/>
                <w:bottom w:val="none" w:sz="0" w:space="0" w:color="auto"/>
                <w:right w:val="none" w:sz="0" w:space="0" w:color="auto"/>
              </w:divBdr>
            </w:div>
            <w:div w:id="1190604509">
              <w:marLeft w:val="0"/>
              <w:marRight w:val="0"/>
              <w:marTop w:val="0"/>
              <w:marBottom w:val="240"/>
              <w:divBdr>
                <w:top w:val="none" w:sz="0" w:space="0" w:color="auto"/>
                <w:left w:val="none" w:sz="0" w:space="0" w:color="auto"/>
                <w:bottom w:val="none" w:sz="0" w:space="0" w:color="auto"/>
                <w:right w:val="none" w:sz="0" w:space="0" w:color="auto"/>
              </w:divBdr>
            </w:div>
            <w:div w:id="2068601193">
              <w:marLeft w:val="0"/>
              <w:marRight w:val="0"/>
              <w:marTop w:val="0"/>
              <w:marBottom w:val="240"/>
              <w:divBdr>
                <w:top w:val="none" w:sz="0" w:space="0" w:color="auto"/>
                <w:left w:val="none" w:sz="0" w:space="0" w:color="auto"/>
                <w:bottom w:val="none" w:sz="0" w:space="0" w:color="auto"/>
                <w:right w:val="none" w:sz="0" w:space="0" w:color="auto"/>
              </w:divBdr>
            </w:div>
            <w:div w:id="835926525">
              <w:marLeft w:val="0"/>
              <w:marRight w:val="0"/>
              <w:marTop w:val="0"/>
              <w:marBottom w:val="240"/>
              <w:divBdr>
                <w:top w:val="none" w:sz="0" w:space="0" w:color="auto"/>
                <w:left w:val="none" w:sz="0" w:space="0" w:color="auto"/>
                <w:bottom w:val="none" w:sz="0" w:space="0" w:color="auto"/>
                <w:right w:val="none" w:sz="0" w:space="0" w:color="auto"/>
              </w:divBdr>
            </w:div>
            <w:div w:id="1227377935">
              <w:marLeft w:val="0"/>
              <w:marRight w:val="0"/>
              <w:marTop w:val="0"/>
              <w:marBottom w:val="240"/>
              <w:divBdr>
                <w:top w:val="none" w:sz="0" w:space="0" w:color="auto"/>
                <w:left w:val="none" w:sz="0" w:space="0" w:color="auto"/>
                <w:bottom w:val="none" w:sz="0" w:space="0" w:color="auto"/>
                <w:right w:val="none" w:sz="0" w:space="0" w:color="auto"/>
              </w:divBdr>
            </w:div>
            <w:div w:id="1658268840">
              <w:marLeft w:val="0"/>
              <w:marRight w:val="0"/>
              <w:marTop w:val="0"/>
              <w:marBottom w:val="240"/>
              <w:divBdr>
                <w:top w:val="none" w:sz="0" w:space="0" w:color="auto"/>
                <w:left w:val="none" w:sz="0" w:space="0" w:color="auto"/>
                <w:bottom w:val="none" w:sz="0" w:space="0" w:color="auto"/>
                <w:right w:val="none" w:sz="0" w:space="0" w:color="auto"/>
              </w:divBdr>
            </w:div>
            <w:div w:id="834806305">
              <w:marLeft w:val="0"/>
              <w:marRight w:val="0"/>
              <w:marTop w:val="0"/>
              <w:marBottom w:val="240"/>
              <w:divBdr>
                <w:top w:val="none" w:sz="0" w:space="0" w:color="auto"/>
                <w:left w:val="none" w:sz="0" w:space="0" w:color="auto"/>
                <w:bottom w:val="none" w:sz="0" w:space="0" w:color="auto"/>
                <w:right w:val="none" w:sz="0" w:space="0" w:color="auto"/>
              </w:divBdr>
            </w:div>
            <w:div w:id="1712655770">
              <w:marLeft w:val="0"/>
              <w:marRight w:val="0"/>
              <w:marTop w:val="0"/>
              <w:marBottom w:val="240"/>
              <w:divBdr>
                <w:top w:val="none" w:sz="0" w:space="0" w:color="auto"/>
                <w:left w:val="none" w:sz="0" w:space="0" w:color="auto"/>
                <w:bottom w:val="none" w:sz="0" w:space="0" w:color="auto"/>
                <w:right w:val="none" w:sz="0" w:space="0" w:color="auto"/>
              </w:divBdr>
            </w:div>
            <w:div w:id="1680888672">
              <w:marLeft w:val="0"/>
              <w:marRight w:val="0"/>
              <w:marTop w:val="0"/>
              <w:marBottom w:val="240"/>
              <w:divBdr>
                <w:top w:val="none" w:sz="0" w:space="0" w:color="auto"/>
                <w:left w:val="none" w:sz="0" w:space="0" w:color="auto"/>
                <w:bottom w:val="none" w:sz="0" w:space="0" w:color="auto"/>
                <w:right w:val="none" w:sz="0" w:space="0" w:color="auto"/>
              </w:divBdr>
            </w:div>
            <w:div w:id="728185094">
              <w:marLeft w:val="0"/>
              <w:marRight w:val="0"/>
              <w:marTop w:val="0"/>
              <w:marBottom w:val="240"/>
              <w:divBdr>
                <w:top w:val="none" w:sz="0" w:space="0" w:color="auto"/>
                <w:left w:val="none" w:sz="0" w:space="0" w:color="auto"/>
                <w:bottom w:val="none" w:sz="0" w:space="0" w:color="auto"/>
                <w:right w:val="none" w:sz="0" w:space="0" w:color="auto"/>
              </w:divBdr>
            </w:div>
            <w:div w:id="885875509">
              <w:marLeft w:val="0"/>
              <w:marRight w:val="0"/>
              <w:marTop w:val="0"/>
              <w:marBottom w:val="240"/>
              <w:divBdr>
                <w:top w:val="none" w:sz="0" w:space="0" w:color="auto"/>
                <w:left w:val="none" w:sz="0" w:space="0" w:color="auto"/>
                <w:bottom w:val="none" w:sz="0" w:space="0" w:color="auto"/>
                <w:right w:val="none" w:sz="0" w:space="0" w:color="auto"/>
              </w:divBdr>
            </w:div>
            <w:div w:id="2113932791">
              <w:marLeft w:val="0"/>
              <w:marRight w:val="0"/>
              <w:marTop w:val="0"/>
              <w:marBottom w:val="240"/>
              <w:divBdr>
                <w:top w:val="none" w:sz="0" w:space="0" w:color="auto"/>
                <w:left w:val="none" w:sz="0" w:space="0" w:color="auto"/>
                <w:bottom w:val="none" w:sz="0" w:space="0" w:color="auto"/>
                <w:right w:val="none" w:sz="0" w:space="0" w:color="auto"/>
              </w:divBdr>
            </w:div>
            <w:div w:id="1307784554">
              <w:marLeft w:val="0"/>
              <w:marRight w:val="0"/>
              <w:marTop w:val="0"/>
              <w:marBottom w:val="240"/>
              <w:divBdr>
                <w:top w:val="none" w:sz="0" w:space="0" w:color="auto"/>
                <w:left w:val="none" w:sz="0" w:space="0" w:color="auto"/>
                <w:bottom w:val="none" w:sz="0" w:space="0" w:color="auto"/>
                <w:right w:val="none" w:sz="0" w:space="0" w:color="auto"/>
              </w:divBdr>
            </w:div>
            <w:div w:id="705065045">
              <w:marLeft w:val="0"/>
              <w:marRight w:val="0"/>
              <w:marTop w:val="0"/>
              <w:marBottom w:val="240"/>
              <w:divBdr>
                <w:top w:val="none" w:sz="0" w:space="0" w:color="auto"/>
                <w:left w:val="none" w:sz="0" w:space="0" w:color="auto"/>
                <w:bottom w:val="none" w:sz="0" w:space="0" w:color="auto"/>
                <w:right w:val="none" w:sz="0" w:space="0" w:color="auto"/>
              </w:divBdr>
            </w:div>
            <w:div w:id="62920651">
              <w:marLeft w:val="0"/>
              <w:marRight w:val="0"/>
              <w:marTop w:val="0"/>
              <w:marBottom w:val="240"/>
              <w:divBdr>
                <w:top w:val="none" w:sz="0" w:space="0" w:color="auto"/>
                <w:left w:val="none" w:sz="0" w:space="0" w:color="auto"/>
                <w:bottom w:val="none" w:sz="0" w:space="0" w:color="auto"/>
                <w:right w:val="none" w:sz="0" w:space="0" w:color="auto"/>
              </w:divBdr>
            </w:div>
            <w:div w:id="131171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1352">
      <w:bodyDiv w:val="1"/>
      <w:marLeft w:val="0"/>
      <w:marRight w:val="0"/>
      <w:marTop w:val="0"/>
      <w:marBottom w:val="0"/>
      <w:divBdr>
        <w:top w:val="none" w:sz="0" w:space="0" w:color="auto"/>
        <w:left w:val="none" w:sz="0" w:space="0" w:color="auto"/>
        <w:bottom w:val="none" w:sz="0" w:space="0" w:color="auto"/>
        <w:right w:val="none" w:sz="0" w:space="0" w:color="auto"/>
      </w:divBdr>
    </w:div>
    <w:div w:id="317198183">
      <w:bodyDiv w:val="1"/>
      <w:marLeft w:val="0"/>
      <w:marRight w:val="0"/>
      <w:marTop w:val="0"/>
      <w:marBottom w:val="0"/>
      <w:divBdr>
        <w:top w:val="none" w:sz="0" w:space="0" w:color="auto"/>
        <w:left w:val="none" w:sz="0" w:space="0" w:color="auto"/>
        <w:bottom w:val="none" w:sz="0" w:space="0" w:color="auto"/>
        <w:right w:val="none" w:sz="0" w:space="0" w:color="auto"/>
      </w:divBdr>
    </w:div>
    <w:div w:id="332032300">
      <w:bodyDiv w:val="1"/>
      <w:marLeft w:val="0"/>
      <w:marRight w:val="0"/>
      <w:marTop w:val="0"/>
      <w:marBottom w:val="0"/>
      <w:divBdr>
        <w:top w:val="none" w:sz="0" w:space="0" w:color="auto"/>
        <w:left w:val="none" w:sz="0" w:space="0" w:color="auto"/>
        <w:bottom w:val="none" w:sz="0" w:space="0" w:color="auto"/>
        <w:right w:val="none" w:sz="0" w:space="0" w:color="auto"/>
      </w:divBdr>
    </w:div>
    <w:div w:id="354581825">
      <w:bodyDiv w:val="1"/>
      <w:marLeft w:val="0"/>
      <w:marRight w:val="0"/>
      <w:marTop w:val="0"/>
      <w:marBottom w:val="0"/>
      <w:divBdr>
        <w:top w:val="none" w:sz="0" w:space="0" w:color="auto"/>
        <w:left w:val="none" w:sz="0" w:space="0" w:color="auto"/>
        <w:bottom w:val="none" w:sz="0" w:space="0" w:color="auto"/>
        <w:right w:val="none" w:sz="0" w:space="0" w:color="auto"/>
      </w:divBdr>
      <w:divsChild>
        <w:div w:id="1324628206">
          <w:marLeft w:val="480"/>
          <w:marRight w:val="0"/>
          <w:marTop w:val="0"/>
          <w:marBottom w:val="0"/>
          <w:divBdr>
            <w:top w:val="none" w:sz="0" w:space="0" w:color="auto"/>
            <w:left w:val="none" w:sz="0" w:space="0" w:color="auto"/>
            <w:bottom w:val="none" w:sz="0" w:space="0" w:color="auto"/>
            <w:right w:val="none" w:sz="0" w:space="0" w:color="auto"/>
          </w:divBdr>
          <w:divsChild>
            <w:div w:id="1692488915">
              <w:marLeft w:val="0"/>
              <w:marRight w:val="0"/>
              <w:marTop w:val="0"/>
              <w:marBottom w:val="240"/>
              <w:divBdr>
                <w:top w:val="none" w:sz="0" w:space="0" w:color="auto"/>
                <w:left w:val="none" w:sz="0" w:space="0" w:color="auto"/>
                <w:bottom w:val="none" w:sz="0" w:space="0" w:color="auto"/>
                <w:right w:val="none" w:sz="0" w:space="0" w:color="auto"/>
              </w:divBdr>
            </w:div>
            <w:div w:id="1090466476">
              <w:marLeft w:val="0"/>
              <w:marRight w:val="0"/>
              <w:marTop w:val="0"/>
              <w:marBottom w:val="240"/>
              <w:divBdr>
                <w:top w:val="none" w:sz="0" w:space="0" w:color="auto"/>
                <w:left w:val="none" w:sz="0" w:space="0" w:color="auto"/>
                <w:bottom w:val="none" w:sz="0" w:space="0" w:color="auto"/>
                <w:right w:val="none" w:sz="0" w:space="0" w:color="auto"/>
              </w:divBdr>
            </w:div>
            <w:div w:id="186987007">
              <w:marLeft w:val="0"/>
              <w:marRight w:val="0"/>
              <w:marTop w:val="0"/>
              <w:marBottom w:val="240"/>
              <w:divBdr>
                <w:top w:val="none" w:sz="0" w:space="0" w:color="auto"/>
                <w:left w:val="none" w:sz="0" w:space="0" w:color="auto"/>
                <w:bottom w:val="none" w:sz="0" w:space="0" w:color="auto"/>
                <w:right w:val="none" w:sz="0" w:space="0" w:color="auto"/>
              </w:divBdr>
            </w:div>
            <w:div w:id="691689119">
              <w:marLeft w:val="0"/>
              <w:marRight w:val="0"/>
              <w:marTop w:val="0"/>
              <w:marBottom w:val="240"/>
              <w:divBdr>
                <w:top w:val="none" w:sz="0" w:space="0" w:color="auto"/>
                <w:left w:val="none" w:sz="0" w:space="0" w:color="auto"/>
                <w:bottom w:val="none" w:sz="0" w:space="0" w:color="auto"/>
                <w:right w:val="none" w:sz="0" w:space="0" w:color="auto"/>
              </w:divBdr>
            </w:div>
            <w:div w:id="1115632518">
              <w:marLeft w:val="0"/>
              <w:marRight w:val="0"/>
              <w:marTop w:val="0"/>
              <w:marBottom w:val="240"/>
              <w:divBdr>
                <w:top w:val="none" w:sz="0" w:space="0" w:color="auto"/>
                <w:left w:val="none" w:sz="0" w:space="0" w:color="auto"/>
                <w:bottom w:val="none" w:sz="0" w:space="0" w:color="auto"/>
                <w:right w:val="none" w:sz="0" w:space="0" w:color="auto"/>
              </w:divBdr>
            </w:div>
            <w:div w:id="746345888">
              <w:marLeft w:val="0"/>
              <w:marRight w:val="0"/>
              <w:marTop w:val="0"/>
              <w:marBottom w:val="240"/>
              <w:divBdr>
                <w:top w:val="none" w:sz="0" w:space="0" w:color="auto"/>
                <w:left w:val="none" w:sz="0" w:space="0" w:color="auto"/>
                <w:bottom w:val="none" w:sz="0" w:space="0" w:color="auto"/>
                <w:right w:val="none" w:sz="0" w:space="0" w:color="auto"/>
              </w:divBdr>
            </w:div>
            <w:div w:id="1921601232">
              <w:marLeft w:val="0"/>
              <w:marRight w:val="0"/>
              <w:marTop w:val="0"/>
              <w:marBottom w:val="240"/>
              <w:divBdr>
                <w:top w:val="none" w:sz="0" w:space="0" w:color="auto"/>
                <w:left w:val="none" w:sz="0" w:space="0" w:color="auto"/>
                <w:bottom w:val="none" w:sz="0" w:space="0" w:color="auto"/>
                <w:right w:val="none" w:sz="0" w:space="0" w:color="auto"/>
              </w:divBdr>
            </w:div>
            <w:div w:id="413433027">
              <w:marLeft w:val="0"/>
              <w:marRight w:val="0"/>
              <w:marTop w:val="0"/>
              <w:marBottom w:val="240"/>
              <w:divBdr>
                <w:top w:val="none" w:sz="0" w:space="0" w:color="auto"/>
                <w:left w:val="none" w:sz="0" w:space="0" w:color="auto"/>
                <w:bottom w:val="none" w:sz="0" w:space="0" w:color="auto"/>
                <w:right w:val="none" w:sz="0" w:space="0" w:color="auto"/>
              </w:divBdr>
            </w:div>
            <w:div w:id="1740209765">
              <w:marLeft w:val="0"/>
              <w:marRight w:val="0"/>
              <w:marTop w:val="0"/>
              <w:marBottom w:val="240"/>
              <w:divBdr>
                <w:top w:val="none" w:sz="0" w:space="0" w:color="auto"/>
                <w:left w:val="none" w:sz="0" w:space="0" w:color="auto"/>
                <w:bottom w:val="none" w:sz="0" w:space="0" w:color="auto"/>
                <w:right w:val="none" w:sz="0" w:space="0" w:color="auto"/>
              </w:divBdr>
            </w:div>
            <w:div w:id="160585640">
              <w:marLeft w:val="0"/>
              <w:marRight w:val="0"/>
              <w:marTop w:val="0"/>
              <w:marBottom w:val="240"/>
              <w:divBdr>
                <w:top w:val="none" w:sz="0" w:space="0" w:color="auto"/>
                <w:left w:val="none" w:sz="0" w:space="0" w:color="auto"/>
                <w:bottom w:val="none" w:sz="0" w:space="0" w:color="auto"/>
                <w:right w:val="none" w:sz="0" w:space="0" w:color="auto"/>
              </w:divBdr>
            </w:div>
            <w:div w:id="2008173076">
              <w:marLeft w:val="0"/>
              <w:marRight w:val="0"/>
              <w:marTop w:val="0"/>
              <w:marBottom w:val="240"/>
              <w:divBdr>
                <w:top w:val="none" w:sz="0" w:space="0" w:color="auto"/>
                <w:left w:val="none" w:sz="0" w:space="0" w:color="auto"/>
                <w:bottom w:val="none" w:sz="0" w:space="0" w:color="auto"/>
                <w:right w:val="none" w:sz="0" w:space="0" w:color="auto"/>
              </w:divBdr>
            </w:div>
            <w:div w:id="66877411">
              <w:marLeft w:val="0"/>
              <w:marRight w:val="0"/>
              <w:marTop w:val="0"/>
              <w:marBottom w:val="240"/>
              <w:divBdr>
                <w:top w:val="none" w:sz="0" w:space="0" w:color="auto"/>
                <w:left w:val="none" w:sz="0" w:space="0" w:color="auto"/>
                <w:bottom w:val="none" w:sz="0" w:space="0" w:color="auto"/>
                <w:right w:val="none" w:sz="0" w:space="0" w:color="auto"/>
              </w:divBdr>
            </w:div>
            <w:div w:id="2085493717">
              <w:marLeft w:val="0"/>
              <w:marRight w:val="0"/>
              <w:marTop w:val="0"/>
              <w:marBottom w:val="240"/>
              <w:divBdr>
                <w:top w:val="none" w:sz="0" w:space="0" w:color="auto"/>
                <w:left w:val="none" w:sz="0" w:space="0" w:color="auto"/>
                <w:bottom w:val="none" w:sz="0" w:space="0" w:color="auto"/>
                <w:right w:val="none" w:sz="0" w:space="0" w:color="auto"/>
              </w:divBdr>
            </w:div>
            <w:div w:id="1384452326">
              <w:marLeft w:val="0"/>
              <w:marRight w:val="0"/>
              <w:marTop w:val="0"/>
              <w:marBottom w:val="240"/>
              <w:divBdr>
                <w:top w:val="none" w:sz="0" w:space="0" w:color="auto"/>
                <w:left w:val="none" w:sz="0" w:space="0" w:color="auto"/>
                <w:bottom w:val="none" w:sz="0" w:space="0" w:color="auto"/>
                <w:right w:val="none" w:sz="0" w:space="0" w:color="auto"/>
              </w:divBdr>
            </w:div>
            <w:div w:id="1629168689">
              <w:marLeft w:val="0"/>
              <w:marRight w:val="0"/>
              <w:marTop w:val="0"/>
              <w:marBottom w:val="240"/>
              <w:divBdr>
                <w:top w:val="none" w:sz="0" w:space="0" w:color="auto"/>
                <w:left w:val="none" w:sz="0" w:space="0" w:color="auto"/>
                <w:bottom w:val="none" w:sz="0" w:space="0" w:color="auto"/>
                <w:right w:val="none" w:sz="0" w:space="0" w:color="auto"/>
              </w:divBdr>
            </w:div>
            <w:div w:id="1941065540">
              <w:marLeft w:val="0"/>
              <w:marRight w:val="0"/>
              <w:marTop w:val="0"/>
              <w:marBottom w:val="240"/>
              <w:divBdr>
                <w:top w:val="none" w:sz="0" w:space="0" w:color="auto"/>
                <w:left w:val="none" w:sz="0" w:space="0" w:color="auto"/>
                <w:bottom w:val="none" w:sz="0" w:space="0" w:color="auto"/>
                <w:right w:val="none" w:sz="0" w:space="0" w:color="auto"/>
              </w:divBdr>
            </w:div>
            <w:div w:id="1959023257">
              <w:marLeft w:val="0"/>
              <w:marRight w:val="0"/>
              <w:marTop w:val="0"/>
              <w:marBottom w:val="240"/>
              <w:divBdr>
                <w:top w:val="none" w:sz="0" w:space="0" w:color="auto"/>
                <w:left w:val="none" w:sz="0" w:space="0" w:color="auto"/>
                <w:bottom w:val="none" w:sz="0" w:space="0" w:color="auto"/>
                <w:right w:val="none" w:sz="0" w:space="0" w:color="auto"/>
              </w:divBdr>
            </w:div>
            <w:div w:id="1468623637">
              <w:marLeft w:val="0"/>
              <w:marRight w:val="0"/>
              <w:marTop w:val="0"/>
              <w:marBottom w:val="240"/>
              <w:divBdr>
                <w:top w:val="none" w:sz="0" w:space="0" w:color="auto"/>
                <w:left w:val="none" w:sz="0" w:space="0" w:color="auto"/>
                <w:bottom w:val="none" w:sz="0" w:space="0" w:color="auto"/>
                <w:right w:val="none" w:sz="0" w:space="0" w:color="auto"/>
              </w:divBdr>
            </w:div>
            <w:div w:id="983435075">
              <w:marLeft w:val="0"/>
              <w:marRight w:val="0"/>
              <w:marTop w:val="0"/>
              <w:marBottom w:val="240"/>
              <w:divBdr>
                <w:top w:val="none" w:sz="0" w:space="0" w:color="auto"/>
                <w:left w:val="none" w:sz="0" w:space="0" w:color="auto"/>
                <w:bottom w:val="none" w:sz="0" w:space="0" w:color="auto"/>
                <w:right w:val="none" w:sz="0" w:space="0" w:color="auto"/>
              </w:divBdr>
            </w:div>
            <w:div w:id="254099323">
              <w:marLeft w:val="0"/>
              <w:marRight w:val="0"/>
              <w:marTop w:val="0"/>
              <w:marBottom w:val="240"/>
              <w:divBdr>
                <w:top w:val="none" w:sz="0" w:space="0" w:color="auto"/>
                <w:left w:val="none" w:sz="0" w:space="0" w:color="auto"/>
                <w:bottom w:val="none" w:sz="0" w:space="0" w:color="auto"/>
                <w:right w:val="none" w:sz="0" w:space="0" w:color="auto"/>
              </w:divBdr>
            </w:div>
            <w:div w:id="1808012980">
              <w:marLeft w:val="0"/>
              <w:marRight w:val="0"/>
              <w:marTop w:val="0"/>
              <w:marBottom w:val="240"/>
              <w:divBdr>
                <w:top w:val="none" w:sz="0" w:space="0" w:color="auto"/>
                <w:left w:val="none" w:sz="0" w:space="0" w:color="auto"/>
                <w:bottom w:val="none" w:sz="0" w:space="0" w:color="auto"/>
                <w:right w:val="none" w:sz="0" w:space="0" w:color="auto"/>
              </w:divBdr>
            </w:div>
            <w:div w:id="161432141">
              <w:marLeft w:val="0"/>
              <w:marRight w:val="0"/>
              <w:marTop w:val="0"/>
              <w:marBottom w:val="240"/>
              <w:divBdr>
                <w:top w:val="none" w:sz="0" w:space="0" w:color="auto"/>
                <w:left w:val="none" w:sz="0" w:space="0" w:color="auto"/>
                <w:bottom w:val="none" w:sz="0" w:space="0" w:color="auto"/>
                <w:right w:val="none" w:sz="0" w:space="0" w:color="auto"/>
              </w:divBdr>
            </w:div>
            <w:div w:id="365059925">
              <w:marLeft w:val="0"/>
              <w:marRight w:val="0"/>
              <w:marTop w:val="0"/>
              <w:marBottom w:val="240"/>
              <w:divBdr>
                <w:top w:val="none" w:sz="0" w:space="0" w:color="auto"/>
                <w:left w:val="none" w:sz="0" w:space="0" w:color="auto"/>
                <w:bottom w:val="none" w:sz="0" w:space="0" w:color="auto"/>
                <w:right w:val="none" w:sz="0" w:space="0" w:color="auto"/>
              </w:divBdr>
            </w:div>
            <w:div w:id="163343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250636">
      <w:bodyDiv w:val="1"/>
      <w:marLeft w:val="0"/>
      <w:marRight w:val="0"/>
      <w:marTop w:val="0"/>
      <w:marBottom w:val="0"/>
      <w:divBdr>
        <w:top w:val="none" w:sz="0" w:space="0" w:color="auto"/>
        <w:left w:val="none" w:sz="0" w:space="0" w:color="auto"/>
        <w:bottom w:val="none" w:sz="0" w:space="0" w:color="auto"/>
        <w:right w:val="none" w:sz="0" w:space="0" w:color="auto"/>
      </w:divBdr>
      <w:divsChild>
        <w:div w:id="1219584702">
          <w:marLeft w:val="0"/>
          <w:marRight w:val="0"/>
          <w:marTop w:val="0"/>
          <w:marBottom w:val="0"/>
          <w:divBdr>
            <w:top w:val="none" w:sz="0" w:space="0" w:color="auto"/>
            <w:left w:val="none" w:sz="0" w:space="0" w:color="auto"/>
            <w:bottom w:val="none" w:sz="0" w:space="0" w:color="auto"/>
            <w:right w:val="none" w:sz="0" w:space="0" w:color="auto"/>
          </w:divBdr>
          <w:divsChild>
            <w:div w:id="417797160">
              <w:marLeft w:val="0"/>
              <w:marRight w:val="0"/>
              <w:marTop w:val="0"/>
              <w:marBottom w:val="0"/>
              <w:divBdr>
                <w:top w:val="none" w:sz="0" w:space="0" w:color="auto"/>
                <w:left w:val="none" w:sz="0" w:space="0" w:color="auto"/>
                <w:bottom w:val="none" w:sz="0" w:space="0" w:color="auto"/>
                <w:right w:val="none" w:sz="0" w:space="0" w:color="auto"/>
              </w:divBdr>
              <w:divsChild>
                <w:div w:id="126819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41467">
          <w:marLeft w:val="0"/>
          <w:marRight w:val="0"/>
          <w:marTop w:val="0"/>
          <w:marBottom w:val="0"/>
          <w:divBdr>
            <w:top w:val="none" w:sz="0" w:space="0" w:color="auto"/>
            <w:left w:val="none" w:sz="0" w:space="0" w:color="auto"/>
            <w:bottom w:val="none" w:sz="0" w:space="0" w:color="auto"/>
            <w:right w:val="none" w:sz="0" w:space="0" w:color="auto"/>
          </w:divBdr>
          <w:divsChild>
            <w:div w:id="993098110">
              <w:marLeft w:val="0"/>
              <w:marRight w:val="0"/>
              <w:marTop w:val="0"/>
              <w:marBottom w:val="0"/>
              <w:divBdr>
                <w:top w:val="none" w:sz="0" w:space="0" w:color="auto"/>
                <w:left w:val="none" w:sz="0" w:space="0" w:color="auto"/>
                <w:bottom w:val="none" w:sz="0" w:space="0" w:color="auto"/>
                <w:right w:val="none" w:sz="0" w:space="0" w:color="auto"/>
              </w:divBdr>
              <w:divsChild>
                <w:div w:id="837039499">
                  <w:marLeft w:val="-180"/>
                  <w:marRight w:val="-180"/>
                  <w:marTop w:val="0"/>
                  <w:marBottom w:val="0"/>
                  <w:divBdr>
                    <w:top w:val="none" w:sz="0" w:space="0" w:color="auto"/>
                    <w:left w:val="none" w:sz="0" w:space="0" w:color="auto"/>
                    <w:bottom w:val="none" w:sz="0" w:space="0" w:color="auto"/>
                    <w:right w:val="none" w:sz="0" w:space="0" w:color="auto"/>
                  </w:divBdr>
                  <w:divsChild>
                    <w:div w:id="688684642">
                      <w:marLeft w:val="0"/>
                      <w:marRight w:val="0"/>
                      <w:marTop w:val="0"/>
                      <w:marBottom w:val="0"/>
                      <w:divBdr>
                        <w:top w:val="none" w:sz="0" w:space="0" w:color="auto"/>
                        <w:left w:val="none" w:sz="0" w:space="0" w:color="auto"/>
                        <w:bottom w:val="none" w:sz="0" w:space="0" w:color="auto"/>
                        <w:right w:val="none" w:sz="0" w:space="0" w:color="auto"/>
                      </w:divBdr>
                      <w:divsChild>
                        <w:div w:id="340933240">
                          <w:marLeft w:val="0"/>
                          <w:marRight w:val="0"/>
                          <w:marTop w:val="0"/>
                          <w:marBottom w:val="0"/>
                          <w:divBdr>
                            <w:top w:val="none" w:sz="0" w:space="0" w:color="auto"/>
                            <w:left w:val="none" w:sz="0" w:space="0" w:color="auto"/>
                            <w:bottom w:val="none" w:sz="0" w:space="0" w:color="auto"/>
                            <w:right w:val="none" w:sz="0" w:space="0" w:color="auto"/>
                          </w:divBdr>
                          <w:divsChild>
                            <w:div w:id="83310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2976">
                      <w:marLeft w:val="0"/>
                      <w:marRight w:val="0"/>
                      <w:marTop w:val="0"/>
                      <w:marBottom w:val="0"/>
                      <w:divBdr>
                        <w:top w:val="none" w:sz="0" w:space="0" w:color="auto"/>
                        <w:left w:val="none" w:sz="0" w:space="0" w:color="auto"/>
                        <w:bottom w:val="none" w:sz="0" w:space="0" w:color="auto"/>
                        <w:right w:val="none" w:sz="0" w:space="0" w:color="auto"/>
                      </w:divBdr>
                      <w:divsChild>
                        <w:div w:id="1836527125">
                          <w:marLeft w:val="0"/>
                          <w:marRight w:val="0"/>
                          <w:marTop w:val="0"/>
                          <w:marBottom w:val="0"/>
                          <w:divBdr>
                            <w:top w:val="none" w:sz="0" w:space="0" w:color="auto"/>
                            <w:left w:val="none" w:sz="0" w:space="0" w:color="auto"/>
                            <w:bottom w:val="none" w:sz="0" w:space="0" w:color="auto"/>
                            <w:right w:val="none" w:sz="0" w:space="0" w:color="auto"/>
                          </w:divBdr>
                          <w:divsChild>
                            <w:div w:id="81803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31152">
                      <w:marLeft w:val="0"/>
                      <w:marRight w:val="0"/>
                      <w:marTop w:val="0"/>
                      <w:marBottom w:val="0"/>
                      <w:divBdr>
                        <w:top w:val="none" w:sz="0" w:space="0" w:color="auto"/>
                        <w:left w:val="none" w:sz="0" w:space="0" w:color="auto"/>
                        <w:bottom w:val="none" w:sz="0" w:space="0" w:color="auto"/>
                        <w:right w:val="none" w:sz="0" w:space="0" w:color="auto"/>
                      </w:divBdr>
                      <w:divsChild>
                        <w:div w:id="1665040026">
                          <w:marLeft w:val="0"/>
                          <w:marRight w:val="0"/>
                          <w:marTop w:val="0"/>
                          <w:marBottom w:val="0"/>
                          <w:divBdr>
                            <w:top w:val="none" w:sz="0" w:space="0" w:color="auto"/>
                            <w:left w:val="none" w:sz="0" w:space="0" w:color="auto"/>
                            <w:bottom w:val="none" w:sz="0" w:space="0" w:color="auto"/>
                            <w:right w:val="none" w:sz="0" w:space="0" w:color="auto"/>
                          </w:divBdr>
                          <w:divsChild>
                            <w:div w:id="212121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27356">
                      <w:marLeft w:val="0"/>
                      <w:marRight w:val="0"/>
                      <w:marTop w:val="0"/>
                      <w:marBottom w:val="0"/>
                      <w:divBdr>
                        <w:top w:val="none" w:sz="0" w:space="0" w:color="auto"/>
                        <w:left w:val="none" w:sz="0" w:space="0" w:color="auto"/>
                        <w:bottom w:val="none" w:sz="0" w:space="0" w:color="auto"/>
                        <w:right w:val="none" w:sz="0" w:space="0" w:color="auto"/>
                      </w:divBdr>
                      <w:divsChild>
                        <w:div w:id="20867295">
                          <w:marLeft w:val="0"/>
                          <w:marRight w:val="0"/>
                          <w:marTop w:val="0"/>
                          <w:marBottom w:val="0"/>
                          <w:divBdr>
                            <w:top w:val="none" w:sz="0" w:space="0" w:color="auto"/>
                            <w:left w:val="none" w:sz="0" w:space="0" w:color="auto"/>
                            <w:bottom w:val="none" w:sz="0" w:space="0" w:color="auto"/>
                            <w:right w:val="none" w:sz="0" w:space="0" w:color="auto"/>
                          </w:divBdr>
                          <w:divsChild>
                            <w:div w:id="547575714">
                              <w:marLeft w:val="0"/>
                              <w:marRight w:val="0"/>
                              <w:marTop w:val="0"/>
                              <w:marBottom w:val="0"/>
                              <w:divBdr>
                                <w:top w:val="none" w:sz="0" w:space="0" w:color="auto"/>
                                <w:left w:val="none" w:sz="0" w:space="0" w:color="auto"/>
                                <w:bottom w:val="none" w:sz="0" w:space="0" w:color="auto"/>
                                <w:right w:val="none" w:sz="0" w:space="0" w:color="auto"/>
                              </w:divBdr>
                              <w:divsChild>
                                <w:div w:id="99722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810338">
                      <w:marLeft w:val="0"/>
                      <w:marRight w:val="0"/>
                      <w:marTop w:val="0"/>
                      <w:marBottom w:val="0"/>
                      <w:divBdr>
                        <w:top w:val="none" w:sz="0" w:space="0" w:color="auto"/>
                        <w:left w:val="none" w:sz="0" w:space="0" w:color="auto"/>
                        <w:bottom w:val="none" w:sz="0" w:space="0" w:color="auto"/>
                        <w:right w:val="none" w:sz="0" w:space="0" w:color="auto"/>
                      </w:divBdr>
                      <w:divsChild>
                        <w:div w:id="1198851472">
                          <w:marLeft w:val="0"/>
                          <w:marRight w:val="0"/>
                          <w:marTop w:val="0"/>
                          <w:marBottom w:val="0"/>
                          <w:divBdr>
                            <w:top w:val="none" w:sz="0" w:space="0" w:color="auto"/>
                            <w:left w:val="none" w:sz="0" w:space="0" w:color="auto"/>
                            <w:bottom w:val="none" w:sz="0" w:space="0" w:color="auto"/>
                            <w:right w:val="none" w:sz="0" w:space="0" w:color="auto"/>
                          </w:divBdr>
                        </w:div>
                      </w:divsChild>
                    </w:div>
                    <w:div w:id="484127959">
                      <w:marLeft w:val="0"/>
                      <w:marRight w:val="0"/>
                      <w:marTop w:val="0"/>
                      <w:marBottom w:val="0"/>
                      <w:divBdr>
                        <w:top w:val="none" w:sz="0" w:space="0" w:color="auto"/>
                        <w:left w:val="none" w:sz="0" w:space="0" w:color="auto"/>
                        <w:bottom w:val="none" w:sz="0" w:space="0" w:color="auto"/>
                        <w:right w:val="none" w:sz="0" w:space="0" w:color="auto"/>
                      </w:divBdr>
                      <w:divsChild>
                        <w:div w:id="811019668">
                          <w:marLeft w:val="0"/>
                          <w:marRight w:val="0"/>
                          <w:marTop w:val="0"/>
                          <w:marBottom w:val="0"/>
                          <w:divBdr>
                            <w:top w:val="none" w:sz="0" w:space="0" w:color="auto"/>
                            <w:left w:val="none" w:sz="0" w:space="0" w:color="auto"/>
                            <w:bottom w:val="none" w:sz="0" w:space="0" w:color="auto"/>
                            <w:right w:val="none" w:sz="0" w:space="0" w:color="auto"/>
                          </w:divBdr>
                          <w:divsChild>
                            <w:div w:id="2037804831">
                              <w:marLeft w:val="0"/>
                              <w:marRight w:val="0"/>
                              <w:marTop w:val="0"/>
                              <w:marBottom w:val="0"/>
                              <w:divBdr>
                                <w:top w:val="none" w:sz="0" w:space="0" w:color="auto"/>
                                <w:left w:val="none" w:sz="0" w:space="0" w:color="auto"/>
                                <w:bottom w:val="none" w:sz="0" w:space="0" w:color="auto"/>
                                <w:right w:val="none" w:sz="0" w:space="0" w:color="auto"/>
                              </w:divBdr>
                              <w:divsChild>
                                <w:div w:id="1656109063">
                                  <w:marLeft w:val="0"/>
                                  <w:marRight w:val="0"/>
                                  <w:marTop w:val="0"/>
                                  <w:marBottom w:val="0"/>
                                  <w:divBdr>
                                    <w:top w:val="none" w:sz="0" w:space="0" w:color="auto"/>
                                    <w:left w:val="none" w:sz="0" w:space="0" w:color="auto"/>
                                    <w:bottom w:val="none" w:sz="0" w:space="0" w:color="auto"/>
                                    <w:right w:val="none" w:sz="0" w:space="0" w:color="auto"/>
                                  </w:divBdr>
                                  <w:divsChild>
                                    <w:div w:id="114662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606461">
                      <w:marLeft w:val="0"/>
                      <w:marRight w:val="0"/>
                      <w:marTop w:val="0"/>
                      <w:marBottom w:val="0"/>
                      <w:divBdr>
                        <w:top w:val="none" w:sz="0" w:space="0" w:color="auto"/>
                        <w:left w:val="none" w:sz="0" w:space="0" w:color="auto"/>
                        <w:bottom w:val="none" w:sz="0" w:space="0" w:color="auto"/>
                        <w:right w:val="none" w:sz="0" w:space="0" w:color="auto"/>
                      </w:divBdr>
                      <w:divsChild>
                        <w:div w:id="1904488340">
                          <w:marLeft w:val="0"/>
                          <w:marRight w:val="0"/>
                          <w:marTop w:val="0"/>
                          <w:marBottom w:val="0"/>
                          <w:divBdr>
                            <w:top w:val="none" w:sz="0" w:space="0" w:color="auto"/>
                            <w:left w:val="none" w:sz="0" w:space="0" w:color="auto"/>
                            <w:bottom w:val="none" w:sz="0" w:space="0" w:color="auto"/>
                            <w:right w:val="none" w:sz="0" w:space="0" w:color="auto"/>
                          </w:divBdr>
                          <w:divsChild>
                            <w:div w:id="75277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9316001">
          <w:marLeft w:val="0"/>
          <w:marRight w:val="0"/>
          <w:marTop w:val="0"/>
          <w:marBottom w:val="0"/>
          <w:divBdr>
            <w:top w:val="none" w:sz="0" w:space="0" w:color="auto"/>
            <w:left w:val="none" w:sz="0" w:space="0" w:color="auto"/>
            <w:bottom w:val="none" w:sz="0" w:space="0" w:color="auto"/>
            <w:right w:val="none" w:sz="0" w:space="0" w:color="auto"/>
          </w:divBdr>
          <w:divsChild>
            <w:div w:id="696278550">
              <w:marLeft w:val="0"/>
              <w:marRight w:val="0"/>
              <w:marTop w:val="0"/>
              <w:marBottom w:val="0"/>
              <w:divBdr>
                <w:top w:val="none" w:sz="0" w:space="0" w:color="auto"/>
                <w:left w:val="none" w:sz="0" w:space="0" w:color="auto"/>
                <w:bottom w:val="none" w:sz="0" w:space="0" w:color="auto"/>
                <w:right w:val="none" w:sz="0" w:space="0" w:color="auto"/>
              </w:divBdr>
              <w:divsChild>
                <w:div w:id="866068421">
                  <w:marLeft w:val="0"/>
                  <w:marRight w:val="0"/>
                  <w:marTop w:val="0"/>
                  <w:marBottom w:val="0"/>
                  <w:divBdr>
                    <w:top w:val="none" w:sz="0" w:space="0" w:color="auto"/>
                    <w:left w:val="none" w:sz="0" w:space="0" w:color="auto"/>
                    <w:bottom w:val="none" w:sz="0" w:space="0" w:color="auto"/>
                    <w:right w:val="none" w:sz="0" w:space="0" w:color="auto"/>
                  </w:divBdr>
                  <w:divsChild>
                    <w:div w:id="1126898057">
                      <w:marLeft w:val="0"/>
                      <w:marRight w:val="0"/>
                      <w:marTop w:val="0"/>
                      <w:marBottom w:val="0"/>
                      <w:divBdr>
                        <w:top w:val="none" w:sz="0" w:space="0" w:color="auto"/>
                        <w:left w:val="none" w:sz="0" w:space="0" w:color="auto"/>
                        <w:bottom w:val="none" w:sz="0" w:space="0" w:color="auto"/>
                        <w:right w:val="none" w:sz="0" w:space="0" w:color="auto"/>
                      </w:divBdr>
                      <w:divsChild>
                        <w:div w:id="1266160129">
                          <w:marLeft w:val="0"/>
                          <w:marRight w:val="0"/>
                          <w:marTop w:val="0"/>
                          <w:marBottom w:val="0"/>
                          <w:divBdr>
                            <w:top w:val="none" w:sz="0" w:space="0" w:color="auto"/>
                            <w:left w:val="none" w:sz="0" w:space="0" w:color="auto"/>
                            <w:bottom w:val="none" w:sz="0" w:space="0" w:color="auto"/>
                            <w:right w:val="none" w:sz="0" w:space="0" w:color="auto"/>
                          </w:divBdr>
                          <w:divsChild>
                            <w:div w:id="21593486">
                              <w:marLeft w:val="-180"/>
                              <w:marRight w:val="-180"/>
                              <w:marTop w:val="0"/>
                              <w:marBottom w:val="0"/>
                              <w:divBdr>
                                <w:top w:val="none" w:sz="0" w:space="0" w:color="auto"/>
                                <w:left w:val="none" w:sz="0" w:space="0" w:color="auto"/>
                                <w:bottom w:val="none" w:sz="0" w:space="0" w:color="auto"/>
                                <w:right w:val="none" w:sz="0" w:space="0" w:color="auto"/>
                              </w:divBdr>
                              <w:divsChild>
                                <w:div w:id="1593204566">
                                  <w:marLeft w:val="0"/>
                                  <w:marRight w:val="0"/>
                                  <w:marTop w:val="0"/>
                                  <w:marBottom w:val="0"/>
                                  <w:divBdr>
                                    <w:top w:val="none" w:sz="0" w:space="0" w:color="auto"/>
                                    <w:left w:val="none" w:sz="0" w:space="0" w:color="auto"/>
                                    <w:bottom w:val="none" w:sz="0" w:space="0" w:color="auto"/>
                                    <w:right w:val="none" w:sz="0" w:space="0" w:color="auto"/>
                                  </w:divBdr>
                                  <w:divsChild>
                                    <w:div w:id="298532197">
                                      <w:marLeft w:val="0"/>
                                      <w:marRight w:val="0"/>
                                      <w:marTop w:val="0"/>
                                      <w:marBottom w:val="0"/>
                                      <w:divBdr>
                                        <w:top w:val="none" w:sz="0" w:space="0" w:color="auto"/>
                                        <w:left w:val="none" w:sz="0" w:space="0" w:color="auto"/>
                                        <w:bottom w:val="none" w:sz="0" w:space="0" w:color="auto"/>
                                        <w:right w:val="none" w:sz="0" w:space="0" w:color="auto"/>
                                      </w:divBdr>
                                      <w:divsChild>
                                        <w:div w:id="1211183585">
                                          <w:marLeft w:val="0"/>
                                          <w:marRight w:val="0"/>
                                          <w:marTop w:val="0"/>
                                          <w:marBottom w:val="0"/>
                                          <w:divBdr>
                                            <w:top w:val="none" w:sz="0" w:space="0" w:color="auto"/>
                                            <w:left w:val="none" w:sz="0" w:space="0" w:color="auto"/>
                                            <w:bottom w:val="none" w:sz="0" w:space="0" w:color="auto"/>
                                            <w:right w:val="none" w:sz="0" w:space="0" w:color="auto"/>
                                          </w:divBdr>
                                          <w:divsChild>
                                            <w:div w:id="1492482532">
                                              <w:marLeft w:val="0"/>
                                              <w:marRight w:val="0"/>
                                              <w:marTop w:val="0"/>
                                              <w:marBottom w:val="0"/>
                                              <w:divBdr>
                                                <w:top w:val="none" w:sz="0" w:space="0" w:color="auto"/>
                                                <w:left w:val="none" w:sz="0" w:space="0" w:color="auto"/>
                                                <w:bottom w:val="none" w:sz="0" w:space="0" w:color="auto"/>
                                                <w:right w:val="none" w:sz="0" w:space="0" w:color="auto"/>
                                              </w:divBdr>
                                              <w:divsChild>
                                                <w:div w:id="2052149689">
                                                  <w:marLeft w:val="0"/>
                                                  <w:marRight w:val="0"/>
                                                  <w:marTop w:val="0"/>
                                                  <w:marBottom w:val="0"/>
                                                  <w:divBdr>
                                                    <w:top w:val="none" w:sz="0" w:space="0" w:color="auto"/>
                                                    <w:left w:val="none" w:sz="0" w:space="0" w:color="auto"/>
                                                    <w:bottom w:val="none" w:sz="0" w:space="0" w:color="auto"/>
                                                    <w:right w:val="none" w:sz="0" w:space="0" w:color="auto"/>
                                                  </w:divBdr>
                                                  <w:divsChild>
                                                    <w:div w:id="1595553145">
                                                      <w:marLeft w:val="0"/>
                                                      <w:marRight w:val="0"/>
                                                      <w:marTop w:val="0"/>
                                                      <w:marBottom w:val="0"/>
                                                      <w:divBdr>
                                                        <w:top w:val="none" w:sz="0" w:space="0" w:color="auto"/>
                                                        <w:left w:val="none" w:sz="0" w:space="0" w:color="auto"/>
                                                        <w:bottom w:val="none" w:sz="0" w:space="0" w:color="auto"/>
                                                        <w:right w:val="none" w:sz="0" w:space="0" w:color="auto"/>
                                                      </w:divBdr>
                                                      <w:divsChild>
                                                        <w:div w:id="150975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7218970">
                  <w:marLeft w:val="0"/>
                  <w:marRight w:val="0"/>
                  <w:marTop w:val="0"/>
                  <w:marBottom w:val="0"/>
                  <w:divBdr>
                    <w:top w:val="none" w:sz="0" w:space="0" w:color="auto"/>
                    <w:left w:val="none" w:sz="0" w:space="0" w:color="auto"/>
                    <w:bottom w:val="none" w:sz="0" w:space="0" w:color="auto"/>
                    <w:right w:val="none" w:sz="0" w:space="0" w:color="auto"/>
                  </w:divBdr>
                  <w:divsChild>
                    <w:div w:id="701247212">
                      <w:marLeft w:val="-180"/>
                      <w:marRight w:val="-180"/>
                      <w:marTop w:val="0"/>
                      <w:marBottom w:val="0"/>
                      <w:divBdr>
                        <w:top w:val="none" w:sz="0" w:space="0" w:color="auto"/>
                        <w:left w:val="none" w:sz="0" w:space="0" w:color="auto"/>
                        <w:bottom w:val="none" w:sz="0" w:space="0" w:color="auto"/>
                        <w:right w:val="none" w:sz="0" w:space="0" w:color="auto"/>
                      </w:divBdr>
                      <w:divsChild>
                        <w:div w:id="2077506769">
                          <w:marLeft w:val="0"/>
                          <w:marRight w:val="0"/>
                          <w:marTop w:val="0"/>
                          <w:marBottom w:val="0"/>
                          <w:divBdr>
                            <w:top w:val="none" w:sz="0" w:space="0" w:color="auto"/>
                            <w:left w:val="none" w:sz="0" w:space="0" w:color="auto"/>
                            <w:bottom w:val="none" w:sz="0" w:space="0" w:color="auto"/>
                            <w:right w:val="none" w:sz="0" w:space="0" w:color="auto"/>
                          </w:divBdr>
                          <w:divsChild>
                            <w:div w:id="293145163">
                              <w:marLeft w:val="0"/>
                              <w:marRight w:val="0"/>
                              <w:marTop w:val="0"/>
                              <w:marBottom w:val="0"/>
                              <w:divBdr>
                                <w:top w:val="none" w:sz="0" w:space="0" w:color="auto"/>
                                <w:left w:val="none" w:sz="0" w:space="0" w:color="auto"/>
                                <w:bottom w:val="none" w:sz="0" w:space="0" w:color="auto"/>
                                <w:right w:val="none" w:sz="0" w:space="0" w:color="auto"/>
                              </w:divBdr>
                              <w:divsChild>
                                <w:div w:id="1727532117">
                                  <w:marLeft w:val="0"/>
                                  <w:marRight w:val="0"/>
                                  <w:marTop w:val="0"/>
                                  <w:marBottom w:val="0"/>
                                  <w:divBdr>
                                    <w:top w:val="none" w:sz="0" w:space="0" w:color="auto"/>
                                    <w:left w:val="none" w:sz="0" w:space="0" w:color="auto"/>
                                    <w:bottom w:val="none" w:sz="0" w:space="0" w:color="auto"/>
                                    <w:right w:val="none" w:sz="0" w:space="0" w:color="auto"/>
                                  </w:divBdr>
                                  <w:divsChild>
                                    <w:div w:id="1250775138">
                                      <w:marLeft w:val="0"/>
                                      <w:marRight w:val="0"/>
                                      <w:marTop w:val="0"/>
                                      <w:marBottom w:val="0"/>
                                      <w:divBdr>
                                        <w:top w:val="none" w:sz="0" w:space="0" w:color="auto"/>
                                        <w:left w:val="none" w:sz="0" w:space="0" w:color="auto"/>
                                        <w:bottom w:val="none" w:sz="0" w:space="0" w:color="auto"/>
                                        <w:right w:val="none" w:sz="0" w:space="0" w:color="auto"/>
                                      </w:divBdr>
                                      <w:divsChild>
                                        <w:div w:id="1466703749">
                                          <w:marLeft w:val="0"/>
                                          <w:marRight w:val="0"/>
                                          <w:marTop w:val="0"/>
                                          <w:marBottom w:val="0"/>
                                          <w:divBdr>
                                            <w:top w:val="none" w:sz="0" w:space="0" w:color="auto"/>
                                            <w:left w:val="none" w:sz="0" w:space="0" w:color="auto"/>
                                            <w:bottom w:val="none" w:sz="0" w:space="0" w:color="auto"/>
                                            <w:right w:val="none" w:sz="0" w:space="0" w:color="auto"/>
                                          </w:divBdr>
                                          <w:divsChild>
                                            <w:div w:id="1458716882">
                                              <w:marLeft w:val="0"/>
                                              <w:marRight w:val="0"/>
                                              <w:marTop w:val="0"/>
                                              <w:marBottom w:val="0"/>
                                              <w:divBdr>
                                                <w:top w:val="none" w:sz="0" w:space="0" w:color="auto"/>
                                                <w:left w:val="none" w:sz="0" w:space="0" w:color="auto"/>
                                                <w:bottom w:val="none" w:sz="0" w:space="0" w:color="auto"/>
                                                <w:right w:val="none" w:sz="0" w:space="0" w:color="auto"/>
                                              </w:divBdr>
                                              <w:divsChild>
                                                <w:div w:id="599532807">
                                                  <w:marLeft w:val="0"/>
                                                  <w:marRight w:val="0"/>
                                                  <w:marTop w:val="0"/>
                                                  <w:marBottom w:val="0"/>
                                                  <w:divBdr>
                                                    <w:top w:val="none" w:sz="0" w:space="0" w:color="auto"/>
                                                    <w:left w:val="none" w:sz="0" w:space="0" w:color="auto"/>
                                                    <w:bottom w:val="none" w:sz="0" w:space="0" w:color="auto"/>
                                                    <w:right w:val="none" w:sz="0" w:space="0" w:color="auto"/>
                                                  </w:divBdr>
                                                </w:div>
                                                <w:div w:id="209150824">
                                                  <w:marLeft w:val="0"/>
                                                  <w:marRight w:val="0"/>
                                                  <w:marTop w:val="0"/>
                                                  <w:marBottom w:val="0"/>
                                                  <w:divBdr>
                                                    <w:top w:val="none" w:sz="0" w:space="0" w:color="auto"/>
                                                    <w:left w:val="none" w:sz="0" w:space="0" w:color="auto"/>
                                                    <w:bottom w:val="none" w:sz="0" w:space="0" w:color="auto"/>
                                                    <w:right w:val="none" w:sz="0" w:space="0" w:color="auto"/>
                                                  </w:divBdr>
                                                </w:div>
                                                <w:div w:id="149833562">
                                                  <w:marLeft w:val="0"/>
                                                  <w:marRight w:val="0"/>
                                                  <w:marTop w:val="0"/>
                                                  <w:marBottom w:val="0"/>
                                                  <w:divBdr>
                                                    <w:top w:val="none" w:sz="0" w:space="0" w:color="auto"/>
                                                    <w:left w:val="none" w:sz="0" w:space="0" w:color="auto"/>
                                                    <w:bottom w:val="none" w:sz="0" w:space="0" w:color="auto"/>
                                                    <w:right w:val="none" w:sz="0" w:space="0" w:color="auto"/>
                                                  </w:divBdr>
                                                  <w:divsChild>
                                                    <w:div w:id="1094857254">
                                                      <w:marLeft w:val="0"/>
                                                      <w:marRight w:val="0"/>
                                                      <w:marTop w:val="0"/>
                                                      <w:marBottom w:val="0"/>
                                                      <w:divBdr>
                                                        <w:top w:val="none" w:sz="0" w:space="0" w:color="auto"/>
                                                        <w:left w:val="none" w:sz="0" w:space="0" w:color="auto"/>
                                                        <w:bottom w:val="none" w:sz="0" w:space="0" w:color="auto"/>
                                                        <w:right w:val="none" w:sz="0" w:space="0" w:color="auto"/>
                                                      </w:divBdr>
                                                    </w:div>
                                                    <w:div w:id="1826123552">
                                                      <w:marLeft w:val="0"/>
                                                      <w:marRight w:val="0"/>
                                                      <w:marTop w:val="0"/>
                                                      <w:marBottom w:val="0"/>
                                                      <w:divBdr>
                                                        <w:top w:val="none" w:sz="0" w:space="0" w:color="auto"/>
                                                        <w:left w:val="none" w:sz="0" w:space="0" w:color="auto"/>
                                                        <w:bottom w:val="none" w:sz="0" w:space="0" w:color="auto"/>
                                                        <w:right w:val="none" w:sz="0" w:space="0" w:color="auto"/>
                                                      </w:divBdr>
                                                    </w:div>
                                                    <w:div w:id="104621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2944749">
                          <w:marLeft w:val="0"/>
                          <w:marRight w:val="0"/>
                          <w:marTop w:val="0"/>
                          <w:marBottom w:val="0"/>
                          <w:divBdr>
                            <w:top w:val="none" w:sz="0" w:space="0" w:color="auto"/>
                            <w:left w:val="none" w:sz="0" w:space="0" w:color="auto"/>
                            <w:bottom w:val="none" w:sz="0" w:space="0" w:color="auto"/>
                            <w:right w:val="none" w:sz="0" w:space="0" w:color="auto"/>
                          </w:divBdr>
                          <w:divsChild>
                            <w:div w:id="1750806390">
                              <w:marLeft w:val="0"/>
                              <w:marRight w:val="0"/>
                              <w:marTop w:val="0"/>
                              <w:marBottom w:val="0"/>
                              <w:divBdr>
                                <w:top w:val="none" w:sz="0" w:space="0" w:color="auto"/>
                                <w:left w:val="none" w:sz="0" w:space="0" w:color="auto"/>
                                <w:bottom w:val="none" w:sz="0" w:space="0" w:color="auto"/>
                                <w:right w:val="none" w:sz="0" w:space="0" w:color="auto"/>
                              </w:divBdr>
                              <w:divsChild>
                                <w:div w:id="1244678809">
                                  <w:marLeft w:val="0"/>
                                  <w:marRight w:val="0"/>
                                  <w:marTop w:val="0"/>
                                  <w:marBottom w:val="0"/>
                                  <w:divBdr>
                                    <w:top w:val="none" w:sz="0" w:space="0" w:color="auto"/>
                                    <w:left w:val="none" w:sz="0" w:space="0" w:color="auto"/>
                                    <w:bottom w:val="none" w:sz="0" w:space="0" w:color="auto"/>
                                    <w:right w:val="none" w:sz="0" w:space="0" w:color="auto"/>
                                  </w:divBdr>
                                  <w:divsChild>
                                    <w:div w:id="322710162">
                                      <w:marLeft w:val="0"/>
                                      <w:marRight w:val="0"/>
                                      <w:marTop w:val="0"/>
                                      <w:marBottom w:val="0"/>
                                      <w:divBdr>
                                        <w:top w:val="none" w:sz="0" w:space="0" w:color="auto"/>
                                        <w:left w:val="none" w:sz="0" w:space="0" w:color="auto"/>
                                        <w:bottom w:val="none" w:sz="0" w:space="0" w:color="auto"/>
                                        <w:right w:val="none" w:sz="0" w:space="0" w:color="auto"/>
                                      </w:divBdr>
                                      <w:divsChild>
                                        <w:div w:id="796722564">
                                          <w:marLeft w:val="0"/>
                                          <w:marRight w:val="0"/>
                                          <w:marTop w:val="0"/>
                                          <w:marBottom w:val="0"/>
                                          <w:divBdr>
                                            <w:top w:val="none" w:sz="0" w:space="0" w:color="auto"/>
                                            <w:left w:val="none" w:sz="0" w:space="0" w:color="auto"/>
                                            <w:bottom w:val="none" w:sz="0" w:space="0" w:color="auto"/>
                                            <w:right w:val="none" w:sz="0" w:space="0" w:color="auto"/>
                                          </w:divBdr>
                                          <w:divsChild>
                                            <w:div w:id="1202282714">
                                              <w:marLeft w:val="0"/>
                                              <w:marRight w:val="0"/>
                                              <w:marTop w:val="0"/>
                                              <w:marBottom w:val="0"/>
                                              <w:divBdr>
                                                <w:top w:val="none" w:sz="0" w:space="0" w:color="auto"/>
                                                <w:left w:val="none" w:sz="0" w:space="0" w:color="auto"/>
                                                <w:bottom w:val="none" w:sz="0" w:space="0" w:color="auto"/>
                                                <w:right w:val="none" w:sz="0" w:space="0" w:color="auto"/>
                                              </w:divBdr>
                                              <w:divsChild>
                                                <w:div w:id="1647855863">
                                                  <w:marLeft w:val="0"/>
                                                  <w:marRight w:val="0"/>
                                                  <w:marTop w:val="0"/>
                                                  <w:marBottom w:val="0"/>
                                                  <w:divBdr>
                                                    <w:top w:val="none" w:sz="0" w:space="0" w:color="auto"/>
                                                    <w:left w:val="none" w:sz="0" w:space="0" w:color="auto"/>
                                                    <w:bottom w:val="none" w:sz="0" w:space="0" w:color="auto"/>
                                                    <w:right w:val="none" w:sz="0" w:space="0" w:color="auto"/>
                                                  </w:divBdr>
                                                  <w:divsChild>
                                                    <w:div w:id="137497964">
                                                      <w:marLeft w:val="0"/>
                                                      <w:marRight w:val="0"/>
                                                      <w:marTop w:val="0"/>
                                                      <w:marBottom w:val="0"/>
                                                      <w:divBdr>
                                                        <w:top w:val="none" w:sz="0" w:space="0" w:color="auto"/>
                                                        <w:left w:val="none" w:sz="0" w:space="0" w:color="auto"/>
                                                        <w:bottom w:val="none" w:sz="0" w:space="0" w:color="auto"/>
                                                        <w:right w:val="none" w:sz="0" w:space="0" w:color="auto"/>
                                                      </w:divBdr>
                                                      <w:divsChild>
                                                        <w:div w:id="1741637773">
                                                          <w:marLeft w:val="0"/>
                                                          <w:marRight w:val="0"/>
                                                          <w:marTop w:val="0"/>
                                                          <w:marBottom w:val="0"/>
                                                          <w:divBdr>
                                                            <w:top w:val="none" w:sz="0" w:space="0" w:color="auto"/>
                                                            <w:left w:val="none" w:sz="0" w:space="0" w:color="auto"/>
                                                            <w:bottom w:val="none" w:sz="0" w:space="0" w:color="auto"/>
                                                            <w:right w:val="none" w:sz="0" w:space="0" w:color="auto"/>
                                                          </w:divBdr>
                                                          <w:divsChild>
                                                            <w:div w:id="691616091">
                                                              <w:marLeft w:val="0"/>
                                                              <w:marRight w:val="0"/>
                                                              <w:marTop w:val="0"/>
                                                              <w:marBottom w:val="0"/>
                                                              <w:divBdr>
                                                                <w:top w:val="none" w:sz="0" w:space="0" w:color="auto"/>
                                                                <w:left w:val="none" w:sz="0" w:space="0" w:color="auto"/>
                                                                <w:bottom w:val="none" w:sz="0" w:space="0" w:color="auto"/>
                                                                <w:right w:val="none" w:sz="0" w:space="0" w:color="auto"/>
                                                              </w:divBdr>
                                                            </w:div>
                                                          </w:divsChild>
                                                        </w:div>
                                                        <w:div w:id="1484204238">
                                                          <w:marLeft w:val="0"/>
                                                          <w:marRight w:val="0"/>
                                                          <w:marTop w:val="0"/>
                                                          <w:marBottom w:val="0"/>
                                                          <w:divBdr>
                                                            <w:top w:val="none" w:sz="0" w:space="0" w:color="auto"/>
                                                            <w:left w:val="none" w:sz="0" w:space="0" w:color="auto"/>
                                                            <w:bottom w:val="none" w:sz="0" w:space="0" w:color="auto"/>
                                                            <w:right w:val="none" w:sz="0" w:space="0" w:color="auto"/>
                                                          </w:divBdr>
                                                          <w:divsChild>
                                                            <w:div w:id="1784836066">
                                                              <w:marLeft w:val="0"/>
                                                              <w:marRight w:val="0"/>
                                                              <w:marTop w:val="0"/>
                                                              <w:marBottom w:val="0"/>
                                                              <w:divBdr>
                                                                <w:top w:val="none" w:sz="0" w:space="0" w:color="auto"/>
                                                                <w:left w:val="none" w:sz="0" w:space="0" w:color="auto"/>
                                                                <w:bottom w:val="none" w:sz="0" w:space="0" w:color="auto"/>
                                                                <w:right w:val="none" w:sz="0" w:space="0" w:color="auto"/>
                                                              </w:divBdr>
                                                            </w:div>
                                                          </w:divsChild>
                                                        </w:div>
                                                        <w:div w:id="208692489">
                                                          <w:marLeft w:val="0"/>
                                                          <w:marRight w:val="0"/>
                                                          <w:marTop w:val="0"/>
                                                          <w:marBottom w:val="0"/>
                                                          <w:divBdr>
                                                            <w:top w:val="none" w:sz="0" w:space="0" w:color="auto"/>
                                                            <w:left w:val="none" w:sz="0" w:space="0" w:color="auto"/>
                                                            <w:bottom w:val="none" w:sz="0" w:space="0" w:color="auto"/>
                                                            <w:right w:val="none" w:sz="0" w:space="0" w:color="auto"/>
                                                          </w:divBdr>
                                                          <w:divsChild>
                                                            <w:div w:id="514617152">
                                                              <w:marLeft w:val="0"/>
                                                              <w:marRight w:val="0"/>
                                                              <w:marTop w:val="0"/>
                                                              <w:marBottom w:val="0"/>
                                                              <w:divBdr>
                                                                <w:top w:val="none" w:sz="0" w:space="0" w:color="auto"/>
                                                                <w:left w:val="single" w:sz="6" w:space="0" w:color="auto"/>
                                                                <w:bottom w:val="single" w:sz="6" w:space="0" w:color="auto"/>
                                                                <w:right w:val="single" w:sz="6" w:space="0" w:color="auto"/>
                                                              </w:divBdr>
                                                              <w:divsChild>
                                                                <w:div w:id="209728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7065">
                                                          <w:marLeft w:val="0"/>
                                                          <w:marRight w:val="0"/>
                                                          <w:marTop w:val="0"/>
                                                          <w:marBottom w:val="0"/>
                                                          <w:divBdr>
                                                            <w:top w:val="none" w:sz="0" w:space="0" w:color="auto"/>
                                                            <w:left w:val="none" w:sz="0" w:space="0" w:color="auto"/>
                                                            <w:bottom w:val="none" w:sz="0" w:space="0" w:color="auto"/>
                                                            <w:right w:val="none" w:sz="0" w:space="0" w:color="auto"/>
                                                          </w:divBdr>
                                                          <w:divsChild>
                                                            <w:div w:id="2085371009">
                                                              <w:marLeft w:val="0"/>
                                                              <w:marRight w:val="0"/>
                                                              <w:marTop w:val="0"/>
                                                              <w:marBottom w:val="0"/>
                                                              <w:divBdr>
                                                                <w:top w:val="none" w:sz="0" w:space="0" w:color="auto"/>
                                                                <w:left w:val="single" w:sz="6" w:space="0" w:color="auto"/>
                                                                <w:bottom w:val="single" w:sz="6" w:space="0" w:color="auto"/>
                                                                <w:right w:val="single" w:sz="6" w:space="0" w:color="auto"/>
                                                              </w:divBdr>
                                                              <w:divsChild>
                                                                <w:div w:id="97468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44853079">
                          <w:marLeft w:val="0"/>
                          <w:marRight w:val="0"/>
                          <w:marTop w:val="0"/>
                          <w:marBottom w:val="0"/>
                          <w:divBdr>
                            <w:top w:val="none" w:sz="0" w:space="0" w:color="auto"/>
                            <w:left w:val="none" w:sz="0" w:space="0" w:color="auto"/>
                            <w:bottom w:val="none" w:sz="0" w:space="0" w:color="auto"/>
                            <w:right w:val="none" w:sz="0" w:space="0" w:color="auto"/>
                          </w:divBdr>
                          <w:divsChild>
                            <w:div w:id="1934319995">
                              <w:marLeft w:val="-180"/>
                              <w:marRight w:val="-180"/>
                              <w:marTop w:val="0"/>
                              <w:marBottom w:val="0"/>
                              <w:divBdr>
                                <w:top w:val="none" w:sz="0" w:space="0" w:color="auto"/>
                                <w:left w:val="none" w:sz="0" w:space="0" w:color="auto"/>
                                <w:bottom w:val="none" w:sz="0" w:space="0" w:color="auto"/>
                                <w:right w:val="none" w:sz="0" w:space="0" w:color="auto"/>
                              </w:divBdr>
                              <w:divsChild>
                                <w:div w:id="983584159">
                                  <w:marLeft w:val="0"/>
                                  <w:marRight w:val="0"/>
                                  <w:marTop w:val="0"/>
                                  <w:marBottom w:val="0"/>
                                  <w:divBdr>
                                    <w:top w:val="none" w:sz="0" w:space="0" w:color="auto"/>
                                    <w:left w:val="none" w:sz="0" w:space="0" w:color="auto"/>
                                    <w:bottom w:val="none" w:sz="0" w:space="0" w:color="auto"/>
                                    <w:right w:val="none" w:sz="0" w:space="0" w:color="auto"/>
                                  </w:divBdr>
                                  <w:divsChild>
                                    <w:div w:id="1570387056">
                                      <w:marLeft w:val="0"/>
                                      <w:marRight w:val="0"/>
                                      <w:marTop w:val="720"/>
                                      <w:marBottom w:val="0"/>
                                      <w:divBdr>
                                        <w:top w:val="single" w:sz="6" w:space="24" w:color="E5E5E5"/>
                                        <w:left w:val="none" w:sz="0" w:space="0" w:color="auto"/>
                                        <w:bottom w:val="none" w:sz="0" w:space="0" w:color="auto"/>
                                        <w:right w:val="none" w:sz="0" w:space="0" w:color="auto"/>
                                      </w:divBdr>
                                      <w:divsChild>
                                        <w:div w:id="872814092">
                                          <w:marLeft w:val="0"/>
                                          <w:marRight w:val="0"/>
                                          <w:marTop w:val="0"/>
                                          <w:marBottom w:val="360"/>
                                          <w:divBdr>
                                            <w:top w:val="none" w:sz="0" w:space="0" w:color="auto"/>
                                            <w:left w:val="none" w:sz="0" w:space="0" w:color="auto"/>
                                            <w:bottom w:val="none" w:sz="0" w:space="0" w:color="auto"/>
                                            <w:right w:val="none" w:sz="0" w:space="0" w:color="auto"/>
                                          </w:divBdr>
                                          <w:divsChild>
                                            <w:div w:id="962467139">
                                              <w:marLeft w:val="0"/>
                                              <w:marRight w:val="0"/>
                                              <w:marTop w:val="0"/>
                                              <w:marBottom w:val="0"/>
                                              <w:divBdr>
                                                <w:top w:val="none" w:sz="0" w:space="0" w:color="auto"/>
                                                <w:left w:val="none" w:sz="0" w:space="0" w:color="auto"/>
                                                <w:bottom w:val="none" w:sz="0" w:space="0" w:color="auto"/>
                                                <w:right w:val="none" w:sz="0" w:space="0" w:color="auto"/>
                                              </w:divBdr>
                                              <w:divsChild>
                                                <w:div w:id="194047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7089574">
          <w:marLeft w:val="0"/>
          <w:marRight w:val="0"/>
          <w:marTop w:val="0"/>
          <w:marBottom w:val="0"/>
          <w:divBdr>
            <w:top w:val="none" w:sz="0" w:space="0" w:color="auto"/>
            <w:left w:val="none" w:sz="0" w:space="0" w:color="auto"/>
            <w:bottom w:val="none" w:sz="0" w:space="0" w:color="auto"/>
            <w:right w:val="none" w:sz="0" w:space="0" w:color="auto"/>
          </w:divBdr>
          <w:divsChild>
            <w:div w:id="593437374">
              <w:marLeft w:val="0"/>
              <w:marRight w:val="0"/>
              <w:marTop w:val="0"/>
              <w:marBottom w:val="0"/>
              <w:divBdr>
                <w:top w:val="none" w:sz="0" w:space="0" w:color="auto"/>
                <w:left w:val="none" w:sz="0" w:space="0" w:color="auto"/>
                <w:bottom w:val="none" w:sz="0" w:space="0" w:color="auto"/>
                <w:right w:val="none" w:sz="0" w:space="0" w:color="auto"/>
              </w:divBdr>
            </w:div>
          </w:divsChild>
        </w:div>
        <w:div w:id="331108805">
          <w:marLeft w:val="0"/>
          <w:marRight w:val="0"/>
          <w:marTop w:val="0"/>
          <w:marBottom w:val="0"/>
          <w:divBdr>
            <w:top w:val="none" w:sz="0" w:space="0" w:color="auto"/>
            <w:left w:val="none" w:sz="0" w:space="0" w:color="auto"/>
            <w:bottom w:val="none" w:sz="0" w:space="0" w:color="auto"/>
            <w:right w:val="none" w:sz="0" w:space="0" w:color="auto"/>
          </w:divBdr>
          <w:divsChild>
            <w:div w:id="412358468">
              <w:marLeft w:val="0"/>
              <w:marRight w:val="0"/>
              <w:marTop w:val="0"/>
              <w:marBottom w:val="0"/>
              <w:divBdr>
                <w:top w:val="none" w:sz="0" w:space="0" w:color="auto"/>
                <w:left w:val="none" w:sz="0" w:space="0" w:color="auto"/>
                <w:bottom w:val="none" w:sz="0" w:space="0" w:color="auto"/>
                <w:right w:val="none" w:sz="0" w:space="0" w:color="auto"/>
              </w:divBdr>
              <w:divsChild>
                <w:div w:id="667563639">
                  <w:marLeft w:val="0"/>
                  <w:marRight w:val="0"/>
                  <w:marTop w:val="0"/>
                  <w:marBottom w:val="0"/>
                  <w:divBdr>
                    <w:top w:val="none" w:sz="0" w:space="0" w:color="auto"/>
                    <w:left w:val="none" w:sz="0" w:space="0" w:color="auto"/>
                    <w:bottom w:val="none" w:sz="0" w:space="0" w:color="auto"/>
                    <w:right w:val="none" w:sz="0" w:space="0" w:color="auto"/>
                  </w:divBdr>
                  <w:divsChild>
                    <w:div w:id="1102185380">
                      <w:marLeft w:val="0"/>
                      <w:marRight w:val="0"/>
                      <w:marTop w:val="0"/>
                      <w:marBottom w:val="0"/>
                      <w:divBdr>
                        <w:top w:val="none" w:sz="0" w:space="0" w:color="auto"/>
                        <w:left w:val="none" w:sz="0" w:space="0" w:color="auto"/>
                        <w:bottom w:val="none" w:sz="0" w:space="0" w:color="auto"/>
                        <w:right w:val="none" w:sz="0" w:space="0" w:color="auto"/>
                      </w:divBdr>
                      <w:divsChild>
                        <w:div w:id="1975212359">
                          <w:marLeft w:val="0"/>
                          <w:marRight w:val="0"/>
                          <w:marTop w:val="0"/>
                          <w:marBottom w:val="0"/>
                          <w:divBdr>
                            <w:top w:val="none" w:sz="0" w:space="0" w:color="auto"/>
                            <w:left w:val="none" w:sz="0" w:space="0" w:color="auto"/>
                            <w:bottom w:val="none" w:sz="0" w:space="0" w:color="auto"/>
                            <w:right w:val="none" w:sz="0" w:space="0" w:color="auto"/>
                          </w:divBdr>
                          <w:divsChild>
                            <w:div w:id="609045162">
                              <w:marLeft w:val="0"/>
                              <w:marRight w:val="0"/>
                              <w:marTop w:val="0"/>
                              <w:marBottom w:val="0"/>
                              <w:divBdr>
                                <w:top w:val="none" w:sz="0" w:space="0" w:color="auto"/>
                                <w:left w:val="none" w:sz="0" w:space="0" w:color="auto"/>
                                <w:bottom w:val="none" w:sz="0" w:space="0" w:color="auto"/>
                                <w:right w:val="none" w:sz="0" w:space="0" w:color="auto"/>
                              </w:divBdr>
                              <w:divsChild>
                                <w:div w:id="301270381">
                                  <w:marLeft w:val="0"/>
                                  <w:marRight w:val="0"/>
                                  <w:marTop w:val="0"/>
                                  <w:marBottom w:val="0"/>
                                  <w:divBdr>
                                    <w:top w:val="none" w:sz="0" w:space="0" w:color="auto"/>
                                    <w:left w:val="none" w:sz="0" w:space="0" w:color="auto"/>
                                    <w:bottom w:val="none" w:sz="0" w:space="0" w:color="auto"/>
                                    <w:right w:val="none" w:sz="0" w:space="0" w:color="auto"/>
                                  </w:divBdr>
                                  <w:divsChild>
                                    <w:div w:id="566234213">
                                      <w:marLeft w:val="0"/>
                                      <w:marRight w:val="0"/>
                                      <w:marTop w:val="0"/>
                                      <w:marBottom w:val="0"/>
                                      <w:divBdr>
                                        <w:top w:val="none" w:sz="0" w:space="0" w:color="auto"/>
                                        <w:left w:val="none" w:sz="0" w:space="0" w:color="auto"/>
                                        <w:bottom w:val="none" w:sz="0" w:space="0" w:color="auto"/>
                                        <w:right w:val="none" w:sz="0" w:space="0" w:color="auto"/>
                                      </w:divBdr>
                                      <w:divsChild>
                                        <w:div w:id="14047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258032">
                          <w:marLeft w:val="339"/>
                          <w:marRight w:val="0"/>
                          <w:marTop w:val="0"/>
                          <w:marBottom w:val="0"/>
                          <w:divBdr>
                            <w:top w:val="none" w:sz="0" w:space="0" w:color="auto"/>
                            <w:left w:val="none" w:sz="0" w:space="0" w:color="auto"/>
                            <w:bottom w:val="none" w:sz="0" w:space="0" w:color="auto"/>
                            <w:right w:val="none" w:sz="0" w:space="0" w:color="auto"/>
                          </w:divBdr>
                          <w:divsChild>
                            <w:div w:id="1103498897">
                              <w:marLeft w:val="0"/>
                              <w:marRight w:val="0"/>
                              <w:marTop w:val="0"/>
                              <w:marBottom w:val="0"/>
                              <w:divBdr>
                                <w:top w:val="none" w:sz="0" w:space="0" w:color="auto"/>
                                <w:left w:val="none" w:sz="0" w:space="0" w:color="auto"/>
                                <w:bottom w:val="none" w:sz="0" w:space="0" w:color="auto"/>
                                <w:right w:val="none" w:sz="0" w:space="0" w:color="auto"/>
                              </w:divBdr>
                              <w:divsChild>
                                <w:div w:id="1131898288">
                                  <w:marLeft w:val="0"/>
                                  <w:marRight w:val="0"/>
                                  <w:marTop w:val="0"/>
                                  <w:marBottom w:val="0"/>
                                  <w:divBdr>
                                    <w:top w:val="none" w:sz="0" w:space="0" w:color="auto"/>
                                    <w:left w:val="none" w:sz="0" w:space="0" w:color="auto"/>
                                    <w:bottom w:val="none" w:sz="0" w:space="0" w:color="auto"/>
                                    <w:right w:val="none" w:sz="0" w:space="0" w:color="auto"/>
                                  </w:divBdr>
                                  <w:divsChild>
                                    <w:div w:id="1383477997">
                                      <w:marLeft w:val="0"/>
                                      <w:marRight w:val="0"/>
                                      <w:marTop w:val="0"/>
                                      <w:marBottom w:val="0"/>
                                      <w:divBdr>
                                        <w:top w:val="none" w:sz="0" w:space="0" w:color="auto"/>
                                        <w:left w:val="none" w:sz="0" w:space="0" w:color="auto"/>
                                        <w:bottom w:val="none" w:sz="0" w:space="0" w:color="auto"/>
                                        <w:right w:val="none" w:sz="0" w:space="0" w:color="auto"/>
                                      </w:divBdr>
                                      <w:divsChild>
                                        <w:div w:id="147490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787085">
                          <w:marLeft w:val="339"/>
                          <w:marRight w:val="0"/>
                          <w:marTop w:val="0"/>
                          <w:marBottom w:val="0"/>
                          <w:divBdr>
                            <w:top w:val="none" w:sz="0" w:space="0" w:color="auto"/>
                            <w:left w:val="none" w:sz="0" w:space="0" w:color="auto"/>
                            <w:bottom w:val="none" w:sz="0" w:space="0" w:color="auto"/>
                            <w:right w:val="none" w:sz="0" w:space="0" w:color="auto"/>
                          </w:divBdr>
                          <w:divsChild>
                            <w:div w:id="1805199110">
                              <w:marLeft w:val="0"/>
                              <w:marRight w:val="0"/>
                              <w:marTop w:val="0"/>
                              <w:marBottom w:val="0"/>
                              <w:divBdr>
                                <w:top w:val="none" w:sz="0" w:space="0" w:color="auto"/>
                                <w:left w:val="none" w:sz="0" w:space="0" w:color="auto"/>
                                <w:bottom w:val="none" w:sz="0" w:space="0" w:color="auto"/>
                                <w:right w:val="none" w:sz="0" w:space="0" w:color="auto"/>
                              </w:divBdr>
                              <w:divsChild>
                                <w:div w:id="167064135">
                                  <w:marLeft w:val="0"/>
                                  <w:marRight w:val="0"/>
                                  <w:marTop w:val="0"/>
                                  <w:marBottom w:val="0"/>
                                  <w:divBdr>
                                    <w:top w:val="none" w:sz="0" w:space="0" w:color="auto"/>
                                    <w:left w:val="none" w:sz="0" w:space="0" w:color="auto"/>
                                    <w:bottom w:val="none" w:sz="0" w:space="0" w:color="auto"/>
                                    <w:right w:val="none" w:sz="0" w:space="0" w:color="auto"/>
                                  </w:divBdr>
                                  <w:divsChild>
                                    <w:div w:id="1623803182">
                                      <w:marLeft w:val="0"/>
                                      <w:marRight w:val="0"/>
                                      <w:marTop w:val="0"/>
                                      <w:marBottom w:val="0"/>
                                      <w:divBdr>
                                        <w:top w:val="none" w:sz="0" w:space="0" w:color="auto"/>
                                        <w:left w:val="none" w:sz="0" w:space="0" w:color="auto"/>
                                        <w:bottom w:val="none" w:sz="0" w:space="0" w:color="auto"/>
                                        <w:right w:val="none" w:sz="0" w:space="0" w:color="auto"/>
                                      </w:divBdr>
                                      <w:divsChild>
                                        <w:div w:id="33006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1457808">
                      <w:marLeft w:val="0"/>
                      <w:marRight w:val="0"/>
                      <w:marTop w:val="0"/>
                      <w:marBottom w:val="0"/>
                      <w:divBdr>
                        <w:top w:val="none" w:sz="0" w:space="0" w:color="auto"/>
                        <w:left w:val="none" w:sz="0" w:space="0" w:color="auto"/>
                        <w:bottom w:val="none" w:sz="0" w:space="0" w:color="auto"/>
                        <w:right w:val="none" w:sz="0" w:space="0" w:color="auto"/>
                      </w:divBdr>
                      <w:divsChild>
                        <w:div w:id="833841803">
                          <w:marLeft w:val="0"/>
                          <w:marRight w:val="0"/>
                          <w:marTop w:val="0"/>
                          <w:marBottom w:val="0"/>
                          <w:divBdr>
                            <w:top w:val="none" w:sz="0" w:space="0" w:color="auto"/>
                            <w:left w:val="none" w:sz="0" w:space="0" w:color="auto"/>
                            <w:bottom w:val="none" w:sz="0" w:space="0" w:color="auto"/>
                            <w:right w:val="none" w:sz="0" w:space="0" w:color="auto"/>
                          </w:divBdr>
                          <w:divsChild>
                            <w:div w:id="1548295745">
                              <w:marLeft w:val="0"/>
                              <w:marRight w:val="0"/>
                              <w:marTop w:val="0"/>
                              <w:marBottom w:val="0"/>
                              <w:divBdr>
                                <w:top w:val="none" w:sz="0" w:space="0" w:color="auto"/>
                                <w:left w:val="none" w:sz="0" w:space="0" w:color="auto"/>
                                <w:bottom w:val="none" w:sz="0" w:space="0" w:color="auto"/>
                                <w:right w:val="none" w:sz="0" w:space="0" w:color="auto"/>
                              </w:divBdr>
                              <w:divsChild>
                                <w:div w:id="1165630815">
                                  <w:marLeft w:val="0"/>
                                  <w:marRight w:val="0"/>
                                  <w:marTop w:val="0"/>
                                  <w:marBottom w:val="0"/>
                                  <w:divBdr>
                                    <w:top w:val="none" w:sz="0" w:space="0" w:color="auto"/>
                                    <w:left w:val="none" w:sz="0" w:space="0" w:color="auto"/>
                                    <w:bottom w:val="none" w:sz="0" w:space="0" w:color="auto"/>
                                    <w:right w:val="none" w:sz="0" w:space="0" w:color="auto"/>
                                  </w:divBdr>
                                  <w:divsChild>
                                    <w:div w:id="90344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72290">
                              <w:marLeft w:val="0"/>
                              <w:marRight w:val="0"/>
                              <w:marTop w:val="0"/>
                              <w:marBottom w:val="0"/>
                              <w:divBdr>
                                <w:top w:val="none" w:sz="0" w:space="0" w:color="auto"/>
                                <w:left w:val="none" w:sz="0" w:space="0" w:color="auto"/>
                                <w:bottom w:val="none" w:sz="0" w:space="0" w:color="auto"/>
                                <w:right w:val="none" w:sz="0" w:space="0" w:color="auto"/>
                              </w:divBdr>
                              <w:divsChild>
                                <w:div w:id="866212019">
                                  <w:marLeft w:val="0"/>
                                  <w:marRight w:val="120"/>
                                  <w:marTop w:val="0"/>
                                  <w:marBottom w:val="0"/>
                                  <w:divBdr>
                                    <w:top w:val="none" w:sz="0" w:space="0" w:color="auto"/>
                                    <w:left w:val="none" w:sz="0" w:space="0" w:color="auto"/>
                                    <w:bottom w:val="none" w:sz="0" w:space="0" w:color="auto"/>
                                    <w:right w:val="none" w:sz="0" w:space="0" w:color="auto"/>
                                  </w:divBdr>
                                </w:div>
                                <w:div w:id="1826821243">
                                  <w:marLeft w:val="0"/>
                                  <w:marRight w:val="0"/>
                                  <w:marTop w:val="0"/>
                                  <w:marBottom w:val="0"/>
                                  <w:divBdr>
                                    <w:top w:val="none" w:sz="0" w:space="0" w:color="auto"/>
                                    <w:left w:val="none" w:sz="0" w:space="0" w:color="auto"/>
                                    <w:bottom w:val="none" w:sz="0" w:space="0" w:color="auto"/>
                                    <w:right w:val="none" w:sz="0" w:space="0" w:color="auto"/>
                                  </w:divBdr>
                                </w:div>
                                <w:div w:id="1313869962">
                                  <w:marLeft w:val="120"/>
                                  <w:marRight w:val="0"/>
                                  <w:marTop w:val="0"/>
                                  <w:marBottom w:val="0"/>
                                  <w:divBdr>
                                    <w:top w:val="none" w:sz="0" w:space="0" w:color="auto"/>
                                    <w:left w:val="none" w:sz="0" w:space="0" w:color="auto"/>
                                    <w:bottom w:val="none" w:sz="0" w:space="0" w:color="auto"/>
                                    <w:right w:val="none" w:sz="0" w:space="0" w:color="auto"/>
                                  </w:divBdr>
                                </w:div>
                                <w:div w:id="175851184">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4699">
                      <w:marLeft w:val="0"/>
                      <w:marRight w:val="0"/>
                      <w:marTop w:val="480"/>
                      <w:marBottom w:val="0"/>
                      <w:divBdr>
                        <w:top w:val="single" w:sz="6" w:space="24" w:color="E5E5E5"/>
                        <w:left w:val="none" w:sz="0" w:space="0" w:color="auto"/>
                        <w:bottom w:val="none" w:sz="0" w:space="0" w:color="auto"/>
                        <w:right w:val="none" w:sz="0" w:space="0" w:color="auto"/>
                      </w:divBdr>
                      <w:divsChild>
                        <w:div w:id="832794083">
                          <w:marLeft w:val="0"/>
                          <w:marRight w:val="0"/>
                          <w:marTop w:val="0"/>
                          <w:marBottom w:val="0"/>
                          <w:divBdr>
                            <w:top w:val="none" w:sz="0" w:space="0" w:color="auto"/>
                            <w:left w:val="none" w:sz="0" w:space="0" w:color="auto"/>
                            <w:bottom w:val="none" w:sz="0" w:space="0" w:color="auto"/>
                            <w:right w:val="none" w:sz="0" w:space="0" w:color="auto"/>
                          </w:divBdr>
                          <w:divsChild>
                            <w:div w:id="723061158">
                              <w:marLeft w:val="0"/>
                              <w:marRight w:val="0"/>
                              <w:marTop w:val="0"/>
                              <w:marBottom w:val="0"/>
                              <w:divBdr>
                                <w:top w:val="none" w:sz="0" w:space="0" w:color="auto"/>
                                <w:left w:val="none" w:sz="0" w:space="0" w:color="auto"/>
                                <w:bottom w:val="none" w:sz="0" w:space="0" w:color="auto"/>
                                <w:right w:val="none" w:sz="0" w:space="0" w:color="auto"/>
                              </w:divBdr>
                              <w:divsChild>
                                <w:div w:id="671571822">
                                  <w:marLeft w:val="0"/>
                                  <w:marRight w:val="0"/>
                                  <w:marTop w:val="0"/>
                                  <w:marBottom w:val="0"/>
                                  <w:divBdr>
                                    <w:top w:val="none" w:sz="0" w:space="0" w:color="auto"/>
                                    <w:left w:val="none" w:sz="0" w:space="0" w:color="auto"/>
                                    <w:bottom w:val="none" w:sz="0" w:space="0" w:color="auto"/>
                                    <w:right w:val="none" w:sz="0" w:space="0" w:color="auto"/>
                                  </w:divBdr>
                                  <w:divsChild>
                                    <w:div w:id="1954361088">
                                      <w:marLeft w:val="0"/>
                                      <w:marRight w:val="0"/>
                                      <w:marTop w:val="0"/>
                                      <w:marBottom w:val="0"/>
                                      <w:divBdr>
                                        <w:top w:val="none" w:sz="0" w:space="0" w:color="auto"/>
                                        <w:left w:val="none" w:sz="0" w:space="0" w:color="auto"/>
                                        <w:bottom w:val="none" w:sz="0" w:space="0" w:color="auto"/>
                                        <w:right w:val="none" w:sz="0" w:space="0" w:color="auto"/>
                                      </w:divBdr>
                                      <w:divsChild>
                                        <w:div w:id="166562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0774557">
      <w:bodyDiv w:val="1"/>
      <w:marLeft w:val="0"/>
      <w:marRight w:val="0"/>
      <w:marTop w:val="0"/>
      <w:marBottom w:val="0"/>
      <w:divBdr>
        <w:top w:val="none" w:sz="0" w:space="0" w:color="auto"/>
        <w:left w:val="none" w:sz="0" w:space="0" w:color="auto"/>
        <w:bottom w:val="none" w:sz="0" w:space="0" w:color="auto"/>
        <w:right w:val="none" w:sz="0" w:space="0" w:color="auto"/>
      </w:divBdr>
    </w:div>
    <w:div w:id="528495879">
      <w:bodyDiv w:val="1"/>
      <w:marLeft w:val="0"/>
      <w:marRight w:val="0"/>
      <w:marTop w:val="0"/>
      <w:marBottom w:val="0"/>
      <w:divBdr>
        <w:top w:val="none" w:sz="0" w:space="0" w:color="auto"/>
        <w:left w:val="none" w:sz="0" w:space="0" w:color="auto"/>
        <w:bottom w:val="none" w:sz="0" w:space="0" w:color="auto"/>
        <w:right w:val="none" w:sz="0" w:space="0" w:color="auto"/>
      </w:divBdr>
    </w:div>
    <w:div w:id="538518678">
      <w:bodyDiv w:val="1"/>
      <w:marLeft w:val="0"/>
      <w:marRight w:val="0"/>
      <w:marTop w:val="0"/>
      <w:marBottom w:val="0"/>
      <w:divBdr>
        <w:top w:val="none" w:sz="0" w:space="0" w:color="auto"/>
        <w:left w:val="none" w:sz="0" w:space="0" w:color="auto"/>
        <w:bottom w:val="none" w:sz="0" w:space="0" w:color="auto"/>
        <w:right w:val="none" w:sz="0" w:space="0" w:color="auto"/>
      </w:divBdr>
    </w:div>
    <w:div w:id="625815898">
      <w:bodyDiv w:val="1"/>
      <w:marLeft w:val="0"/>
      <w:marRight w:val="0"/>
      <w:marTop w:val="0"/>
      <w:marBottom w:val="0"/>
      <w:divBdr>
        <w:top w:val="none" w:sz="0" w:space="0" w:color="auto"/>
        <w:left w:val="none" w:sz="0" w:space="0" w:color="auto"/>
        <w:bottom w:val="none" w:sz="0" w:space="0" w:color="auto"/>
        <w:right w:val="none" w:sz="0" w:space="0" w:color="auto"/>
      </w:divBdr>
      <w:divsChild>
        <w:div w:id="1882403754">
          <w:marLeft w:val="480"/>
          <w:marRight w:val="0"/>
          <w:marTop w:val="0"/>
          <w:marBottom w:val="0"/>
          <w:divBdr>
            <w:top w:val="none" w:sz="0" w:space="0" w:color="auto"/>
            <w:left w:val="none" w:sz="0" w:space="0" w:color="auto"/>
            <w:bottom w:val="none" w:sz="0" w:space="0" w:color="auto"/>
            <w:right w:val="none" w:sz="0" w:space="0" w:color="auto"/>
          </w:divBdr>
          <w:divsChild>
            <w:div w:id="430857065">
              <w:marLeft w:val="0"/>
              <w:marRight w:val="0"/>
              <w:marTop w:val="0"/>
              <w:marBottom w:val="240"/>
              <w:divBdr>
                <w:top w:val="none" w:sz="0" w:space="0" w:color="auto"/>
                <w:left w:val="none" w:sz="0" w:space="0" w:color="auto"/>
                <w:bottom w:val="none" w:sz="0" w:space="0" w:color="auto"/>
                <w:right w:val="none" w:sz="0" w:space="0" w:color="auto"/>
              </w:divBdr>
            </w:div>
            <w:div w:id="1711882574">
              <w:marLeft w:val="0"/>
              <w:marRight w:val="0"/>
              <w:marTop w:val="0"/>
              <w:marBottom w:val="240"/>
              <w:divBdr>
                <w:top w:val="none" w:sz="0" w:space="0" w:color="auto"/>
                <w:left w:val="none" w:sz="0" w:space="0" w:color="auto"/>
                <w:bottom w:val="none" w:sz="0" w:space="0" w:color="auto"/>
                <w:right w:val="none" w:sz="0" w:space="0" w:color="auto"/>
              </w:divBdr>
            </w:div>
            <w:div w:id="1619332003">
              <w:marLeft w:val="0"/>
              <w:marRight w:val="0"/>
              <w:marTop w:val="0"/>
              <w:marBottom w:val="240"/>
              <w:divBdr>
                <w:top w:val="none" w:sz="0" w:space="0" w:color="auto"/>
                <w:left w:val="none" w:sz="0" w:space="0" w:color="auto"/>
                <w:bottom w:val="none" w:sz="0" w:space="0" w:color="auto"/>
                <w:right w:val="none" w:sz="0" w:space="0" w:color="auto"/>
              </w:divBdr>
            </w:div>
            <w:div w:id="1771005023">
              <w:marLeft w:val="0"/>
              <w:marRight w:val="0"/>
              <w:marTop w:val="0"/>
              <w:marBottom w:val="240"/>
              <w:divBdr>
                <w:top w:val="none" w:sz="0" w:space="0" w:color="auto"/>
                <w:left w:val="none" w:sz="0" w:space="0" w:color="auto"/>
                <w:bottom w:val="none" w:sz="0" w:space="0" w:color="auto"/>
                <w:right w:val="none" w:sz="0" w:space="0" w:color="auto"/>
              </w:divBdr>
            </w:div>
            <w:div w:id="802308082">
              <w:marLeft w:val="0"/>
              <w:marRight w:val="0"/>
              <w:marTop w:val="0"/>
              <w:marBottom w:val="240"/>
              <w:divBdr>
                <w:top w:val="none" w:sz="0" w:space="0" w:color="auto"/>
                <w:left w:val="none" w:sz="0" w:space="0" w:color="auto"/>
                <w:bottom w:val="none" w:sz="0" w:space="0" w:color="auto"/>
                <w:right w:val="none" w:sz="0" w:space="0" w:color="auto"/>
              </w:divBdr>
            </w:div>
            <w:div w:id="866017796">
              <w:marLeft w:val="0"/>
              <w:marRight w:val="0"/>
              <w:marTop w:val="0"/>
              <w:marBottom w:val="240"/>
              <w:divBdr>
                <w:top w:val="none" w:sz="0" w:space="0" w:color="auto"/>
                <w:left w:val="none" w:sz="0" w:space="0" w:color="auto"/>
                <w:bottom w:val="none" w:sz="0" w:space="0" w:color="auto"/>
                <w:right w:val="none" w:sz="0" w:space="0" w:color="auto"/>
              </w:divBdr>
            </w:div>
            <w:div w:id="1708489677">
              <w:marLeft w:val="0"/>
              <w:marRight w:val="0"/>
              <w:marTop w:val="0"/>
              <w:marBottom w:val="240"/>
              <w:divBdr>
                <w:top w:val="none" w:sz="0" w:space="0" w:color="auto"/>
                <w:left w:val="none" w:sz="0" w:space="0" w:color="auto"/>
                <w:bottom w:val="none" w:sz="0" w:space="0" w:color="auto"/>
                <w:right w:val="none" w:sz="0" w:space="0" w:color="auto"/>
              </w:divBdr>
            </w:div>
            <w:div w:id="616834385">
              <w:marLeft w:val="0"/>
              <w:marRight w:val="0"/>
              <w:marTop w:val="0"/>
              <w:marBottom w:val="240"/>
              <w:divBdr>
                <w:top w:val="none" w:sz="0" w:space="0" w:color="auto"/>
                <w:left w:val="none" w:sz="0" w:space="0" w:color="auto"/>
                <w:bottom w:val="none" w:sz="0" w:space="0" w:color="auto"/>
                <w:right w:val="none" w:sz="0" w:space="0" w:color="auto"/>
              </w:divBdr>
            </w:div>
            <w:div w:id="957761616">
              <w:marLeft w:val="0"/>
              <w:marRight w:val="0"/>
              <w:marTop w:val="0"/>
              <w:marBottom w:val="240"/>
              <w:divBdr>
                <w:top w:val="none" w:sz="0" w:space="0" w:color="auto"/>
                <w:left w:val="none" w:sz="0" w:space="0" w:color="auto"/>
                <w:bottom w:val="none" w:sz="0" w:space="0" w:color="auto"/>
                <w:right w:val="none" w:sz="0" w:space="0" w:color="auto"/>
              </w:divBdr>
            </w:div>
            <w:div w:id="1428037603">
              <w:marLeft w:val="0"/>
              <w:marRight w:val="0"/>
              <w:marTop w:val="0"/>
              <w:marBottom w:val="240"/>
              <w:divBdr>
                <w:top w:val="none" w:sz="0" w:space="0" w:color="auto"/>
                <w:left w:val="none" w:sz="0" w:space="0" w:color="auto"/>
                <w:bottom w:val="none" w:sz="0" w:space="0" w:color="auto"/>
                <w:right w:val="none" w:sz="0" w:space="0" w:color="auto"/>
              </w:divBdr>
            </w:div>
            <w:div w:id="1587885440">
              <w:marLeft w:val="0"/>
              <w:marRight w:val="0"/>
              <w:marTop w:val="0"/>
              <w:marBottom w:val="240"/>
              <w:divBdr>
                <w:top w:val="none" w:sz="0" w:space="0" w:color="auto"/>
                <w:left w:val="none" w:sz="0" w:space="0" w:color="auto"/>
                <w:bottom w:val="none" w:sz="0" w:space="0" w:color="auto"/>
                <w:right w:val="none" w:sz="0" w:space="0" w:color="auto"/>
              </w:divBdr>
            </w:div>
            <w:div w:id="59211561">
              <w:marLeft w:val="0"/>
              <w:marRight w:val="0"/>
              <w:marTop w:val="0"/>
              <w:marBottom w:val="240"/>
              <w:divBdr>
                <w:top w:val="none" w:sz="0" w:space="0" w:color="auto"/>
                <w:left w:val="none" w:sz="0" w:space="0" w:color="auto"/>
                <w:bottom w:val="none" w:sz="0" w:space="0" w:color="auto"/>
                <w:right w:val="none" w:sz="0" w:space="0" w:color="auto"/>
              </w:divBdr>
            </w:div>
            <w:div w:id="1830250182">
              <w:marLeft w:val="0"/>
              <w:marRight w:val="0"/>
              <w:marTop w:val="0"/>
              <w:marBottom w:val="240"/>
              <w:divBdr>
                <w:top w:val="none" w:sz="0" w:space="0" w:color="auto"/>
                <w:left w:val="none" w:sz="0" w:space="0" w:color="auto"/>
                <w:bottom w:val="none" w:sz="0" w:space="0" w:color="auto"/>
                <w:right w:val="none" w:sz="0" w:space="0" w:color="auto"/>
              </w:divBdr>
            </w:div>
            <w:div w:id="1542863650">
              <w:marLeft w:val="0"/>
              <w:marRight w:val="0"/>
              <w:marTop w:val="0"/>
              <w:marBottom w:val="240"/>
              <w:divBdr>
                <w:top w:val="none" w:sz="0" w:space="0" w:color="auto"/>
                <w:left w:val="none" w:sz="0" w:space="0" w:color="auto"/>
                <w:bottom w:val="none" w:sz="0" w:space="0" w:color="auto"/>
                <w:right w:val="none" w:sz="0" w:space="0" w:color="auto"/>
              </w:divBdr>
            </w:div>
            <w:div w:id="855534084">
              <w:marLeft w:val="0"/>
              <w:marRight w:val="0"/>
              <w:marTop w:val="0"/>
              <w:marBottom w:val="240"/>
              <w:divBdr>
                <w:top w:val="none" w:sz="0" w:space="0" w:color="auto"/>
                <w:left w:val="none" w:sz="0" w:space="0" w:color="auto"/>
                <w:bottom w:val="none" w:sz="0" w:space="0" w:color="auto"/>
                <w:right w:val="none" w:sz="0" w:space="0" w:color="auto"/>
              </w:divBdr>
            </w:div>
            <w:div w:id="1319723847">
              <w:marLeft w:val="0"/>
              <w:marRight w:val="0"/>
              <w:marTop w:val="0"/>
              <w:marBottom w:val="240"/>
              <w:divBdr>
                <w:top w:val="none" w:sz="0" w:space="0" w:color="auto"/>
                <w:left w:val="none" w:sz="0" w:space="0" w:color="auto"/>
                <w:bottom w:val="none" w:sz="0" w:space="0" w:color="auto"/>
                <w:right w:val="none" w:sz="0" w:space="0" w:color="auto"/>
              </w:divBdr>
            </w:div>
            <w:div w:id="1334912869">
              <w:marLeft w:val="0"/>
              <w:marRight w:val="0"/>
              <w:marTop w:val="0"/>
              <w:marBottom w:val="240"/>
              <w:divBdr>
                <w:top w:val="none" w:sz="0" w:space="0" w:color="auto"/>
                <w:left w:val="none" w:sz="0" w:space="0" w:color="auto"/>
                <w:bottom w:val="none" w:sz="0" w:space="0" w:color="auto"/>
                <w:right w:val="none" w:sz="0" w:space="0" w:color="auto"/>
              </w:divBdr>
            </w:div>
            <w:div w:id="1952784888">
              <w:marLeft w:val="0"/>
              <w:marRight w:val="0"/>
              <w:marTop w:val="0"/>
              <w:marBottom w:val="240"/>
              <w:divBdr>
                <w:top w:val="none" w:sz="0" w:space="0" w:color="auto"/>
                <w:left w:val="none" w:sz="0" w:space="0" w:color="auto"/>
                <w:bottom w:val="none" w:sz="0" w:space="0" w:color="auto"/>
                <w:right w:val="none" w:sz="0" w:space="0" w:color="auto"/>
              </w:divBdr>
            </w:div>
            <w:div w:id="838927440">
              <w:marLeft w:val="0"/>
              <w:marRight w:val="0"/>
              <w:marTop w:val="0"/>
              <w:marBottom w:val="240"/>
              <w:divBdr>
                <w:top w:val="none" w:sz="0" w:space="0" w:color="auto"/>
                <w:left w:val="none" w:sz="0" w:space="0" w:color="auto"/>
                <w:bottom w:val="none" w:sz="0" w:space="0" w:color="auto"/>
                <w:right w:val="none" w:sz="0" w:space="0" w:color="auto"/>
              </w:divBdr>
            </w:div>
            <w:div w:id="2064449622">
              <w:marLeft w:val="0"/>
              <w:marRight w:val="0"/>
              <w:marTop w:val="0"/>
              <w:marBottom w:val="240"/>
              <w:divBdr>
                <w:top w:val="none" w:sz="0" w:space="0" w:color="auto"/>
                <w:left w:val="none" w:sz="0" w:space="0" w:color="auto"/>
                <w:bottom w:val="none" w:sz="0" w:space="0" w:color="auto"/>
                <w:right w:val="none" w:sz="0" w:space="0" w:color="auto"/>
              </w:divBdr>
            </w:div>
            <w:div w:id="1939092103">
              <w:marLeft w:val="0"/>
              <w:marRight w:val="0"/>
              <w:marTop w:val="0"/>
              <w:marBottom w:val="240"/>
              <w:divBdr>
                <w:top w:val="none" w:sz="0" w:space="0" w:color="auto"/>
                <w:left w:val="none" w:sz="0" w:space="0" w:color="auto"/>
                <w:bottom w:val="none" w:sz="0" w:space="0" w:color="auto"/>
                <w:right w:val="none" w:sz="0" w:space="0" w:color="auto"/>
              </w:divBdr>
            </w:div>
            <w:div w:id="134374070">
              <w:marLeft w:val="0"/>
              <w:marRight w:val="0"/>
              <w:marTop w:val="0"/>
              <w:marBottom w:val="240"/>
              <w:divBdr>
                <w:top w:val="none" w:sz="0" w:space="0" w:color="auto"/>
                <w:left w:val="none" w:sz="0" w:space="0" w:color="auto"/>
                <w:bottom w:val="none" w:sz="0" w:space="0" w:color="auto"/>
                <w:right w:val="none" w:sz="0" w:space="0" w:color="auto"/>
              </w:divBdr>
            </w:div>
            <w:div w:id="17283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25053">
      <w:bodyDiv w:val="1"/>
      <w:marLeft w:val="0"/>
      <w:marRight w:val="0"/>
      <w:marTop w:val="0"/>
      <w:marBottom w:val="0"/>
      <w:divBdr>
        <w:top w:val="none" w:sz="0" w:space="0" w:color="auto"/>
        <w:left w:val="none" w:sz="0" w:space="0" w:color="auto"/>
        <w:bottom w:val="none" w:sz="0" w:space="0" w:color="auto"/>
        <w:right w:val="none" w:sz="0" w:space="0" w:color="auto"/>
      </w:divBdr>
    </w:div>
    <w:div w:id="702512966">
      <w:bodyDiv w:val="1"/>
      <w:marLeft w:val="0"/>
      <w:marRight w:val="0"/>
      <w:marTop w:val="0"/>
      <w:marBottom w:val="0"/>
      <w:divBdr>
        <w:top w:val="none" w:sz="0" w:space="0" w:color="auto"/>
        <w:left w:val="none" w:sz="0" w:space="0" w:color="auto"/>
        <w:bottom w:val="none" w:sz="0" w:space="0" w:color="auto"/>
        <w:right w:val="none" w:sz="0" w:space="0" w:color="auto"/>
      </w:divBdr>
      <w:divsChild>
        <w:div w:id="1628393649">
          <w:marLeft w:val="0"/>
          <w:marRight w:val="0"/>
          <w:marTop w:val="0"/>
          <w:marBottom w:val="192"/>
          <w:divBdr>
            <w:top w:val="none" w:sz="0" w:space="0" w:color="auto"/>
            <w:left w:val="none" w:sz="0" w:space="0" w:color="auto"/>
            <w:bottom w:val="none" w:sz="0" w:space="0" w:color="auto"/>
            <w:right w:val="none" w:sz="0" w:space="0" w:color="auto"/>
          </w:divBdr>
        </w:div>
        <w:div w:id="1864519101">
          <w:marLeft w:val="0"/>
          <w:marRight w:val="0"/>
          <w:marTop w:val="360"/>
          <w:marBottom w:val="120"/>
          <w:divBdr>
            <w:top w:val="none" w:sz="0" w:space="0" w:color="auto"/>
            <w:left w:val="none" w:sz="0" w:space="0" w:color="auto"/>
            <w:bottom w:val="none" w:sz="0" w:space="0" w:color="auto"/>
            <w:right w:val="none" w:sz="0" w:space="0" w:color="auto"/>
          </w:divBdr>
        </w:div>
      </w:divsChild>
    </w:div>
    <w:div w:id="711854674">
      <w:bodyDiv w:val="1"/>
      <w:marLeft w:val="0"/>
      <w:marRight w:val="0"/>
      <w:marTop w:val="0"/>
      <w:marBottom w:val="0"/>
      <w:divBdr>
        <w:top w:val="none" w:sz="0" w:space="0" w:color="auto"/>
        <w:left w:val="none" w:sz="0" w:space="0" w:color="auto"/>
        <w:bottom w:val="none" w:sz="0" w:space="0" w:color="auto"/>
        <w:right w:val="none" w:sz="0" w:space="0" w:color="auto"/>
      </w:divBdr>
    </w:div>
    <w:div w:id="730084225">
      <w:bodyDiv w:val="1"/>
      <w:marLeft w:val="0"/>
      <w:marRight w:val="0"/>
      <w:marTop w:val="0"/>
      <w:marBottom w:val="0"/>
      <w:divBdr>
        <w:top w:val="none" w:sz="0" w:space="0" w:color="auto"/>
        <w:left w:val="none" w:sz="0" w:space="0" w:color="auto"/>
        <w:bottom w:val="none" w:sz="0" w:space="0" w:color="auto"/>
        <w:right w:val="none" w:sz="0" w:space="0" w:color="auto"/>
      </w:divBdr>
      <w:divsChild>
        <w:div w:id="588734831">
          <w:marLeft w:val="0"/>
          <w:marRight w:val="0"/>
          <w:marTop w:val="0"/>
          <w:marBottom w:val="0"/>
          <w:divBdr>
            <w:top w:val="none" w:sz="0" w:space="0" w:color="auto"/>
            <w:left w:val="none" w:sz="0" w:space="0" w:color="auto"/>
            <w:bottom w:val="none" w:sz="0" w:space="0" w:color="auto"/>
            <w:right w:val="none" w:sz="0" w:space="0" w:color="auto"/>
          </w:divBdr>
        </w:div>
        <w:div w:id="154954302">
          <w:marLeft w:val="0"/>
          <w:marRight w:val="0"/>
          <w:marTop w:val="0"/>
          <w:marBottom w:val="0"/>
          <w:divBdr>
            <w:top w:val="none" w:sz="0" w:space="0" w:color="auto"/>
            <w:left w:val="none" w:sz="0" w:space="0" w:color="auto"/>
            <w:bottom w:val="none" w:sz="0" w:space="0" w:color="auto"/>
            <w:right w:val="none" w:sz="0" w:space="0" w:color="auto"/>
          </w:divBdr>
        </w:div>
        <w:div w:id="1894658873">
          <w:marLeft w:val="0"/>
          <w:marRight w:val="0"/>
          <w:marTop w:val="0"/>
          <w:marBottom w:val="0"/>
          <w:divBdr>
            <w:top w:val="none" w:sz="0" w:space="0" w:color="auto"/>
            <w:left w:val="none" w:sz="0" w:space="0" w:color="auto"/>
            <w:bottom w:val="none" w:sz="0" w:space="0" w:color="auto"/>
            <w:right w:val="none" w:sz="0" w:space="0" w:color="auto"/>
          </w:divBdr>
        </w:div>
        <w:div w:id="559557594">
          <w:marLeft w:val="0"/>
          <w:marRight w:val="0"/>
          <w:marTop w:val="0"/>
          <w:marBottom w:val="0"/>
          <w:divBdr>
            <w:top w:val="none" w:sz="0" w:space="0" w:color="auto"/>
            <w:left w:val="none" w:sz="0" w:space="0" w:color="auto"/>
            <w:bottom w:val="none" w:sz="0" w:space="0" w:color="auto"/>
            <w:right w:val="none" w:sz="0" w:space="0" w:color="auto"/>
          </w:divBdr>
        </w:div>
        <w:div w:id="1524594937">
          <w:marLeft w:val="0"/>
          <w:marRight w:val="0"/>
          <w:marTop w:val="0"/>
          <w:marBottom w:val="0"/>
          <w:divBdr>
            <w:top w:val="none" w:sz="0" w:space="0" w:color="auto"/>
            <w:left w:val="none" w:sz="0" w:space="0" w:color="auto"/>
            <w:bottom w:val="none" w:sz="0" w:space="0" w:color="auto"/>
            <w:right w:val="none" w:sz="0" w:space="0" w:color="auto"/>
          </w:divBdr>
        </w:div>
        <w:div w:id="661200714">
          <w:marLeft w:val="0"/>
          <w:marRight w:val="0"/>
          <w:marTop w:val="0"/>
          <w:marBottom w:val="0"/>
          <w:divBdr>
            <w:top w:val="none" w:sz="0" w:space="0" w:color="auto"/>
            <w:left w:val="none" w:sz="0" w:space="0" w:color="auto"/>
            <w:bottom w:val="none" w:sz="0" w:space="0" w:color="auto"/>
            <w:right w:val="none" w:sz="0" w:space="0" w:color="auto"/>
          </w:divBdr>
        </w:div>
        <w:div w:id="1595749674">
          <w:marLeft w:val="0"/>
          <w:marRight w:val="0"/>
          <w:marTop w:val="0"/>
          <w:marBottom w:val="0"/>
          <w:divBdr>
            <w:top w:val="none" w:sz="0" w:space="0" w:color="auto"/>
            <w:left w:val="none" w:sz="0" w:space="0" w:color="auto"/>
            <w:bottom w:val="none" w:sz="0" w:space="0" w:color="auto"/>
            <w:right w:val="none" w:sz="0" w:space="0" w:color="auto"/>
          </w:divBdr>
        </w:div>
        <w:div w:id="712389447">
          <w:marLeft w:val="0"/>
          <w:marRight w:val="0"/>
          <w:marTop w:val="0"/>
          <w:marBottom w:val="0"/>
          <w:divBdr>
            <w:top w:val="none" w:sz="0" w:space="0" w:color="auto"/>
            <w:left w:val="none" w:sz="0" w:space="0" w:color="auto"/>
            <w:bottom w:val="none" w:sz="0" w:space="0" w:color="auto"/>
            <w:right w:val="none" w:sz="0" w:space="0" w:color="auto"/>
          </w:divBdr>
        </w:div>
        <w:div w:id="907153354">
          <w:marLeft w:val="0"/>
          <w:marRight w:val="0"/>
          <w:marTop w:val="0"/>
          <w:marBottom w:val="0"/>
          <w:divBdr>
            <w:top w:val="none" w:sz="0" w:space="0" w:color="auto"/>
            <w:left w:val="none" w:sz="0" w:space="0" w:color="auto"/>
            <w:bottom w:val="none" w:sz="0" w:space="0" w:color="auto"/>
            <w:right w:val="none" w:sz="0" w:space="0" w:color="auto"/>
          </w:divBdr>
        </w:div>
        <w:div w:id="1353610605">
          <w:marLeft w:val="0"/>
          <w:marRight w:val="0"/>
          <w:marTop w:val="0"/>
          <w:marBottom w:val="0"/>
          <w:divBdr>
            <w:top w:val="none" w:sz="0" w:space="0" w:color="auto"/>
            <w:left w:val="none" w:sz="0" w:space="0" w:color="auto"/>
            <w:bottom w:val="none" w:sz="0" w:space="0" w:color="auto"/>
            <w:right w:val="none" w:sz="0" w:space="0" w:color="auto"/>
          </w:divBdr>
        </w:div>
        <w:div w:id="1959870352">
          <w:marLeft w:val="0"/>
          <w:marRight w:val="0"/>
          <w:marTop w:val="0"/>
          <w:marBottom w:val="0"/>
          <w:divBdr>
            <w:top w:val="none" w:sz="0" w:space="0" w:color="auto"/>
            <w:left w:val="none" w:sz="0" w:space="0" w:color="auto"/>
            <w:bottom w:val="none" w:sz="0" w:space="0" w:color="auto"/>
            <w:right w:val="none" w:sz="0" w:space="0" w:color="auto"/>
          </w:divBdr>
        </w:div>
        <w:div w:id="56973131">
          <w:marLeft w:val="0"/>
          <w:marRight w:val="0"/>
          <w:marTop w:val="0"/>
          <w:marBottom w:val="0"/>
          <w:divBdr>
            <w:top w:val="none" w:sz="0" w:space="0" w:color="auto"/>
            <w:left w:val="none" w:sz="0" w:space="0" w:color="auto"/>
            <w:bottom w:val="none" w:sz="0" w:space="0" w:color="auto"/>
            <w:right w:val="none" w:sz="0" w:space="0" w:color="auto"/>
          </w:divBdr>
        </w:div>
        <w:div w:id="1942107012">
          <w:marLeft w:val="0"/>
          <w:marRight w:val="0"/>
          <w:marTop w:val="0"/>
          <w:marBottom w:val="0"/>
          <w:divBdr>
            <w:top w:val="none" w:sz="0" w:space="0" w:color="auto"/>
            <w:left w:val="none" w:sz="0" w:space="0" w:color="auto"/>
            <w:bottom w:val="none" w:sz="0" w:space="0" w:color="auto"/>
            <w:right w:val="none" w:sz="0" w:space="0" w:color="auto"/>
          </w:divBdr>
        </w:div>
        <w:div w:id="2011056213">
          <w:marLeft w:val="0"/>
          <w:marRight w:val="0"/>
          <w:marTop w:val="0"/>
          <w:marBottom w:val="0"/>
          <w:divBdr>
            <w:top w:val="none" w:sz="0" w:space="0" w:color="auto"/>
            <w:left w:val="none" w:sz="0" w:space="0" w:color="auto"/>
            <w:bottom w:val="none" w:sz="0" w:space="0" w:color="auto"/>
            <w:right w:val="none" w:sz="0" w:space="0" w:color="auto"/>
          </w:divBdr>
        </w:div>
        <w:div w:id="395067">
          <w:marLeft w:val="0"/>
          <w:marRight w:val="0"/>
          <w:marTop w:val="0"/>
          <w:marBottom w:val="0"/>
          <w:divBdr>
            <w:top w:val="none" w:sz="0" w:space="0" w:color="auto"/>
            <w:left w:val="none" w:sz="0" w:space="0" w:color="auto"/>
            <w:bottom w:val="none" w:sz="0" w:space="0" w:color="auto"/>
            <w:right w:val="none" w:sz="0" w:space="0" w:color="auto"/>
          </w:divBdr>
        </w:div>
        <w:div w:id="1892229360">
          <w:marLeft w:val="0"/>
          <w:marRight w:val="0"/>
          <w:marTop w:val="0"/>
          <w:marBottom w:val="0"/>
          <w:divBdr>
            <w:top w:val="none" w:sz="0" w:space="0" w:color="auto"/>
            <w:left w:val="none" w:sz="0" w:space="0" w:color="auto"/>
            <w:bottom w:val="none" w:sz="0" w:space="0" w:color="auto"/>
            <w:right w:val="none" w:sz="0" w:space="0" w:color="auto"/>
          </w:divBdr>
        </w:div>
        <w:div w:id="783959329">
          <w:marLeft w:val="0"/>
          <w:marRight w:val="0"/>
          <w:marTop w:val="0"/>
          <w:marBottom w:val="0"/>
          <w:divBdr>
            <w:top w:val="none" w:sz="0" w:space="0" w:color="auto"/>
            <w:left w:val="none" w:sz="0" w:space="0" w:color="auto"/>
            <w:bottom w:val="none" w:sz="0" w:space="0" w:color="auto"/>
            <w:right w:val="none" w:sz="0" w:space="0" w:color="auto"/>
          </w:divBdr>
        </w:div>
        <w:div w:id="413861507">
          <w:marLeft w:val="0"/>
          <w:marRight w:val="0"/>
          <w:marTop w:val="0"/>
          <w:marBottom w:val="0"/>
          <w:divBdr>
            <w:top w:val="none" w:sz="0" w:space="0" w:color="auto"/>
            <w:left w:val="none" w:sz="0" w:space="0" w:color="auto"/>
            <w:bottom w:val="none" w:sz="0" w:space="0" w:color="auto"/>
            <w:right w:val="none" w:sz="0" w:space="0" w:color="auto"/>
          </w:divBdr>
        </w:div>
        <w:div w:id="1297643991">
          <w:marLeft w:val="0"/>
          <w:marRight w:val="0"/>
          <w:marTop w:val="0"/>
          <w:marBottom w:val="0"/>
          <w:divBdr>
            <w:top w:val="none" w:sz="0" w:space="0" w:color="auto"/>
            <w:left w:val="none" w:sz="0" w:space="0" w:color="auto"/>
            <w:bottom w:val="none" w:sz="0" w:space="0" w:color="auto"/>
            <w:right w:val="none" w:sz="0" w:space="0" w:color="auto"/>
          </w:divBdr>
        </w:div>
        <w:div w:id="1311133969">
          <w:marLeft w:val="0"/>
          <w:marRight w:val="0"/>
          <w:marTop w:val="0"/>
          <w:marBottom w:val="0"/>
          <w:divBdr>
            <w:top w:val="none" w:sz="0" w:space="0" w:color="auto"/>
            <w:left w:val="none" w:sz="0" w:space="0" w:color="auto"/>
            <w:bottom w:val="none" w:sz="0" w:space="0" w:color="auto"/>
            <w:right w:val="none" w:sz="0" w:space="0" w:color="auto"/>
          </w:divBdr>
        </w:div>
      </w:divsChild>
    </w:div>
    <w:div w:id="758258022">
      <w:bodyDiv w:val="1"/>
      <w:marLeft w:val="0"/>
      <w:marRight w:val="0"/>
      <w:marTop w:val="0"/>
      <w:marBottom w:val="0"/>
      <w:divBdr>
        <w:top w:val="none" w:sz="0" w:space="0" w:color="auto"/>
        <w:left w:val="none" w:sz="0" w:space="0" w:color="auto"/>
        <w:bottom w:val="none" w:sz="0" w:space="0" w:color="auto"/>
        <w:right w:val="none" w:sz="0" w:space="0" w:color="auto"/>
      </w:divBdr>
      <w:divsChild>
        <w:div w:id="885222095">
          <w:marLeft w:val="480"/>
          <w:marRight w:val="0"/>
          <w:marTop w:val="0"/>
          <w:marBottom w:val="0"/>
          <w:divBdr>
            <w:top w:val="none" w:sz="0" w:space="0" w:color="auto"/>
            <w:left w:val="none" w:sz="0" w:space="0" w:color="auto"/>
            <w:bottom w:val="none" w:sz="0" w:space="0" w:color="auto"/>
            <w:right w:val="none" w:sz="0" w:space="0" w:color="auto"/>
          </w:divBdr>
          <w:divsChild>
            <w:div w:id="161161026">
              <w:marLeft w:val="0"/>
              <w:marRight w:val="0"/>
              <w:marTop w:val="0"/>
              <w:marBottom w:val="240"/>
              <w:divBdr>
                <w:top w:val="none" w:sz="0" w:space="0" w:color="auto"/>
                <w:left w:val="none" w:sz="0" w:space="0" w:color="auto"/>
                <w:bottom w:val="none" w:sz="0" w:space="0" w:color="auto"/>
                <w:right w:val="none" w:sz="0" w:space="0" w:color="auto"/>
              </w:divBdr>
            </w:div>
            <w:div w:id="1101293494">
              <w:marLeft w:val="0"/>
              <w:marRight w:val="0"/>
              <w:marTop w:val="0"/>
              <w:marBottom w:val="240"/>
              <w:divBdr>
                <w:top w:val="none" w:sz="0" w:space="0" w:color="auto"/>
                <w:left w:val="none" w:sz="0" w:space="0" w:color="auto"/>
                <w:bottom w:val="none" w:sz="0" w:space="0" w:color="auto"/>
                <w:right w:val="none" w:sz="0" w:space="0" w:color="auto"/>
              </w:divBdr>
            </w:div>
            <w:div w:id="1501772583">
              <w:marLeft w:val="0"/>
              <w:marRight w:val="0"/>
              <w:marTop w:val="0"/>
              <w:marBottom w:val="240"/>
              <w:divBdr>
                <w:top w:val="none" w:sz="0" w:space="0" w:color="auto"/>
                <w:left w:val="none" w:sz="0" w:space="0" w:color="auto"/>
                <w:bottom w:val="none" w:sz="0" w:space="0" w:color="auto"/>
                <w:right w:val="none" w:sz="0" w:space="0" w:color="auto"/>
              </w:divBdr>
            </w:div>
            <w:div w:id="1403407659">
              <w:marLeft w:val="0"/>
              <w:marRight w:val="0"/>
              <w:marTop w:val="0"/>
              <w:marBottom w:val="240"/>
              <w:divBdr>
                <w:top w:val="none" w:sz="0" w:space="0" w:color="auto"/>
                <w:left w:val="none" w:sz="0" w:space="0" w:color="auto"/>
                <w:bottom w:val="none" w:sz="0" w:space="0" w:color="auto"/>
                <w:right w:val="none" w:sz="0" w:space="0" w:color="auto"/>
              </w:divBdr>
            </w:div>
            <w:div w:id="271598111">
              <w:marLeft w:val="0"/>
              <w:marRight w:val="0"/>
              <w:marTop w:val="0"/>
              <w:marBottom w:val="240"/>
              <w:divBdr>
                <w:top w:val="none" w:sz="0" w:space="0" w:color="auto"/>
                <w:left w:val="none" w:sz="0" w:space="0" w:color="auto"/>
                <w:bottom w:val="none" w:sz="0" w:space="0" w:color="auto"/>
                <w:right w:val="none" w:sz="0" w:space="0" w:color="auto"/>
              </w:divBdr>
            </w:div>
            <w:div w:id="923804415">
              <w:marLeft w:val="0"/>
              <w:marRight w:val="0"/>
              <w:marTop w:val="0"/>
              <w:marBottom w:val="240"/>
              <w:divBdr>
                <w:top w:val="none" w:sz="0" w:space="0" w:color="auto"/>
                <w:left w:val="none" w:sz="0" w:space="0" w:color="auto"/>
                <w:bottom w:val="none" w:sz="0" w:space="0" w:color="auto"/>
                <w:right w:val="none" w:sz="0" w:space="0" w:color="auto"/>
              </w:divBdr>
            </w:div>
            <w:div w:id="736363730">
              <w:marLeft w:val="0"/>
              <w:marRight w:val="0"/>
              <w:marTop w:val="0"/>
              <w:marBottom w:val="240"/>
              <w:divBdr>
                <w:top w:val="none" w:sz="0" w:space="0" w:color="auto"/>
                <w:left w:val="none" w:sz="0" w:space="0" w:color="auto"/>
                <w:bottom w:val="none" w:sz="0" w:space="0" w:color="auto"/>
                <w:right w:val="none" w:sz="0" w:space="0" w:color="auto"/>
              </w:divBdr>
            </w:div>
            <w:div w:id="1819494133">
              <w:marLeft w:val="0"/>
              <w:marRight w:val="0"/>
              <w:marTop w:val="0"/>
              <w:marBottom w:val="240"/>
              <w:divBdr>
                <w:top w:val="none" w:sz="0" w:space="0" w:color="auto"/>
                <w:left w:val="none" w:sz="0" w:space="0" w:color="auto"/>
                <w:bottom w:val="none" w:sz="0" w:space="0" w:color="auto"/>
                <w:right w:val="none" w:sz="0" w:space="0" w:color="auto"/>
              </w:divBdr>
            </w:div>
            <w:div w:id="845747979">
              <w:marLeft w:val="0"/>
              <w:marRight w:val="0"/>
              <w:marTop w:val="0"/>
              <w:marBottom w:val="240"/>
              <w:divBdr>
                <w:top w:val="none" w:sz="0" w:space="0" w:color="auto"/>
                <w:left w:val="none" w:sz="0" w:space="0" w:color="auto"/>
                <w:bottom w:val="none" w:sz="0" w:space="0" w:color="auto"/>
                <w:right w:val="none" w:sz="0" w:space="0" w:color="auto"/>
              </w:divBdr>
            </w:div>
            <w:div w:id="329986171">
              <w:marLeft w:val="0"/>
              <w:marRight w:val="0"/>
              <w:marTop w:val="0"/>
              <w:marBottom w:val="240"/>
              <w:divBdr>
                <w:top w:val="none" w:sz="0" w:space="0" w:color="auto"/>
                <w:left w:val="none" w:sz="0" w:space="0" w:color="auto"/>
                <w:bottom w:val="none" w:sz="0" w:space="0" w:color="auto"/>
                <w:right w:val="none" w:sz="0" w:space="0" w:color="auto"/>
              </w:divBdr>
            </w:div>
            <w:div w:id="42293090">
              <w:marLeft w:val="0"/>
              <w:marRight w:val="0"/>
              <w:marTop w:val="0"/>
              <w:marBottom w:val="240"/>
              <w:divBdr>
                <w:top w:val="none" w:sz="0" w:space="0" w:color="auto"/>
                <w:left w:val="none" w:sz="0" w:space="0" w:color="auto"/>
                <w:bottom w:val="none" w:sz="0" w:space="0" w:color="auto"/>
                <w:right w:val="none" w:sz="0" w:space="0" w:color="auto"/>
              </w:divBdr>
            </w:div>
            <w:div w:id="1511605751">
              <w:marLeft w:val="0"/>
              <w:marRight w:val="0"/>
              <w:marTop w:val="0"/>
              <w:marBottom w:val="240"/>
              <w:divBdr>
                <w:top w:val="none" w:sz="0" w:space="0" w:color="auto"/>
                <w:left w:val="none" w:sz="0" w:space="0" w:color="auto"/>
                <w:bottom w:val="none" w:sz="0" w:space="0" w:color="auto"/>
                <w:right w:val="none" w:sz="0" w:space="0" w:color="auto"/>
              </w:divBdr>
            </w:div>
            <w:div w:id="862744946">
              <w:marLeft w:val="0"/>
              <w:marRight w:val="0"/>
              <w:marTop w:val="0"/>
              <w:marBottom w:val="240"/>
              <w:divBdr>
                <w:top w:val="none" w:sz="0" w:space="0" w:color="auto"/>
                <w:left w:val="none" w:sz="0" w:space="0" w:color="auto"/>
                <w:bottom w:val="none" w:sz="0" w:space="0" w:color="auto"/>
                <w:right w:val="none" w:sz="0" w:space="0" w:color="auto"/>
              </w:divBdr>
            </w:div>
            <w:div w:id="975378334">
              <w:marLeft w:val="0"/>
              <w:marRight w:val="0"/>
              <w:marTop w:val="0"/>
              <w:marBottom w:val="240"/>
              <w:divBdr>
                <w:top w:val="none" w:sz="0" w:space="0" w:color="auto"/>
                <w:left w:val="none" w:sz="0" w:space="0" w:color="auto"/>
                <w:bottom w:val="none" w:sz="0" w:space="0" w:color="auto"/>
                <w:right w:val="none" w:sz="0" w:space="0" w:color="auto"/>
              </w:divBdr>
            </w:div>
            <w:div w:id="152576024">
              <w:marLeft w:val="0"/>
              <w:marRight w:val="0"/>
              <w:marTop w:val="0"/>
              <w:marBottom w:val="240"/>
              <w:divBdr>
                <w:top w:val="none" w:sz="0" w:space="0" w:color="auto"/>
                <w:left w:val="none" w:sz="0" w:space="0" w:color="auto"/>
                <w:bottom w:val="none" w:sz="0" w:space="0" w:color="auto"/>
                <w:right w:val="none" w:sz="0" w:space="0" w:color="auto"/>
              </w:divBdr>
            </w:div>
            <w:div w:id="1411194379">
              <w:marLeft w:val="0"/>
              <w:marRight w:val="0"/>
              <w:marTop w:val="0"/>
              <w:marBottom w:val="240"/>
              <w:divBdr>
                <w:top w:val="none" w:sz="0" w:space="0" w:color="auto"/>
                <w:left w:val="none" w:sz="0" w:space="0" w:color="auto"/>
                <w:bottom w:val="none" w:sz="0" w:space="0" w:color="auto"/>
                <w:right w:val="none" w:sz="0" w:space="0" w:color="auto"/>
              </w:divBdr>
            </w:div>
            <w:div w:id="410586066">
              <w:marLeft w:val="0"/>
              <w:marRight w:val="0"/>
              <w:marTop w:val="0"/>
              <w:marBottom w:val="240"/>
              <w:divBdr>
                <w:top w:val="none" w:sz="0" w:space="0" w:color="auto"/>
                <w:left w:val="none" w:sz="0" w:space="0" w:color="auto"/>
                <w:bottom w:val="none" w:sz="0" w:space="0" w:color="auto"/>
                <w:right w:val="none" w:sz="0" w:space="0" w:color="auto"/>
              </w:divBdr>
            </w:div>
            <w:div w:id="82461374">
              <w:marLeft w:val="0"/>
              <w:marRight w:val="0"/>
              <w:marTop w:val="0"/>
              <w:marBottom w:val="240"/>
              <w:divBdr>
                <w:top w:val="none" w:sz="0" w:space="0" w:color="auto"/>
                <w:left w:val="none" w:sz="0" w:space="0" w:color="auto"/>
                <w:bottom w:val="none" w:sz="0" w:space="0" w:color="auto"/>
                <w:right w:val="none" w:sz="0" w:space="0" w:color="auto"/>
              </w:divBdr>
            </w:div>
            <w:div w:id="508526304">
              <w:marLeft w:val="0"/>
              <w:marRight w:val="0"/>
              <w:marTop w:val="0"/>
              <w:marBottom w:val="240"/>
              <w:divBdr>
                <w:top w:val="none" w:sz="0" w:space="0" w:color="auto"/>
                <w:left w:val="none" w:sz="0" w:space="0" w:color="auto"/>
                <w:bottom w:val="none" w:sz="0" w:space="0" w:color="auto"/>
                <w:right w:val="none" w:sz="0" w:space="0" w:color="auto"/>
              </w:divBdr>
            </w:div>
            <w:div w:id="88309228">
              <w:marLeft w:val="0"/>
              <w:marRight w:val="0"/>
              <w:marTop w:val="0"/>
              <w:marBottom w:val="240"/>
              <w:divBdr>
                <w:top w:val="none" w:sz="0" w:space="0" w:color="auto"/>
                <w:left w:val="none" w:sz="0" w:space="0" w:color="auto"/>
                <w:bottom w:val="none" w:sz="0" w:space="0" w:color="auto"/>
                <w:right w:val="none" w:sz="0" w:space="0" w:color="auto"/>
              </w:divBdr>
            </w:div>
            <w:div w:id="173678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50473">
      <w:bodyDiv w:val="1"/>
      <w:marLeft w:val="0"/>
      <w:marRight w:val="0"/>
      <w:marTop w:val="0"/>
      <w:marBottom w:val="0"/>
      <w:divBdr>
        <w:top w:val="none" w:sz="0" w:space="0" w:color="auto"/>
        <w:left w:val="none" w:sz="0" w:space="0" w:color="auto"/>
        <w:bottom w:val="none" w:sz="0" w:space="0" w:color="auto"/>
        <w:right w:val="none" w:sz="0" w:space="0" w:color="auto"/>
      </w:divBdr>
    </w:div>
    <w:div w:id="828449513">
      <w:bodyDiv w:val="1"/>
      <w:marLeft w:val="0"/>
      <w:marRight w:val="0"/>
      <w:marTop w:val="0"/>
      <w:marBottom w:val="0"/>
      <w:divBdr>
        <w:top w:val="none" w:sz="0" w:space="0" w:color="auto"/>
        <w:left w:val="none" w:sz="0" w:space="0" w:color="auto"/>
        <w:bottom w:val="none" w:sz="0" w:space="0" w:color="auto"/>
        <w:right w:val="none" w:sz="0" w:space="0" w:color="auto"/>
      </w:divBdr>
      <w:divsChild>
        <w:div w:id="978808070">
          <w:marLeft w:val="0"/>
          <w:marRight w:val="0"/>
          <w:marTop w:val="0"/>
          <w:marBottom w:val="192"/>
          <w:divBdr>
            <w:top w:val="none" w:sz="0" w:space="0" w:color="auto"/>
            <w:left w:val="none" w:sz="0" w:space="0" w:color="auto"/>
            <w:bottom w:val="none" w:sz="0" w:space="0" w:color="auto"/>
            <w:right w:val="none" w:sz="0" w:space="0" w:color="auto"/>
          </w:divBdr>
        </w:div>
        <w:div w:id="1019041012">
          <w:marLeft w:val="0"/>
          <w:marRight w:val="0"/>
          <w:marTop w:val="360"/>
          <w:marBottom w:val="120"/>
          <w:divBdr>
            <w:top w:val="none" w:sz="0" w:space="0" w:color="auto"/>
            <w:left w:val="none" w:sz="0" w:space="0" w:color="auto"/>
            <w:bottom w:val="none" w:sz="0" w:space="0" w:color="auto"/>
            <w:right w:val="none" w:sz="0" w:space="0" w:color="auto"/>
          </w:divBdr>
        </w:div>
      </w:divsChild>
    </w:div>
    <w:div w:id="894270160">
      <w:bodyDiv w:val="1"/>
      <w:marLeft w:val="0"/>
      <w:marRight w:val="0"/>
      <w:marTop w:val="0"/>
      <w:marBottom w:val="0"/>
      <w:divBdr>
        <w:top w:val="none" w:sz="0" w:space="0" w:color="auto"/>
        <w:left w:val="none" w:sz="0" w:space="0" w:color="auto"/>
        <w:bottom w:val="none" w:sz="0" w:space="0" w:color="auto"/>
        <w:right w:val="none" w:sz="0" w:space="0" w:color="auto"/>
      </w:divBdr>
    </w:div>
    <w:div w:id="950936620">
      <w:bodyDiv w:val="1"/>
      <w:marLeft w:val="0"/>
      <w:marRight w:val="0"/>
      <w:marTop w:val="0"/>
      <w:marBottom w:val="0"/>
      <w:divBdr>
        <w:top w:val="none" w:sz="0" w:space="0" w:color="auto"/>
        <w:left w:val="none" w:sz="0" w:space="0" w:color="auto"/>
        <w:bottom w:val="none" w:sz="0" w:space="0" w:color="auto"/>
        <w:right w:val="none" w:sz="0" w:space="0" w:color="auto"/>
      </w:divBdr>
      <w:divsChild>
        <w:div w:id="235937589">
          <w:marLeft w:val="480"/>
          <w:marRight w:val="0"/>
          <w:marTop w:val="0"/>
          <w:marBottom w:val="0"/>
          <w:divBdr>
            <w:top w:val="none" w:sz="0" w:space="0" w:color="auto"/>
            <w:left w:val="none" w:sz="0" w:space="0" w:color="auto"/>
            <w:bottom w:val="none" w:sz="0" w:space="0" w:color="auto"/>
            <w:right w:val="none" w:sz="0" w:space="0" w:color="auto"/>
          </w:divBdr>
          <w:divsChild>
            <w:div w:id="689113311">
              <w:marLeft w:val="0"/>
              <w:marRight w:val="0"/>
              <w:marTop w:val="0"/>
              <w:marBottom w:val="240"/>
              <w:divBdr>
                <w:top w:val="none" w:sz="0" w:space="0" w:color="auto"/>
                <w:left w:val="none" w:sz="0" w:space="0" w:color="auto"/>
                <w:bottom w:val="none" w:sz="0" w:space="0" w:color="auto"/>
                <w:right w:val="none" w:sz="0" w:space="0" w:color="auto"/>
              </w:divBdr>
            </w:div>
            <w:div w:id="1651136977">
              <w:marLeft w:val="0"/>
              <w:marRight w:val="0"/>
              <w:marTop w:val="0"/>
              <w:marBottom w:val="240"/>
              <w:divBdr>
                <w:top w:val="none" w:sz="0" w:space="0" w:color="auto"/>
                <w:left w:val="none" w:sz="0" w:space="0" w:color="auto"/>
                <w:bottom w:val="none" w:sz="0" w:space="0" w:color="auto"/>
                <w:right w:val="none" w:sz="0" w:space="0" w:color="auto"/>
              </w:divBdr>
            </w:div>
            <w:div w:id="1138960672">
              <w:marLeft w:val="0"/>
              <w:marRight w:val="0"/>
              <w:marTop w:val="0"/>
              <w:marBottom w:val="240"/>
              <w:divBdr>
                <w:top w:val="none" w:sz="0" w:space="0" w:color="auto"/>
                <w:left w:val="none" w:sz="0" w:space="0" w:color="auto"/>
                <w:bottom w:val="none" w:sz="0" w:space="0" w:color="auto"/>
                <w:right w:val="none" w:sz="0" w:space="0" w:color="auto"/>
              </w:divBdr>
            </w:div>
            <w:div w:id="995574462">
              <w:marLeft w:val="0"/>
              <w:marRight w:val="0"/>
              <w:marTop w:val="0"/>
              <w:marBottom w:val="240"/>
              <w:divBdr>
                <w:top w:val="none" w:sz="0" w:space="0" w:color="auto"/>
                <w:left w:val="none" w:sz="0" w:space="0" w:color="auto"/>
                <w:bottom w:val="none" w:sz="0" w:space="0" w:color="auto"/>
                <w:right w:val="none" w:sz="0" w:space="0" w:color="auto"/>
              </w:divBdr>
            </w:div>
            <w:div w:id="2130513617">
              <w:marLeft w:val="0"/>
              <w:marRight w:val="0"/>
              <w:marTop w:val="0"/>
              <w:marBottom w:val="240"/>
              <w:divBdr>
                <w:top w:val="none" w:sz="0" w:space="0" w:color="auto"/>
                <w:left w:val="none" w:sz="0" w:space="0" w:color="auto"/>
                <w:bottom w:val="none" w:sz="0" w:space="0" w:color="auto"/>
                <w:right w:val="none" w:sz="0" w:space="0" w:color="auto"/>
              </w:divBdr>
            </w:div>
            <w:div w:id="116800329">
              <w:marLeft w:val="0"/>
              <w:marRight w:val="0"/>
              <w:marTop w:val="0"/>
              <w:marBottom w:val="240"/>
              <w:divBdr>
                <w:top w:val="none" w:sz="0" w:space="0" w:color="auto"/>
                <w:left w:val="none" w:sz="0" w:space="0" w:color="auto"/>
                <w:bottom w:val="none" w:sz="0" w:space="0" w:color="auto"/>
                <w:right w:val="none" w:sz="0" w:space="0" w:color="auto"/>
              </w:divBdr>
            </w:div>
            <w:div w:id="1836796771">
              <w:marLeft w:val="0"/>
              <w:marRight w:val="0"/>
              <w:marTop w:val="0"/>
              <w:marBottom w:val="240"/>
              <w:divBdr>
                <w:top w:val="none" w:sz="0" w:space="0" w:color="auto"/>
                <w:left w:val="none" w:sz="0" w:space="0" w:color="auto"/>
                <w:bottom w:val="none" w:sz="0" w:space="0" w:color="auto"/>
                <w:right w:val="none" w:sz="0" w:space="0" w:color="auto"/>
              </w:divBdr>
            </w:div>
            <w:div w:id="705259800">
              <w:marLeft w:val="0"/>
              <w:marRight w:val="0"/>
              <w:marTop w:val="0"/>
              <w:marBottom w:val="240"/>
              <w:divBdr>
                <w:top w:val="none" w:sz="0" w:space="0" w:color="auto"/>
                <w:left w:val="none" w:sz="0" w:space="0" w:color="auto"/>
                <w:bottom w:val="none" w:sz="0" w:space="0" w:color="auto"/>
                <w:right w:val="none" w:sz="0" w:space="0" w:color="auto"/>
              </w:divBdr>
            </w:div>
            <w:div w:id="1378162873">
              <w:marLeft w:val="0"/>
              <w:marRight w:val="0"/>
              <w:marTop w:val="0"/>
              <w:marBottom w:val="240"/>
              <w:divBdr>
                <w:top w:val="none" w:sz="0" w:space="0" w:color="auto"/>
                <w:left w:val="none" w:sz="0" w:space="0" w:color="auto"/>
                <w:bottom w:val="none" w:sz="0" w:space="0" w:color="auto"/>
                <w:right w:val="none" w:sz="0" w:space="0" w:color="auto"/>
              </w:divBdr>
            </w:div>
            <w:div w:id="103305385">
              <w:marLeft w:val="0"/>
              <w:marRight w:val="0"/>
              <w:marTop w:val="0"/>
              <w:marBottom w:val="240"/>
              <w:divBdr>
                <w:top w:val="none" w:sz="0" w:space="0" w:color="auto"/>
                <w:left w:val="none" w:sz="0" w:space="0" w:color="auto"/>
                <w:bottom w:val="none" w:sz="0" w:space="0" w:color="auto"/>
                <w:right w:val="none" w:sz="0" w:space="0" w:color="auto"/>
              </w:divBdr>
            </w:div>
            <w:div w:id="1934195189">
              <w:marLeft w:val="0"/>
              <w:marRight w:val="0"/>
              <w:marTop w:val="0"/>
              <w:marBottom w:val="240"/>
              <w:divBdr>
                <w:top w:val="none" w:sz="0" w:space="0" w:color="auto"/>
                <w:left w:val="none" w:sz="0" w:space="0" w:color="auto"/>
                <w:bottom w:val="none" w:sz="0" w:space="0" w:color="auto"/>
                <w:right w:val="none" w:sz="0" w:space="0" w:color="auto"/>
              </w:divBdr>
            </w:div>
            <w:div w:id="1359040059">
              <w:marLeft w:val="0"/>
              <w:marRight w:val="0"/>
              <w:marTop w:val="0"/>
              <w:marBottom w:val="240"/>
              <w:divBdr>
                <w:top w:val="none" w:sz="0" w:space="0" w:color="auto"/>
                <w:left w:val="none" w:sz="0" w:space="0" w:color="auto"/>
                <w:bottom w:val="none" w:sz="0" w:space="0" w:color="auto"/>
                <w:right w:val="none" w:sz="0" w:space="0" w:color="auto"/>
              </w:divBdr>
            </w:div>
            <w:div w:id="1262177930">
              <w:marLeft w:val="0"/>
              <w:marRight w:val="0"/>
              <w:marTop w:val="0"/>
              <w:marBottom w:val="240"/>
              <w:divBdr>
                <w:top w:val="none" w:sz="0" w:space="0" w:color="auto"/>
                <w:left w:val="none" w:sz="0" w:space="0" w:color="auto"/>
                <w:bottom w:val="none" w:sz="0" w:space="0" w:color="auto"/>
                <w:right w:val="none" w:sz="0" w:space="0" w:color="auto"/>
              </w:divBdr>
            </w:div>
            <w:div w:id="559173058">
              <w:marLeft w:val="0"/>
              <w:marRight w:val="0"/>
              <w:marTop w:val="0"/>
              <w:marBottom w:val="240"/>
              <w:divBdr>
                <w:top w:val="none" w:sz="0" w:space="0" w:color="auto"/>
                <w:left w:val="none" w:sz="0" w:space="0" w:color="auto"/>
                <w:bottom w:val="none" w:sz="0" w:space="0" w:color="auto"/>
                <w:right w:val="none" w:sz="0" w:space="0" w:color="auto"/>
              </w:divBdr>
            </w:div>
            <w:div w:id="976566125">
              <w:marLeft w:val="0"/>
              <w:marRight w:val="0"/>
              <w:marTop w:val="0"/>
              <w:marBottom w:val="240"/>
              <w:divBdr>
                <w:top w:val="none" w:sz="0" w:space="0" w:color="auto"/>
                <w:left w:val="none" w:sz="0" w:space="0" w:color="auto"/>
                <w:bottom w:val="none" w:sz="0" w:space="0" w:color="auto"/>
                <w:right w:val="none" w:sz="0" w:space="0" w:color="auto"/>
              </w:divBdr>
            </w:div>
            <w:div w:id="1512065433">
              <w:marLeft w:val="0"/>
              <w:marRight w:val="0"/>
              <w:marTop w:val="0"/>
              <w:marBottom w:val="240"/>
              <w:divBdr>
                <w:top w:val="none" w:sz="0" w:space="0" w:color="auto"/>
                <w:left w:val="none" w:sz="0" w:space="0" w:color="auto"/>
                <w:bottom w:val="none" w:sz="0" w:space="0" w:color="auto"/>
                <w:right w:val="none" w:sz="0" w:space="0" w:color="auto"/>
              </w:divBdr>
            </w:div>
            <w:div w:id="2119908134">
              <w:marLeft w:val="0"/>
              <w:marRight w:val="0"/>
              <w:marTop w:val="0"/>
              <w:marBottom w:val="240"/>
              <w:divBdr>
                <w:top w:val="none" w:sz="0" w:space="0" w:color="auto"/>
                <w:left w:val="none" w:sz="0" w:space="0" w:color="auto"/>
                <w:bottom w:val="none" w:sz="0" w:space="0" w:color="auto"/>
                <w:right w:val="none" w:sz="0" w:space="0" w:color="auto"/>
              </w:divBdr>
            </w:div>
            <w:div w:id="765618699">
              <w:marLeft w:val="0"/>
              <w:marRight w:val="0"/>
              <w:marTop w:val="0"/>
              <w:marBottom w:val="240"/>
              <w:divBdr>
                <w:top w:val="none" w:sz="0" w:space="0" w:color="auto"/>
                <w:left w:val="none" w:sz="0" w:space="0" w:color="auto"/>
                <w:bottom w:val="none" w:sz="0" w:space="0" w:color="auto"/>
                <w:right w:val="none" w:sz="0" w:space="0" w:color="auto"/>
              </w:divBdr>
            </w:div>
            <w:div w:id="150505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78390">
      <w:bodyDiv w:val="1"/>
      <w:marLeft w:val="0"/>
      <w:marRight w:val="0"/>
      <w:marTop w:val="0"/>
      <w:marBottom w:val="0"/>
      <w:divBdr>
        <w:top w:val="none" w:sz="0" w:space="0" w:color="auto"/>
        <w:left w:val="none" w:sz="0" w:space="0" w:color="auto"/>
        <w:bottom w:val="none" w:sz="0" w:space="0" w:color="auto"/>
        <w:right w:val="none" w:sz="0" w:space="0" w:color="auto"/>
      </w:divBdr>
    </w:div>
    <w:div w:id="1035932754">
      <w:bodyDiv w:val="1"/>
      <w:marLeft w:val="0"/>
      <w:marRight w:val="0"/>
      <w:marTop w:val="0"/>
      <w:marBottom w:val="0"/>
      <w:divBdr>
        <w:top w:val="none" w:sz="0" w:space="0" w:color="auto"/>
        <w:left w:val="none" w:sz="0" w:space="0" w:color="auto"/>
        <w:bottom w:val="none" w:sz="0" w:space="0" w:color="auto"/>
        <w:right w:val="none" w:sz="0" w:space="0" w:color="auto"/>
      </w:divBdr>
      <w:divsChild>
        <w:div w:id="459108168">
          <w:marLeft w:val="0"/>
          <w:marRight w:val="0"/>
          <w:marTop w:val="0"/>
          <w:marBottom w:val="0"/>
          <w:divBdr>
            <w:top w:val="none" w:sz="0" w:space="0" w:color="auto"/>
            <w:left w:val="none" w:sz="0" w:space="0" w:color="auto"/>
            <w:bottom w:val="none" w:sz="0" w:space="0" w:color="auto"/>
            <w:right w:val="none" w:sz="0" w:space="0" w:color="auto"/>
          </w:divBdr>
          <w:divsChild>
            <w:div w:id="45877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550055">
      <w:bodyDiv w:val="1"/>
      <w:marLeft w:val="0"/>
      <w:marRight w:val="0"/>
      <w:marTop w:val="0"/>
      <w:marBottom w:val="0"/>
      <w:divBdr>
        <w:top w:val="none" w:sz="0" w:space="0" w:color="auto"/>
        <w:left w:val="none" w:sz="0" w:space="0" w:color="auto"/>
        <w:bottom w:val="none" w:sz="0" w:space="0" w:color="auto"/>
        <w:right w:val="none" w:sz="0" w:space="0" w:color="auto"/>
      </w:divBdr>
    </w:div>
    <w:div w:id="1060523680">
      <w:bodyDiv w:val="1"/>
      <w:marLeft w:val="0"/>
      <w:marRight w:val="0"/>
      <w:marTop w:val="0"/>
      <w:marBottom w:val="0"/>
      <w:divBdr>
        <w:top w:val="none" w:sz="0" w:space="0" w:color="auto"/>
        <w:left w:val="none" w:sz="0" w:space="0" w:color="auto"/>
        <w:bottom w:val="none" w:sz="0" w:space="0" w:color="auto"/>
        <w:right w:val="none" w:sz="0" w:space="0" w:color="auto"/>
      </w:divBdr>
    </w:div>
    <w:div w:id="1063874837">
      <w:bodyDiv w:val="1"/>
      <w:marLeft w:val="0"/>
      <w:marRight w:val="0"/>
      <w:marTop w:val="0"/>
      <w:marBottom w:val="0"/>
      <w:divBdr>
        <w:top w:val="none" w:sz="0" w:space="0" w:color="auto"/>
        <w:left w:val="none" w:sz="0" w:space="0" w:color="auto"/>
        <w:bottom w:val="none" w:sz="0" w:space="0" w:color="auto"/>
        <w:right w:val="none" w:sz="0" w:space="0" w:color="auto"/>
      </w:divBdr>
    </w:div>
    <w:div w:id="1081223387">
      <w:bodyDiv w:val="1"/>
      <w:marLeft w:val="0"/>
      <w:marRight w:val="0"/>
      <w:marTop w:val="0"/>
      <w:marBottom w:val="0"/>
      <w:divBdr>
        <w:top w:val="none" w:sz="0" w:space="0" w:color="auto"/>
        <w:left w:val="none" w:sz="0" w:space="0" w:color="auto"/>
        <w:bottom w:val="none" w:sz="0" w:space="0" w:color="auto"/>
        <w:right w:val="none" w:sz="0" w:space="0" w:color="auto"/>
      </w:divBdr>
      <w:divsChild>
        <w:div w:id="1346446617">
          <w:marLeft w:val="0"/>
          <w:marRight w:val="0"/>
          <w:marTop w:val="0"/>
          <w:marBottom w:val="192"/>
          <w:divBdr>
            <w:top w:val="none" w:sz="0" w:space="0" w:color="auto"/>
            <w:left w:val="none" w:sz="0" w:space="0" w:color="auto"/>
            <w:bottom w:val="none" w:sz="0" w:space="0" w:color="auto"/>
            <w:right w:val="none" w:sz="0" w:space="0" w:color="auto"/>
          </w:divBdr>
        </w:div>
        <w:div w:id="1532915872">
          <w:marLeft w:val="0"/>
          <w:marRight w:val="0"/>
          <w:marTop w:val="360"/>
          <w:marBottom w:val="120"/>
          <w:divBdr>
            <w:top w:val="none" w:sz="0" w:space="0" w:color="auto"/>
            <w:left w:val="none" w:sz="0" w:space="0" w:color="auto"/>
            <w:bottom w:val="none" w:sz="0" w:space="0" w:color="auto"/>
            <w:right w:val="none" w:sz="0" w:space="0" w:color="auto"/>
          </w:divBdr>
        </w:div>
      </w:divsChild>
    </w:div>
    <w:div w:id="1154177471">
      <w:bodyDiv w:val="1"/>
      <w:marLeft w:val="0"/>
      <w:marRight w:val="0"/>
      <w:marTop w:val="0"/>
      <w:marBottom w:val="0"/>
      <w:divBdr>
        <w:top w:val="none" w:sz="0" w:space="0" w:color="auto"/>
        <w:left w:val="none" w:sz="0" w:space="0" w:color="auto"/>
        <w:bottom w:val="none" w:sz="0" w:space="0" w:color="auto"/>
        <w:right w:val="none" w:sz="0" w:space="0" w:color="auto"/>
      </w:divBdr>
    </w:div>
    <w:div w:id="1171718190">
      <w:bodyDiv w:val="1"/>
      <w:marLeft w:val="0"/>
      <w:marRight w:val="0"/>
      <w:marTop w:val="0"/>
      <w:marBottom w:val="0"/>
      <w:divBdr>
        <w:top w:val="none" w:sz="0" w:space="0" w:color="auto"/>
        <w:left w:val="none" w:sz="0" w:space="0" w:color="auto"/>
        <w:bottom w:val="none" w:sz="0" w:space="0" w:color="auto"/>
        <w:right w:val="none" w:sz="0" w:space="0" w:color="auto"/>
      </w:divBdr>
    </w:div>
    <w:div w:id="1173449176">
      <w:bodyDiv w:val="1"/>
      <w:marLeft w:val="0"/>
      <w:marRight w:val="0"/>
      <w:marTop w:val="0"/>
      <w:marBottom w:val="0"/>
      <w:divBdr>
        <w:top w:val="none" w:sz="0" w:space="0" w:color="auto"/>
        <w:left w:val="none" w:sz="0" w:space="0" w:color="auto"/>
        <w:bottom w:val="none" w:sz="0" w:space="0" w:color="auto"/>
        <w:right w:val="none" w:sz="0" w:space="0" w:color="auto"/>
      </w:divBdr>
      <w:divsChild>
        <w:div w:id="2097360627">
          <w:marLeft w:val="0"/>
          <w:marRight w:val="0"/>
          <w:marTop w:val="0"/>
          <w:marBottom w:val="0"/>
          <w:divBdr>
            <w:top w:val="single" w:sz="2" w:space="0" w:color="auto"/>
            <w:left w:val="single" w:sz="2" w:space="0" w:color="auto"/>
            <w:bottom w:val="single" w:sz="2" w:space="0" w:color="auto"/>
            <w:right w:val="single" w:sz="2" w:space="0" w:color="auto"/>
          </w:divBdr>
          <w:divsChild>
            <w:div w:id="1581527971">
              <w:marLeft w:val="0"/>
              <w:marRight w:val="0"/>
              <w:marTop w:val="0"/>
              <w:marBottom w:val="0"/>
              <w:divBdr>
                <w:top w:val="single" w:sz="2" w:space="0" w:color="auto"/>
                <w:left w:val="single" w:sz="2" w:space="0" w:color="auto"/>
                <w:bottom w:val="single" w:sz="2" w:space="0" w:color="auto"/>
                <w:right w:val="single" w:sz="2" w:space="0" w:color="auto"/>
              </w:divBdr>
              <w:divsChild>
                <w:div w:id="1688485751">
                  <w:marLeft w:val="0"/>
                  <w:marRight w:val="0"/>
                  <w:marTop w:val="0"/>
                  <w:marBottom w:val="0"/>
                  <w:divBdr>
                    <w:top w:val="single" w:sz="2" w:space="0" w:color="auto"/>
                    <w:left w:val="single" w:sz="2" w:space="0" w:color="auto"/>
                    <w:bottom w:val="single" w:sz="2" w:space="0" w:color="auto"/>
                    <w:right w:val="single" w:sz="2" w:space="0" w:color="auto"/>
                  </w:divBdr>
                  <w:divsChild>
                    <w:div w:id="1115712742">
                      <w:marLeft w:val="0"/>
                      <w:marRight w:val="0"/>
                      <w:marTop w:val="0"/>
                      <w:marBottom w:val="0"/>
                      <w:divBdr>
                        <w:top w:val="single" w:sz="2" w:space="0" w:color="auto"/>
                        <w:left w:val="single" w:sz="2" w:space="0" w:color="auto"/>
                        <w:bottom w:val="single" w:sz="2" w:space="0" w:color="auto"/>
                        <w:right w:val="single" w:sz="2" w:space="0" w:color="auto"/>
                      </w:divBdr>
                      <w:divsChild>
                        <w:div w:id="1126048013">
                          <w:marLeft w:val="0"/>
                          <w:marRight w:val="0"/>
                          <w:marTop w:val="0"/>
                          <w:marBottom w:val="0"/>
                          <w:divBdr>
                            <w:top w:val="single" w:sz="2" w:space="0" w:color="auto"/>
                            <w:left w:val="single" w:sz="2" w:space="0" w:color="auto"/>
                            <w:bottom w:val="single" w:sz="2" w:space="0" w:color="auto"/>
                            <w:right w:val="single" w:sz="2" w:space="0" w:color="auto"/>
                          </w:divBdr>
                          <w:divsChild>
                            <w:div w:id="788547644">
                              <w:marLeft w:val="0"/>
                              <w:marRight w:val="0"/>
                              <w:marTop w:val="0"/>
                              <w:marBottom w:val="0"/>
                              <w:divBdr>
                                <w:top w:val="single" w:sz="2" w:space="0" w:color="auto"/>
                                <w:left w:val="single" w:sz="2" w:space="0" w:color="auto"/>
                                <w:bottom w:val="single" w:sz="2" w:space="0" w:color="auto"/>
                                <w:right w:val="single" w:sz="2" w:space="0" w:color="auto"/>
                              </w:divBdr>
                              <w:divsChild>
                                <w:div w:id="16838169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81057139">
                          <w:marLeft w:val="0"/>
                          <w:marRight w:val="0"/>
                          <w:marTop w:val="0"/>
                          <w:marBottom w:val="0"/>
                          <w:divBdr>
                            <w:top w:val="single" w:sz="2" w:space="0" w:color="auto"/>
                            <w:left w:val="single" w:sz="2" w:space="0" w:color="auto"/>
                            <w:bottom w:val="single" w:sz="2" w:space="0" w:color="auto"/>
                            <w:right w:val="single" w:sz="2" w:space="0" w:color="auto"/>
                          </w:divBdr>
                          <w:divsChild>
                            <w:div w:id="924073447">
                              <w:marLeft w:val="0"/>
                              <w:marRight w:val="0"/>
                              <w:marTop w:val="0"/>
                              <w:marBottom w:val="0"/>
                              <w:divBdr>
                                <w:top w:val="single" w:sz="2" w:space="0" w:color="auto"/>
                                <w:left w:val="single" w:sz="2" w:space="0" w:color="auto"/>
                                <w:bottom w:val="single" w:sz="2" w:space="0" w:color="auto"/>
                                <w:right w:val="single" w:sz="2" w:space="0" w:color="auto"/>
                              </w:divBdr>
                              <w:divsChild>
                                <w:div w:id="2135369408">
                                  <w:marLeft w:val="0"/>
                                  <w:marRight w:val="0"/>
                                  <w:marTop w:val="0"/>
                                  <w:marBottom w:val="0"/>
                                  <w:divBdr>
                                    <w:top w:val="single" w:sz="2" w:space="0" w:color="auto"/>
                                    <w:left w:val="single" w:sz="2" w:space="0" w:color="auto"/>
                                    <w:bottom w:val="single" w:sz="2" w:space="0" w:color="auto"/>
                                    <w:right w:val="single" w:sz="2" w:space="0" w:color="auto"/>
                                  </w:divBdr>
                                  <w:divsChild>
                                    <w:div w:id="1134507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291399574">
              <w:marLeft w:val="0"/>
              <w:marRight w:val="0"/>
              <w:marTop w:val="0"/>
              <w:marBottom w:val="0"/>
              <w:divBdr>
                <w:top w:val="single" w:sz="2" w:space="0" w:color="auto"/>
                <w:left w:val="single" w:sz="2" w:space="0" w:color="auto"/>
                <w:bottom w:val="single" w:sz="2" w:space="0" w:color="auto"/>
                <w:right w:val="single" w:sz="2" w:space="0" w:color="auto"/>
              </w:divBdr>
              <w:divsChild>
                <w:div w:id="1499232775">
                  <w:marLeft w:val="0"/>
                  <w:marRight w:val="0"/>
                  <w:marTop w:val="0"/>
                  <w:marBottom w:val="0"/>
                  <w:divBdr>
                    <w:top w:val="single" w:sz="2" w:space="0" w:color="auto"/>
                    <w:left w:val="single" w:sz="2" w:space="0" w:color="auto"/>
                    <w:bottom w:val="single" w:sz="2" w:space="0" w:color="auto"/>
                    <w:right w:val="single" w:sz="2" w:space="0" w:color="auto"/>
                  </w:divBdr>
                  <w:divsChild>
                    <w:div w:id="2721349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92842229">
      <w:bodyDiv w:val="1"/>
      <w:marLeft w:val="0"/>
      <w:marRight w:val="0"/>
      <w:marTop w:val="0"/>
      <w:marBottom w:val="0"/>
      <w:divBdr>
        <w:top w:val="none" w:sz="0" w:space="0" w:color="auto"/>
        <w:left w:val="none" w:sz="0" w:space="0" w:color="auto"/>
        <w:bottom w:val="none" w:sz="0" w:space="0" w:color="auto"/>
        <w:right w:val="none" w:sz="0" w:space="0" w:color="auto"/>
      </w:divBdr>
    </w:div>
    <w:div w:id="1193034482">
      <w:bodyDiv w:val="1"/>
      <w:marLeft w:val="0"/>
      <w:marRight w:val="0"/>
      <w:marTop w:val="0"/>
      <w:marBottom w:val="0"/>
      <w:divBdr>
        <w:top w:val="none" w:sz="0" w:space="0" w:color="auto"/>
        <w:left w:val="none" w:sz="0" w:space="0" w:color="auto"/>
        <w:bottom w:val="none" w:sz="0" w:space="0" w:color="auto"/>
        <w:right w:val="none" w:sz="0" w:space="0" w:color="auto"/>
      </w:divBdr>
    </w:div>
    <w:div w:id="1226723543">
      <w:bodyDiv w:val="1"/>
      <w:marLeft w:val="0"/>
      <w:marRight w:val="0"/>
      <w:marTop w:val="0"/>
      <w:marBottom w:val="0"/>
      <w:divBdr>
        <w:top w:val="none" w:sz="0" w:space="0" w:color="auto"/>
        <w:left w:val="none" w:sz="0" w:space="0" w:color="auto"/>
        <w:bottom w:val="none" w:sz="0" w:space="0" w:color="auto"/>
        <w:right w:val="none" w:sz="0" w:space="0" w:color="auto"/>
      </w:divBdr>
    </w:div>
    <w:div w:id="1271426795">
      <w:bodyDiv w:val="1"/>
      <w:marLeft w:val="0"/>
      <w:marRight w:val="0"/>
      <w:marTop w:val="0"/>
      <w:marBottom w:val="0"/>
      <w:divBdr>
        <w:top w:val="none" w:sz="0" w:space="0" w:color="auto"/>
        <w:left w:val="none" w:sz="0" w:space="0" w:color="auto"/>
        <w:bottom w:val="none" w:sz="0" w:space="0" w:color="auto"/>
        <w:right w:val="none" w:sz="0" w:space="0" w:color="auto"/>
      </w:divBdr>
    </w:div>
    <w:div w:id="1355569917">
      <w:bodyDiv w:val="1"/>
      <w:marLeft w:val="0"/>
      <w:marRight w:val="0"/>
      <w:marTop w:val="0"/>
      <w:marBottom w:val="0"/>
      <w:divBdr>
        <w:top w:val="none" w:sz="0" w:space="0" w:color="auto"/>
        <w:left w:val="none" w:sz="0" w:space="0" w:color="auto"/>
        <w:bottom w:val="none" w:sz="0" w:space="0" w:color="auto"/>
        <w:right w:val="none" w:sz="0" w:space="0" w:color="auto"/>
      </w:divBdr>
    </w:div>
    <w:div w:id="1373379268">
      <w:bodyDiv w:val="1"/>
      <w:marLeft w:val="0"/>
      <w:marRight w:val="0"/>
      <w:marTop w:val="0"/>
      <w:marBottom w:val="0"/>
      <w:divBdr>
        <w:top w:val="none" w:sz="0" w:space="0" w:color="auto"/>
        <w:left w:val="none" w:sz="0" w:space="0" w:color="auto"/>
        <w:bottom w:val="none" w:sz="0" w:space="0" w:color="auto"/>
        <w:right w:val="none" w:sz="0" w:space="0" w:color="auto"/>
      </w:divBdr>
    </w:div>
    <w:div w:id="1376812814">
      <w:bodyDiv w:val="1"/>
      <w:marLeft w:val="0"/>
      <w:marRight w:val="0"/>
      <w:marTop w:val="0"/>
      <w:marBottom w:val="0"/>
      <w:divBdr>
        <w:top w:val="none" w:sz="0" w:space="0" w:color="auto"/>
        <w:left w:val="none" w:sz="0" w:space="0" w:color="auto"/>
        <w:bottom w:val="none" w:sz="0" w:space="0" w:color="auto"/>
        <w:right w:val="none" w:sz="0" w:space="0" w:color="auto"/>
      </w:divBdr>
      <w:divsChild>
        <w:div w:id="1018694959">
          <w:marLeft w:val="480"/>
          <w:marRight w:val="0"/>
          <w:marTop w:val="0"/>
          <w:marBottom w:val="0"/>
          <w:divBdr>
            <w:top w:val="none" w:sz="0" w:space="0" w:color="auto"/>
            <w:left w:val="none" w:sz="0" w:space="0" w:color="auto"/>
            <w:bottom w:val="none" w:sz="0" w:space="0" w:color="auto"/>
            <w:right w:val="none" w:sz="0" w:space="0" w:color="auto"/>
          </w:divBdr>
          <w:divsChild>
            <w:div w:id="738595099">
              <w:marLeft w:val="0"/>
              <w:marRight w:val="0"/>
              <w:marTop w:val="0"/>
              <w:marBottom w:val="240"/>
              <w:divBdr>
                <w:top w:val="none" w:sz="0" w:space="0" w:color="auto"/>
                <w:left w:val="none" w:sz="0" w:space="0" w:color="auto"/>
                <w:bottom w:val="none" w:sz="0" w:space="0" w:color="auto"/>
                <w:right w:val="none" w:sz="0" w:space="0" w:color="auto"/>
              </w:divBdr>
            </w:div>
            <w:div w:id="1003777766">
              <w:marLeft w:val="0"/>
              <w:marRight w:val="0"/>
              <w:marTop w:val="0"/>
              <w:marBottom w:val="240"/>
              <w:divBdr>
                <w:top w:val="none" w:sz="0" w:space="0" w:color="auto"/>
                <w:left w:val="none" w:sz="0" w:space="0" w:color="auto"/>
                <w:bottom w:val="none" w:sz="0" w:space="0" w:color="auto"/>
                <w:right w:val="none" w:sz="0" w:space="0" w:color="auto"/>
              </w:divBdr>
            </w:div>
            <w:div w:id="227308914">
              <w:marLeft w:val="0"/>
              <w:marRight w:val="0"/>
              <w:marTop w:val="0"/>
              <w:marBottom w:val="240"/>
              <w:divBdr>
                <w:top w:val="none" w:sz="0" w:space="0" w:color="auto"/>
                <w:left w:val="none" w:sz="0" w:space="0" w:color="auto"/>
                <w:bottom w:val="none" w:sz="0" w:space="0" w:color="auto"/>
                <w:right w:val="none" w:sz="0" w:space="0" w:color="auto"/>
              </w:divBdr>
            </w:div>
            <w:div w:id="1389760616">
              <w:marLeft w:val="0"/>
              <w:marRight w:val="0"/>
              <w:marTop w:val="0"/>
              <w:marBottom w:val="240"/>
              <w:divBdr>
                <w:top w:val="none" w:sz="0" w:space="0" w:color="auto"/>
                <w:left w:val="none" w:sz="0" w:space="0" w:color="auto"/>
                <w:bottom w:val="none" w:sz="0" w:space="0" w:color="auto"/>
                <w:right w:val="none" w:sz="0" w:space="0" w:color="auto"/>
              </w:divBdr>
            </w:div>
            <w:div w:id="1780104536">
              <w:marLeft w:val="0"/>
              <w:marRight w:val="0"/>
              <w:marTop w:val="0"/>
              <w:marBottom w:val="240"/>
              <w:divBdr>
                <w:top w:val="none" w:sz="0" w:space="0" w:color="auto"/>
                <w:left w:val="none" w:sz="0" w:space="0" w:color="auto"/>
                <w:bottom w:val="none" w:sz="0" w:space="0" w:color="auto"/>
                <w:right w:val="none" w:sz="0" w:space="0" w:color="auto"/>
              </w:divBdr>
            </w:div>
            <w:div w:id="60911842">
              <w:marLeft w:val="0"/>
              <w:marRight w:val="0"/>
              <w:marTop w:val="0"/>
              <w:marBottom w:val="240"/>
              <w:divBdr>
                <w:top w:val="none" w:sz="0" w:space="0" w:color="auto"/>
                <w:left w:val="none" w:sz="0" w:space="0" w:color="auto"/>
                <w:bottom w:val="none" w:sz="0" w:space="0" w:color="auto"/>
                <w:right w:val="none" w:sz="0" w:space="0" w:color="auto"/>
              </w:divBdr>
            </w:div>
            <w:div w:id="1202211594">
              <w:marLeft w:val="0"/>
              <w:marRight w:val="0"/>
              <w:marTop w:val="0"/>
              <w:marBottom w:val="240"/>
              <w:divBdr>
                <w:top w:val="none" w:sz="0" w:space="0" w:color="auto"/>
                <w:left w:val="none" w:sz="0" w:space="0" w:color="auto"/>
                <w:bottom w:val="none" w:sz="0" w:space="0" w:color="auto"/>
                <w:right w:val="none" w:sz="0" w:space="0" w:color="auto"/>
              </w:divBdr>
            </w:div>
            <w:div w:id="1615862746">
              <w:marLeft w:val="0"/>
              <w:marRight w:val="0"/>
              <w:marTop w:val="0"/>
              <w:marBottom w:val="240"/>
              <w:divBdr>
                <w:top w:val="none" w:sz="0" w:space="0" w:color="auto"/>
                <w:left w:val="none" w:sz="0" w:space="0" w:color="auto"/>
                <w:bottom w:val="none" w:sz="0" w:space="0" w:color="auto"/>
                <w:right w:val="none" w:sz="0" w:space="0" w:color="auto"/>
              </w:divBdr>
            </w:div>
            <w:div w:id="431049407">
              <w:marLeft w:val="0"/>
              <w:marRight w:val="0"/>
              <w:marTop w:val="0"/>
              <w:marBottom w:val="240"/>
              <w:divBdr>
                <w:top w:val="none" w:sz="0" w:space="0" w:color="auto"/>
                <w:left w:val="none" w:sz="0" w:space="0" w:color="auto"/>
                <w:bottom w:val="none" w:sz="0" w:space="0" w:color="auto"/>
                <w:right w:val="none" w:sz="0" w:space="0" w:color="auto"/>
              </w:divBdr>
            </w:div>
            <w:div w:id="726564461">
              <w:marLeft w:val="0"/>
              <w:marRight w:val="0"/>
              <w:marTop w:val="0"/>
              <w:marBottom w:val="240"/>
              <w:divBdr>
                <w:top w:val="none" w:sz="0" w:space="0" w:color="auto"/>
                <w:left w:val="none" w:sz="0" w:space="0" w:color="auto"/>
                <w:bottom w:val="none" w:sz="0" w:space="0" w:color="auto"/>
                <w:right w:val="none" w:sz="0" w:space="0" w:color="auto"/>
              </w:divBdr>
            </w:div>
            <w:div w:id="1044327283">
              <w:marLeft w:val="0"/>
              <w:marRight w:val="0"/>
              <w:marTop w:val="0"/>
              <w:marBottom w:val="240"/>
              <w:divBdr>
                <w:top w:val="none" w:sz="0" w:space="0" w:color="auto"/>
                <w:left w:val="none" w:sz="0" w:space="0" w:color="auto"/>
                <w:bottom w:val="none" w:sz="0" w:space="0" w:color="auto"/>
                <w:right w:val="none" w:sz="0" w:space="0" w:color="auto"/>
              </w:divBdr>
            </w:div>
            <w:div w:id="1834712622">
              <w:marLeft w:val="0"/>
              <w:marRight w:val="0"/>
              <w:marTop w:val="0"/>
              <w:marBottom w:val="240"/>
              <w:divBdr>
                <w:top w:val="none" w:sz="0" w:space="0" w:color="auto"/>
                <w:left w:val="none" w:sz="0" w:space="0" w:color="auto"/>
                <w:bottom w:val="none" w:sz="0" w:space="0" w:color="auto"/>
                <w:right w:val="none" w:sz="0" w:space="0" w:color="auto"/>
              </w:divBdr>
            </w:div>
            <w:div w:id="1597594394">
              <w:marLeft w:val="0"/>
              <w:marRight w:val="0"/>
              <w:marTop w:val="0"/>
              <w:marBottom w:val="240"/>
              <w:divBdr>
                <w:top w:val="none" w:sz="0" w:space="0" w:color="auto"/>
                <w:left w:val="none" w:sz="0" w:space="0" w:color="auto"/>
                <w:bottom w:val="none" w:sz="0" w:space="0" w:color="auto"/>
                <w:right w:val="none" w:sz="0" w:space="0" w:color="auto"/>
              </w:divBdr>
            </w:div>
            <w:div w:id="299002805">
              <w:marLeft w:val="0"/>
              <w:marRight w:val="0"/>
              <w:marTop w:val="0"/>
              <w:marBottom w:val="240"/>
              <w:divBdr>
                <w:top w:val="none" w:sz="0" w:space="0" w:color="auto"/>
                <w:left w:val="none" w:sz="0" w:space="0" w:color="auto"/>
                <w:bottom w:val="none" w:sz="0" w:space="0" w:color="auto"/>
                <w:right w:val="none" w:sz="0" w:space="0" w:color="auto"/>
              </w:divBdr>
            </w:div>
            <w:div w:id="799417991">
              <w:marLeft w:val="0"/>
              <w:marRight w:val="0"/>
              <w:marTop w:val="0"/>
              <w:marBottom w:val="240"/>
              <w:divBdr>
                <w:top w:val="none" w:sz="0" w:space="0" w:color="auto"/>
                <w:left w:val="none" w:sz="0" w:space="0" w:color="auto"/>
                <w:bottom w:val="none" w:sz="0" w:space="0" w:color="auto"/>
                <w:right w:val="none" w:sz="0" w:space="0" w:color="auto"/>
              </w:divBdr>
            </w:div>
            <w:div w:id="209465639">
              <w:marLeft w:val="0"/>
              <w:marRight w:val="0"/>
              <w:marTop w:val="0"/>
              <w:marBottom w:val="240"/>
              <w:divBdr>
                <w:top w:val="none" w:sz="0" w:space="0" w:color="auto"/>
                <w:left w:val="none" w:sz="0" w:space="0" w:color="auto"/>
                <w:bottom w:val="none" w:sz="0" w:space="0" w:color="auto"/>
                <w:right w:val="none" w:sz="0" w:space="0" w:color="auto"/>
              </w:divBdr>
            </w:div>
            <w:div w:id="1229534107">
              <w:marLeft w:val="0"/>
              <w:marRight w:val="0"/>
              <w:marTop w:val="0"/>
              <w:marBottom w:val="240"/>
              <w:divBdr>
                <w:top w:val="none" w:sz="0" w:space="0" w:color="auto"/>
                <w:left w:val="none" w:sz="0" w:space="0" w:color="auto"/>
                <w:bottom w:val="none" w:sz="0" w:space="0" w:color="auto"/>
                <w:right w:val="none" w:sz="0" w:space="0" w:color="auto"/>
              </w:divBdr>
            </w:div>
            <w:div w:id="1630893838">
              <w:marLeft w:val="0"/>
              <w:marRight w:val="0"/>
              <w:marTop w:val="0"/>
              <w:marBottom w:val="240"/>
              <w:divBdr>
                <w:top w:val="none" w:sz="0" w:space="0" w:color="auto"/>
                <w:left w:val="none" w:sz="0" w:space="0" w:color="auto"/>
                <w:bottom w:val="none" w:sz="0" w:space="0" w:color="auto"/>
                <w:right w:val="none" w:sz="0" w:space="0" w:color="auto"/>
              </w:divBdr>
            </w:div>
            <w:div w:id="19094284">
              <w:marLeft w:val="0"/>
              <w:marRight w:val="0"/>
              <w:marTop w:val="0"/>
              <w:marBottom w:val="240"/>
              <w:divBdr>
                <w:top w:val="none" w:sz="0" w:space="0" w:color="auto"/>
                <w:left w:val="none" w:sz="0" w:space="0" w:color="auto"/>
                <w:bottom w:val="none" w:sz="0" w:space="0" w:color="auto"/>
                <w:right w:val="none" w:sz="0" w:space="0" w:color="auto"/>
              </w:divBdr>
            </w:div>
            <w:div w:id="212750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950961">
      <w:bodyDiv w:val="1"/>
      <w:marLeft w:val="0"/>
      <w:marRight w:val="0"/>
      <w:marTop w:val="0"/>
      <w:marBottom w:val="0"/>
      <w:divBdr>
        <w:top w:val="none" w:sz="0" w:space="0" w:color="auto"/>
        <w:left w:val="none" w:sz="0" w:space="0" w:color="auto"/>
        <w:bottom w:val="none" w:sz="0" w:space="0" w:color="auto"/>
        <w:right w:val="none" w:sz="0" w:space="0" w:color="auto"/>
      </w:divBdr>
    </w:div>
    <w:div w:id="1539464383">
      <w:bodyDiv w:val="1"/>
      <w:marLeft w:val="0"/>
      <w:marRight w:val="0"/>
      <w:marTop w:val="0"/>
      <w:marBottom w:val="0"/>
      <w:divBdr>
        <w:top w:val="none" w:sz="0" w:space="0" w:color="auto"/>
        <w:left w:val="none" w:sz="0" w:space="0" w:color="auto"/>
        <w:bottom w:val="none" w:sz="0" w:space="0" w:color="auto"/>
        <w:right w:val="none" w:sz="0" w:space="0" w:color="auto"/>
      </w:divBdr>
    </w:div>
    <w:div w:id="1547528817">
      <w:bodyDiv w:val="1"/>
      <w:marLeft w:val="0"/>
      <w:marRight w:val="0"/>
      <w:marTop w:val="0"/>
      <w:marBottom w:val="0"/>
      <w:divBdr>
        <w:top w:val="none" w:sz="0" w:space="0" w:color="auto"/>
        <w:left w:val="none" w:sz="0" w:space="0" w:color="auto"/>
        <w:bottom w:val="none" w:sz="0" w:space="0" w:color="auto"/>
        <w:right w:val="none" w:sz="0" w:space="0" w:color="auto"/>
      </w:divBdr>
    </w:div>
    <w:div w:id="1578174750">
      <w:bodyDiv w:val="1"/>
      <w:marLeft w:val="0"/>
      <w:marRight w:val="0"/>
      <w:marTop w:val="0"/>
      <w:marBottom w:val="0"/>
      <w:divBdr>
        <w:top w:val="none" w:sz="0" w:space="0" w:color="auto"/>
        <w:left w:val="none" w:sz="0" w:space="0" w:color="auto"/>
        <w:bottom w:val="none" w:sz="0" w:space="0" w:color="auto"/>
        <w:right w:val="none" w:sz="0" w:space="0" w:color="auto"/>
      </w:divBdr>
      <w:divsChild>
        <w:div w:id="2022970512">
          <w:marLeft w:val="0"/>
          <w:marRight w:val="0"/>
          <w:marTop w:val="360"/>
          <w:marBottom w:val="120"/>
          <w:divBdr>
            <w:top w:val="none" w:sz="0" w:space="0" w:color="auto"/>
            <w:left w:val="none" w:sz="0" w:space="0" w:color="auto"/>
            <w:bottom w:val="none" w:sz="0" w:space="0" w:color="auto"/>
            <w:right w:val="none" w:sz="0" w:space="0" w:color="auto"/>
          </w:divBdr>
        </w:div>
      </w:divsChild>
    </w:div>
    <w:div w:id="1592471361">
      <w:bodyDiv w:val="1"/>
      <w:marLeft w:val="0"/>
      <w:marRight w:val="0"/>
      <w:marTop w:val="0"/>
      <w:marBottom w:val="0"/>
      <w:divBdr>
        <w:top w:val="none" w:sz="0" w:space="0" w:color="auto"/>
        <w:left w:val="none" w:sz="0" w:space="0" w:color="auto"/>
        <w:bottom w:val="none" w:sz="0" w:space="0" w:color="auto"/>
        <w:right w:val="none" w:sz="0" w:space="0" w:color="auto"/>
      </w:divBdr>
    </w:div>
    <w:div w:id="1601832088">
      <w:bodyDiv w:val="1"/>
      <w:marLeft w:val="0"/>
      <w:marRight w:val="0"/>
      <w:marTop w:val="0"/>
      <w:marBottom w:val="0"/>
      <w:divBdr>
        <w:top w:val="none" w:sz="0" w:space="0" w:color="auto"/>
        <w:left w:val="none" w:sz="0" w:space="0" w:color="auto"/>
        <w:bottom w:val="none" w:sz="0" w:space="0" w:color="auto"/>
        <w:right w:val="none" w:sz="0" w:space="0" w:color="auto"/>
      </w:divBdr>
    </w:div>
    <w:div w:id="1636913153">
      <w:bodyDiv w:val="1"/>
      <w:marLeft w:val="0"/>
      <w:marRight w:val="0"/>
      <w:marTop w:val="0"/>
      <w:marBottom w:val="0"/>
      <w:divBdr>
        <w:top w:val="none" w:sz="0" w:space="0" w:color="auto"/>
        <w:left w:val="none" w:sz="0" w:space="0" w:color="auto"/>
        <w:bottom w:val="none" w:sz="0" w:space="0" w:color="auto"/>
        <w:right w:val="none" w:sz="0" w:space="0" w:color="auto"/>
      </w:divBdr>
    </w:div>
    <w:div w:id="1657221124">
      <w:bodyDiv w:val="1"/>
      <w:marLeft w:val="0"/>
      <w:marRight w:val="0"/>
      <w:marTop w:val="0"/>
      <w:marBottom w:val="0"/>
      <w:divBdr>
        <w:top w:val="none" w:sz="0" w:space="0" w:color="auto"/>
        <w:left w:val="none" w:sz="0" w:space="0" w:color="auto"/>
        <w:bottom w:val="none" w:sz="0" w:space="0" w:color="auto"/>
        <w:right w:val="none" w:sz="0" w:space="0" w:color="auto"/>
      </w:divBdr>
    </w:div>
    <w:div w:id="1678339839">
      <w:bodyDiv w:val="1"/>
      <w:marLeft w:val="0"/>
      <w:marRight w:val="0"/>
      <w:marTop w:val="0"/>
      <w:marBottom w:val="0"/>
      <w:divBdr>
        <w:top w:val="none" w:sz="0" w:space="0" w:color="auto"/>
        <w:left w:val="none" w:sz="0" w:space="0" w:color="auto"/>
        <w:bottom w:val="none" w:sz="0" w:space="0" w:color="auto"/>
        <w:right w:val="none" w:sz="0" w:space="0" w:color="auto"/>
      </w:divBdr>
      <w:divsChild>
        <w:div w:id="1941335744">
          <w:marLeft w:val="480"/>
          <w:marRight w:val="0"/>
          <w:marTop w:val="0"/>
          <w:marBottom w:val="0"/>
          <w:divBdr>
            <w:top w:val="none" w:sz="0" w:space="0" w:color="auto"/>
            <w:left w:val="none" w:sz="0" w:space="0" w:color="auto"/>
            <w:bottom w:val="none" w:sz="0" w:space="0" w:color="auto"/>
            <w:right w:val="none" w:sz="0" w:space="0" w:color="auto"/>
          </w:divBdr>
          <w:divsChild>
            <w:div w:id="834496345">
              <w:marLeft w:val="0"/>
              <w:marRight w:val="0"/>
              <w:marTop w:val="0"/>
              <w:marBottom w:val="240"/>
              <w:divBdr>
                <w:top w:val="none" w:sz="0" w:space="0" w:color="auto"/>
                <w:left w:val="none" w:sz="0" w:space="0" w:color="auto"/>
                <w:bottom w:val="none" w:sz="0" w:space="0" w:color="auto"/>
                <w:right w:val="none" w:sz="0" w:space="0" w:color="auto"/>
              </w:divBdr>
            </w:div>
            <w:div w:id="1678071793">
              <w:marLeft w:val="0"/>
              <w:marRight w:val="0"/>
              <w:marTop w:val="0"/>
              <w:marBottom w:val="240"/>
              <w:divBdr>
                <w:top w:val="none" w:sz="0" w:space="0" w:color="auto"/>
                <w:left w:val="none" w:sz="0" w:space="0" w:color="auto"/>
                <w:bottom w:val="none" w:sz="0" w:space="0" w:color="auto"/>
                <w:right w:val="none" w:sz="0" w:space="0" w:color="auto"/>
              </w:divBdr>
            </w:div>
            <w:div w:id="1286086877">
              <w:marLeft w:val="0"/>
              <w:marRight w:val="0"/>
              <w:marTop w:val="0"/>
              <w:marBottom w:val="240"/>
              <w:divBdr>
                <w:top w:val="none" w:sz="0" w:space="0" w:color="auto"/>
                <w:left w:val="none" w:sz="0" w:space="0" w:color="auto"/>
                <w:bottom w:val="none" w:sz="0" w:space="0" w:color="auto"/>
                <w:right w:val="none" w:sz="0" w:space="0" w:color="auto"/>
              </w:divBdr>
            </w:div>
            <w:div w:id="1384862639">
              <w:marLeft w:val="0"/>
              <w:marRight w:val="0"/>
              <w:marTop w:val="0"/>
              <w:marBottom w:val="240"/>
              <w:divBdr>
                <w:top w:val="none" w:sz="0" w:space="0" w:color="auto"/>
                <w:left w:val="none" w:sz="0" w:space="0" w:color="auto"/>
                <w:bottom w:val="none" w:sz="0" w:space="0" w:color="auto"/>
                <w:right w:val="none" w:sz="0" w:space="0" w:color="auto"/>
              </w:divBdr>
            </w:div>
            <w:div w:id="1956788094">
              <w:marLeft w:val="0"/>
              <w:marRight w:val="0"/>
              <w:marTop w:val="0"/>
              <w:marBottom w:val="240"/>
              <w:divBdr>
                <w:top w:val="none" w:sz="0" w:space="0" w:color="auto"/>
                <w:left w:val="none" w:sz="0" w:space="0" w:color="auto"/>
                <w:bottom w:val="none" w:sz="0" w:space="0" w:color="auto"/>
                <w:right w:val="none" w:sz="0" w:space="0" w:color="auto"/>
              </w:divBdr>
            </w:div>
            <w:div w:id="1713193179">
              <w:marLeft w:val="0"/>
              <w:marRight w:val="0"/>
              <w:marTop w:val="0"/>
              <w:marBottom w:val="240"/>
              <w:divBdr>
                <w:top w:val="none" w:sz="0" w:space="0" w:color="auto"/>
                <w:left w:val="none" w:sz="0" w:space="0" w:color="auto"/>
                <w:bottom w:val="none" w:sz="0" w:space="0" w:color="auto"/>
                <w:right w:val="none" w:sz="0" w:space="0" w:color="auto"/>
              </w:divBdr>
            </w:div>
            <w:div w:id="541870256">
              <w:marLeft w:val="0"/>
              <w:marRight w:val="0"/>
              <w:marTop w:val="0"/>
              <w:marBottom w:val="240"/>
              <w:divBdr>
                <w:top w:val="none" w:sz="0" w:space="0" w:color="auto"/>
                <w:left w:val="none" w:sz="0" w:space="0" w:color="auto"/>
                <w:bottom w:val="none" w:sz="0" w:space="0" w:color="auto"/>
                <w:right w:val="none" w:sz="0" w:space="0" w:color="auto"/>
              </w:divBdr>
            </w:div>
            <w:div w:id="625089593">
              <w:marLeft w:val="0"/>
              <w:marRight w:val="0"/>
              <w:marTop w:val="0"/>
              <w:marBottom w:val="240"/>
              <w:divBdr>
                <w:top w:val="none" w:sz="0" w:space="0" w:color="auto"/>
                <w:left w:val="none" w:sz="0" w:space="0" w:color="auto"/>
                <w:bottom w:val="none" w:sz="0" w:space="0" w:color="auto"/>
                <w:right w:val="none" w:sz="0" w:space="0" w:color="auto"/>
              </w:divBdr>
            </w:div>
            <w:div w:id="1095708182">
              <w:marLeft w:val="0"/>
              <w:marRight w:val="0"/>
              <w:marTop w:val="0"/>
              <w:marBottom w:val="240"/>
              <w:divBdr>
                <w:top w:val="none" w:sz="0" w:space="0" w:color="auto"/>
                <w:left w:val="none" w:sz="0" w:space="0" w:color="auto"/>
                <w:bottom w:val="none" w:sz="0" w:space="0" w:color="auto"/>
                <w:right w:val="none" w:sz="0" w:space="0" w:color="auto"/>
              </w:divBdr>
            </w:div>
            <w:div w:id="403113746">
              <w:marLeft w:val="0"/>
              <w:marRight w:val="0"/>
              <w:marTop w:val="0"/>
              <w:marBottom w:val="240"/>
              <w:divBdr>
                <w:top w:val="none" w:sz="0" w:space="0" w:color="auto"/>
                <w:left w:val="none" w:sz="0" w:space="0" w:color="auto"/>
                <w:bottom w:val="none" w:sz="0" w:space="0" w:color="auto"/>
                <w:right w:val="none" w:sz="0" w:space="0" w:color="auto"/>
              </w:divBdr>
            </w:div>
            <w:div w:id="1013144972">
              <w:marLeft w:val="0"/>
              <w:marRight w:val="0"/>
              <w:marTop w:val="0"/>
              <w:marBottom w:val="240"/>
              <w:divBdr>
                <w:top w:val="none" w:sz="0" w:space="0" w:color="auto"/>
                <w:left w:val="none" w:sz="0" w:space="0" w:color="auto"/>
                <w:bottom w:val="none" w:sz="0" w:space="0" w:color="auto"/>
                <w:right w:val="none" w:sz="0" w:space="0" w:color="auto"/>
              </w:divBdr>
            </w:div>
            <w:div w:id="1486360893">
              <w:marLeft w:val="0"/>
              <w:marRight w:val="0"/>
              <w:marTop w:val="0"/>
              <w:marBottom w:val="240"/>
              <w:divBdr>
                <w:top w:val="none" w:sz="0" w:space="0" w:color="auto"/>
                <w:left w:val="none" w:sz="0" w:space="0" w:color="auto"/>
                <w:bottom w:val="none" w:sz="0" w:space="0" w:color="auto"/>
                <w:right w:val="none" w:sz="0" w:space="0" w:color="auto"/>
              </w:divBdr>
            </w:div>
            <w:div w:id="1702316777">
              <w:marLeft w:val="0"/>
              <w:marRight w:val="0"/>
              <w:marTop w:val="0"/>
              <w:marBottom w:val="240"/>
              <w:divBdr>
                <w:top w:val="none" w:sz="0" w:space="0" w:color="auto"/>
                <w:left w:val="none" w:sz="0" w:space="0" w:color="auto"/>
                <w:bottom w:val="none" w:sz="0" w:space="0" w:color="auto"/>
                <w:right w:val="none" w:sz="0" w:space="0" w:color="auto"/>
              </w:divBdr>
            </w:div>
            <w:div w:id="1761415167">
              <w:marLeft w:val="0"/>
              <w:marRight w:val="0"/>
              <w:marTop w:val="0"/>
              <w:marBottom w:val="240"/>
              <w:divBdr>
                <w:top w:val="none" w:sz="0" w:space="0" w:color="auto"/>
                <w:left w:val="none" w:sz="0" w:space="0" w:color="auto"/>
                <w:bottom w:val="none" w:sz="0" w:space="0" w:color="auto"/>
                <w:right w:val="none" w:sz="0" w:space="0" w:color="auto"/>
              </w:divBdr>
            </w:div>
            <w:div w:id="857961181">
              <w:marLeft w:val="0"/>
              <w:marRight w:val="0"/>
              <w:marTop w:val="0"/>
              <w:marBottom w:val="240"/>
              <w:divBdr>
                <w:top w:val="none" w:sz="0" w:space="0" w:color="auto"/>
                <w:left w:val="none" w:sz="0" w:space="0" w:color="auto"/>
                <w:bottom w:val="none" w:sz="0" w:space="0" w:color="auto"/>
                <w:right w:val="none" w:sz="0" w:space="0" w:color="auto"/>
              </w:divBdr>
            </w:div>
            <w:div w:id="1040469435">
              <w:marLeft w:val="0"/>
              <w:marRight w:val="0"/>
              <w:marTop w:val="0"/>
              <w:marBottom w:val="240"/>
              <w:divBdr>
                <w:top w:val="none" w:sz="0" w:space="0" w:color="auto"/>
                <w:left w:val="none" w:sz="0" w:space="0" w:color="auto"/>
                <w:bottom w:val="none" w:sz="0" w:space="0" w:color="auto"/>
                <w:right w:val="none" w:sz="0" w:space="0" w:color="auto"/>
              </w:divBdr>
            </w:div>
            <w:div w:id="403840155">
              <w:marLeft w:val="0"/>
              <w:marRight w:val="0"/>
              <w:marTop w:val="0"/>
              <w:marBottom w:val="240"/>
              <w:divBdr>
                <w:top w:val="none" w:sz="0" w:space="0" w:color="auto"/>
                <w:left w:val="none" w:sz="0" w:space="0" w:color="auto"/>
                <w:bottom w:val="none" w:sz="0" w:space="0" w:color="auto"/>
                <w:right w:val="none" w:sz="0" w:space="0" w:color="auto"/>
              </w:divBdr>
            </w:div>
            <w:div w:id="145129214">
              <w:marLeft w:val="0"/>
              <w:marRight w:val="0"/>
              <w:marTop w:val="0"/>
              <w:marBottom w:val="240"/>
              <w:divBdr>
                <w:top w:val="none" w:sz="0" w:space="0" w:color="auto"/>
                <w:left w:val="none" w:sz="0" w:space="0" w:color="auto"/>
                <w:bottom w:val="none" w:sz="0" w:space="0" w:color="auto"/>
                <w:right w:val="none" w:sz="0" w:space="0" w:color="auto"/>
              </w:divBdr>
            </w:div>
            <w:div w:id="2086027759">
              <w:marLeft w:val="0"/>
              <w:marRight w:val="0"/>
              <w:marTop w:val="0"/>
              <w:marBottom w:val="240"/>
              <w:divBdr>
                <w:top w:val="none" w:sz="0" w:space="0" w:color="auto"/>
                <w:left w:val="none" w:sz="0" w:space="0" w:color="auto"/>
                <w:bottom w:val="none" w:sz="0" w:space="0" w:color="auto"/>
                <w:right w:val="none" w:sz="0" w:space="0" w:color="auto"/>
              </w:divBdr>
            </w:div>
            <w:div w:id="86998751">
              <w:marLeft w:val="0"/>
              <w:marRight w:val="0"/>
              <w:marTop w:val="0"/>
              <w:marBottom w:val="240"/>
              <w:divBdr>
                <w:top w:val="none" w:sz="0" w:space="0" w:color="auto"/>
                <w:left w:val="none" w:sz="0" w:space="0" w:color="auto"/>
                <w:bottom w:val="none" w:sz="0" w:space="0" w:color="auto"/>
                <w:right w:val="none" w:sz="0" w:space="0" w:color="auto"/>
              </w:divBdr>
            </w:div>
            <w:div w:id="148839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6215">
      <w:bodyDiv w:val="1"/>
      <w:marLeft w:val="0"/>
      <w:marRight w:val="0"/>
      <w:marTop w:val="0"/>
      <w:marBottom w:val="0"/>
      <w:divBdr>
        <w:top w:val="none" w:sz="0" w:space="0" w:color="auto"/>
        <w:left w:val="none" w:sz="0" w:space="0" w:color="auto"/>
        <w:bottom w:val="none" w:sz="0" w:space="0" w:color="auto"/>
        <w:right w:val="none" w:sz="0" w:space="0" w:color="auto"/>
      </w:divBdr>
    </w:div>
    <w:div w:id="1708677502">
      <w:bodyDiv w:val="1"/>
      <w:marLeft w:val="0"/>
      <w:marRight w:val="0"/>
      <w:marTop w:val="0"/>
      <w:marBottom w:val="0"/>
      <w:divBdr>
        <w:top w:val="none" w:sz="0" w:space="0" w:color="auto"/>
        <w:left w:val="none" w:sz="0" w:space="0" w:color="auto"/>
        <w:bottom w:val="none" w:sz="0" w:space="0" w:color="auto"/>
        <w:right w:val="none" w:sz="0" w:space="0" w:color="auto"/>
      </w:divBdr>
    </w:div>
    <w:div w:id="1729373890">
      <w:bodyDiv w:val="1"/>
      <w:marLeft w:val="0"/>
      <w:marRight w:val="0"/>
      <w:marTop w:val="0"/>
      <w:marBottom w:val="0"/>
      <w:divBdr>
        <w:top w:val="none" w:sz="0" w:space="0" w:color="auto"/>
        <w:left w:val="none" w:sz="0" w:space="0" w:color="auto"/>
        <w:bottom w:val="none" w:sz="0" w:space="0" w:color="auto"/>
        <w:right w:val="none" w:sz="0" w:space="0" w:color="auto"/>
      </w:divBdr>
    </w:div>
    <w:div w:id="1743987031">
      <w:bodyDiv w:val="1"/>
      <w:marLeft w:val="0"/>
      <w:marRight w:val="0"/>
      <w:marTop w:val="0"/>
      <w:marBottom w:val="0"/>
      <w:divBdr>
        <w:top w:val="none" w:sz="0" w:space="0" w:color="auto"/>
        <w:left w:val="none" w:sz="0" w:space="0" w:color="auto"/>
        <w:bottom w:val="none" w:sz="0" w:space="0" w:color="auto"/>
        <w:right w:val="none" w:sz="0" w:space="0" w:color="auto"/>
      </w:divBdr>
      <w:divsChild>
        <w:div w:id="1915629347">
          <w:marLeft w:val="480"/>
          <w:marRight w:val="0"/>
          <w:marTop w:val="0"/>
          <w:marBottom w:val="0"/>
          <w:divBdr>
            <w:top w:val="none" w:sz="0" w:space="0" w:color="auto"/>
            <w:left w:val="none" w:sz="0" w:space="0" w:color="auto"/>
            <w:bottom w:val="none" w:sz="0" w:space="0" w:color="auto"/>
            <w:right w:val="none" w:sz="0" w:space="0" w:color="auto"/>
          </w:divBdr>
          <w:divsChild>
            <w:div w:id="490677927">
              <w:marLeft w:val="0"/>
              <w:marRight w:val="0"/>
              <w:marTop w:val="0"/>
              <w:marBottom w:val="240"/>
              <w:divBdr>
                <w:top w:val="none" w:sz="0" w:space="0" w:color="auto"/>
                <w:left w:val="none" w:sz="0" w:space="0" w:color="auto"/>
                <w:bottom w:val="none" w:sz="0" w:space="0" w:color="auto"/>
                <w:right w:val="none" w:sz="0" w:space="0" w:color="auto"/>
              </w:divBdr>
            </w:div>
            <w:div w:id="1965651172">
              <w:marLeft w:val="0"/>
              <w:marRight w:val="0"/>
              <w:marTop w:val="0"/>
              <w:marBottom w:val="240"/>
              <w:divBdr>
                <w:top w:val="none" w:sz="0" w:space="0" w:color="auto"/>
                <w:left w:val="none" w:sz="0" w:space="0" w:color="auto"/>
                <w:bottom w:val="none" w:sz="0" w:space="0" w:color="auto"/>
                <w:right w:val="none" w:sz="0" w:space="0" w:color="auto"/>
              </w:divBdr>
            </w:div>
            <w:div w:id="2075083509">
              <w:marLeft w:val="0"/>
              <w:marRight w:val="0"/>
              <w:marTop w:val="0"/>
              <w:marBottom w:val="240"/>
              <w:divBdr>
                <w:top w:val="none" w:sz="0" w:space="0" w:color="auto"/>
                <w:left w:val="none" w:sz="0" w:space="0" w:color="auto"/>
                <w:bottom w:val="none" w:sz="0" w:space="0" w:color="auto"/>
                <w:right w:val="none" w:sz="0" w:space="0" w:color="auto"/>
              </w:divBdr>
            </w:div>
            <w:div w:id="1229072277">
              <w:marLeft w:val="0"/>
              <w:marRight w:val="0"/>
              <w:marTop w:val="0"/>
              <w:marBottom w:val="240"/>
              <w:divBdr>
                <w:top w:val="none" w:sz="0" w:space="0" w:color="auto"/>
                <w:left w:val="none" w:sz="0" w:space="0" w:color="auto"/>
                <w:bottom w:val="none" w:sz="0" w:space="0" w:color="auto"/>
                <w:right w:val="none" w:sz="0" w:space="0" w:color="auto"/>
              </w:divBdr>
            </w:div>
            <w:div w:id="488055741">
              <w:marLeft w:val="0"/>
              <w:marRight w:val="0"/>
              <w:marTop w:val="0"/>
              <w:marBottom w:val="240"/>
              <w:divBdr>
                <w:top w:val="none" w:sz="0" w:space="0" w:color="auto"/>
                <w:left w:val="none" w:sz="0" w:space="0" w:color="auto"/>
                <w:bottom w:val="none" w:sz="0" w:space="0" w:color="auto"/>
                <w:right w:val="none" w:sz="0" w:space="0" w:color="auto"/>
              </w:divBdr>
            </w:div>
            <w:div w:id="710156335">
              <w:marLeft w:val="0"/>
              <w:marRight w:val="0"/>
              <w:marTop w:val="0"/>
              <w:marBottom w:val="240"/>
              <w:divBdr>
                <w:top w:val="none" w:sz="0" w:space="0" w:color="auto"/>
                <w:left w:val="none" w:sz="0" w:space="0" w:color="auto"/>
                <w:bottom w:val="none" w:sz="0" w:space="0" w:color="auto"/>
                <w:right w:val="none" w:sz="0" w:space="0" w:color="auto"/>
              </w:divBdr>
            </w:div>
            <w:div w:id="773788430">
              <w:marLeft w:val="0"/>
              <w:marRight w:val="0"/>
              <w:marTop w:val="0"/>
              <w:marBottom w:val="240"/>
              <w:divBdr>
                <w:top w:val="none" w:sz="0" w:space="0" w:color="auto"/>
                <w:left w:val="none" w:sz="0" w:space="0" w:color="auto"/>
                <w:bottom w:val="none" w:sz="0" w:space="0" w:color="auto"/>
                <w:right w:val="none" w:sz="0" w:space="0" w:color="auto"/>
              </w:divBdr>
            </w:div>
            <w:div w:id="494494497">
              <w:marLeft w:val="0"/>
              <w:marRight w:val="0"/>
              <w:marTop w:val="0"/>
              <w:marBottom w:val="240"/>
              <w:divBdr>
                <w:top w:val="none" w:sz="0" w:space="0" w:color="auto"/>
                <w:left w:val="none" w:sz="0" w:space="0" w:color="auto"/>
                <w:bottom w:val="none" w:sz="0" w:space="0" w:color="auto"/>
                <w:right w:val="none" w:sz="0" w:space="0" w:color="auto"/>
              </w:divBdr>
            </w:div>
            <w:div w:id="329987316">
              <w:marLeft w:val="0"/>
              <w:marRight w:val="0"/>
              <w:marTop w:val="0"/>
              <w:marBottom w:val="240"/>
              <w:divBdr>
                <w:top w:val="none" w:sz="0" w:space="0" w:color="auto"/>
                <w:left w:val="none" w:sz="0" w:space="0" w:color="auto"/>
                <w:bottom w:val="none" w:sz="0" w:space="0" w:color="auto"/>
                <w:right w:val="none" w:sz="0" w:space="0" w:color="auto"/>
              </w:divBdr>
            </w:div>
            <w:div w:id="302273412">
              <w:marLeft w:val="0"/>
              <w:marRight w:val="0"/>
              <w:marTop w:val="0"/>
              <w:marBottom w:val="240"/>
              <w:divBdr>
                <w:top w:val="none" w:sz="0" w:space="0" w:color="auto"/>
                <w:left w:val="none" w:sz="0" w:space="0" w:color="auto"/>
                <w:bottom w:val="none" w:sz="0" w:space="0" w:color="auto"/>
                <w:right w:val="none" w:sz="0" w:space="0" w:color="auto"/>
              </w:divBdr>
            </w:div>
            <w:div w:id="457576701">
              <w:marLeft w:val="0"/>
              <w:marRight w:val="0"/>
              <w:marTop w:val="0"/>
              <w:marBottom w:val="240"/>
              <w:divBdr>
                <w:top w:val="none" w:sz="0" w:space="0" w:color="auto"/>
                <w:left w:val="none" w:sz="0" w:space="0" w:color="auto"/>
                <w:bottom w:val="none" w:sz="0" w:space="0" w:color="auto"/>
                <w:right w:val="none" w:sz="0" w:space="0" w:color="auto"/>
              </w:divBdr>
            </w:div>
            <w:div w:id="1180894239">
              <w:marLeft w:val="0"/>
              <w:marRight w:val="0"/>
              <w:marTop w:val="0"/>
              <w:marBottom w:val="240"/>
              <w:divBdr>
                <w:top w:val="none" w:sz="0" w:space="0" w:color="auto"/>
                <w:left w:val="none" w:sz="0" w:space="0" w:color="auto"/>
                <w:bottom w:val="none" w:sz="0" w:space="0" w:color="auto"/>
                <w:right w:val="none" w:sz="0" w:space="0" w:color="auto"/>
              </w:divBdr>
            </w:div>
            <w:div w:id="801726155">
              <w:marLeft w:val="0"/>
              <w:marRight w:val="0"/>
              <w:marTop w:val="0"/>
              <w:marBottom w:val="240"/>
              <w:divBdr>
                <w:top w:val="none" w:sz="0" w:space="0" w:color="auto"/>
                <w:left w:val="none" w:sz="0" w:space="0" w:color="auto"/>
                <w:bottom w:val="none" w:sz="0" w:space="0" w:color="auto"/>
                <w:right w:val="none" w:sz="0" w:space="0" w:color="auto"/>
              </w:divBdr>
            </w:div>
            <w:div w:id="908614917">
              <w:marLeft w:val="0"/>
              <w:marRight w:val="0"/>
              <w:marTop w:val="0"/>
              <w:marBottom w:val="240"/>
              <w:divBdr>
                <w:top w:val="none" w:sz="0" w:space="0" w:color="auto"/>
                <w:left w:val="none" w:sz="0" w:space="0" w:color="auto"/>
                <w:bottom w:val="none" w:sz="0" w:space="0" w:color="auto"/>
                <w:right w:val="none" w:sz="0" w:space="0" w:color="auto"/>
              </w:divBdr>
            </w:div>
            <w:div w:id="726415633">
              <w:marLeft w:val="0"/>
              <w:marRight w:val="0"/>
              <w:marTop w:val="0"/>
              <w:marBottom w:val="240"/>
              <w:divBdr>
                <w:top w:val="none" w:sz="0" w:space="0" w:color="auto"/>
                <w:left w:val="none" w:sz="0" w:space="0" w:color="auto"/>
                <w:bottom w:val="none" w:sz="0" w:space="0" w:color="auto"/>
                <w:right w:val="none" w:sz="0" w:space="0" w:color="auto"/>
              </w:divBdr>
            </w:div>
            <w:div w:id="1570919620">
              <w:marLeft w:val="0"/>
              <w:marRight w:val="0"/>
              <w:marTop w:val="0"/>
              <w:marBottom w:val="240"/>
              <w:divBdr>
                <w:top w:val="none" w:sz="0" w:space="0" w:color="auto"/>
                <w:left w:val="none" w:sz="0" w:space="0" w:color="auto"/>
                <w:bottom w:val="none" w:sz="0" w:space="0" w:color="auto"/>
                <w:right w:val="none" w:sz="0" w:space="0" w:color="auto"/>
              </w:divBdr>
            </w:div>
            <w:div w:id="370349417">
              <w:marLeft w:val="0"/>
              <w:marRight w:val="0"/>
              <w:marTop w:val="0"/>
              <w:marBottom w:val="240"/>
              <w:divBdr>
                <w:top w:val="none" w:sz="0" w:space="0" w:color="auto"/>
                <w:left w:val="none" w:sz="0" w:space="0" w:color="auto"/>
                <w:bottom w:val="none" w:sz="0" w:space="0" w:color="auto"/>
                <w:right w:val="none" w:sz="0" w:space="0" w:color="auto"/>
              </w:divBdr>
            </w:div>
            <w:div w:id="1950968624">
              <w:marLeft w:val="0"/>
              <w:marRight w:val="0"/>
              <w:marTop w:val="0"/>
              <w:marBottom w:val="240"/>
              <w:divBdr>
                <w:top w:val="none" w:sz="0" w:space="0" w:color="auto"/>
                <w:left w:val="none" w:sz="0" w:space="0" w:color="auto"/>
                <w:bottom w:val="none" w:sz="0" w:space="0" w:color="auto"/>
                <w:right w:val="none" w:sz="0" w:space="0" w:color="auto"/>
              </w:divBdr>
            </w:div>
            <w:div w:id="988247866">
              <w:marLeft w:val="0"/>
              <w:marRight w:val="0"/>
              <w:marTop w:val="0"/>
              <w:marBottom w:val="240"/>
              <w:divBdr>
                <w:top w:val="none" w:sz="0" w:space="0" w:color="auto"/>
                <w:left w:val="none" w:sz="0" w:space="0" w:color="auto"/>
                <w:bottom w:val="none" w:sz="0" w:space="0" w:color="auto"/>
                <w:right w:val="none" w:sz="0" w:space="0" w:color="auto"/>
              </w:divBdr>
            </w:div>
            <w:div w:id="341126857">
              <w:marLeft w:val="0"/>
              <w:marRight w:val="0"/>
              <w:marTop w:val="0"/>
              <w:marBottom w:val="240"/>
              <w:divBdr>
                <w:top w:val="none" w:sz="0" w:space="0" w:color="auto"/>
                <w:left w:val="none" w:sz="0" w:space="0" w:color="auto"/>
                <w:bottom w:val="none" w:sz="0" w:space="0" w:color="auto"/>
                <w:right w:val="none" w:sz="0" w:space="0" w:color="auto"/>
              </w:divBdr>
            </w:div>
            <w:div w:id="1927349254">
              <w:marLeft w:val="0"/>
              <w:marRight w:val="0"/>
              <w:marTop w:val="0"/>
              <w:marBottom w:val="240"/>
              <w:divBdr>
                <w:top w:val="none" w:sz="0" w:space="0" w:color="auto"/>
                <w:left w:val="none" w:sz="0" w:space="0" w:color="auto"/>
                <w:bottom w:val="none" w:sz="0" w:space="0" w:color="auto"/>
                <w:right w:val="none" w:sz="0" w:space="0" w:color="auto"/>
              </w:divBdr>
            </w:div>
            <w:div w:id="1833135418">
              <w:marLeft w:val="0"/>
              <w:marRight w:val="0"/>
              <w:marTop w:val="0"/>
              <w:marBottom w:val="240"/>
              <w:divBdr>
                <w:top w:val="none" w:sz="0" w:space="0" w:color="auto"/>
                <w:left w:val="none" w:sz="0" w:space="0" w:color="auto"/>
                <w:bottom w:val="none" w:sz="0" w:space="0" w:color="auto"/>
                <w:right w:val="none" w:sz="0" w:space="0" w:color="auto"/>
              </w:divBdr>
            </w:div>
            <w:div w:id="2041471423">
              <w:marLeft w:val="0"/>
              <w:marRight w:val="0"/>
              <w:marTop w:val="0"/>
              <w:marBottom w:val="240"/>
              <w:divBdr>
                <w:top w:val="none" w:sz="0" w:space="0" w:color="auto"/>
                <w:left w:val="none" w:sz="0" w:space="0" w:color="auto"/>
                <w:bottom w:val="none" w:sz="0" w:space="0" w:color="auto"/>
                <w:right w:val="none" w:sz="0" w:space="0" w:color="auto"/>
              </w:divBdr>
            </w:div>
            <w:div w:id="267277543">
              <w:marLeft w:val="0"/>
              <w:marRight w:val="0"/>
              <w:marTop w:val="0"/>
              <w:marBottom w:val="240"/>
              <w:divBdr>
                <w:top w:val="none" w:sz="0" w:space="0" w:color="auto"/>
                <w:left w:val="none" w:sz="0" w:space="0" w:color="auto"/>
                <w:bottom w:val="none" w:sz="0" w:space="0" w:color="auto"/>
                <w:right w:val="none" w:sz="0" w:space="0" w:color="auto"/>
              </w:divBdr>
            </w:div>
            <w:div w:id="1083918042">
              <w:marLeft w:val="0"/>
              <w:marRight w:val="0"/>
              <w:marTop w:val="0"/>
              <w:marBottom w:val="240"/>
              <w:divBdr>
                <w:top w:val="none" w:sz="0" w:space="0" w:color="auto"/>
                <w:left w:val="none" w:sz="0" w:space="0" w:color="auto"/>
                <w:bottom w:val="none" w:sz="0" w:space="0" w:color="auto"/>
                <w:right w:val="none" w:sz="0" w:space="0" w:color="auto"/>
              </w:divBdr>
            </w:div>
            <w:div w:id="866596919">
              <w:marLeft w:val="0"/>
              <w:marRight w:val="0"/>
              <w:marTop w:val="0"/>
              <w:marBottom w:val="240"/>
              <w:divBdr>
                <w:top w:val="none" w:sz="0" w:space="0" w:color="auto"/>
                <w:left w:val="none" w:sz="0" w:space="0" w:color="auto"/>
                <w:bottom w:val="none" w:sz="0" w:space="0" w:color="auto"/>
                <w:right w:val="none" w:sz="0" w:space="0" w:color="auto"/>
              </w:divBdr>
            </w:div>
            <w:div w:id="511795544">
              <w:marLeft w:val="0"/>
              <w:marRight w:val="0"/>
              <w:marTop w:val="0"/>
              <w:marBottom w:val="240"/>
              <w:divBdr>
                <w:top w:val="none" w:sz="0" w:space="0" w:color="auto"/>
                <w:left w:val="none" w:sz="0" w:space="0" w:color="auto"/>
                <w:bottom w:val="none" w:sz="0" w:space="0" w:color="auto"/>
                <w:right w:val="none" w:sz="0" w:space="0" w:color="auto"/>
              </w:divBdr>
            </w:div>
            <w:div w:id="452678986">
              <w:marLeft w:val="0"/>
              <w:marRight w:val="0"/>
              <w:marTop w:val="0"/>
              <w:marBottom w:val="240"/>
              <w:divBdr>
                <w:top w:val="none" w:sz="0" w:space="0" w:color="auto"/>
                <w:left w:val="none" w:sz="0" w:space="0" w:color="auto"/>
                <w:bottom w:val="none" w:sz="0" w:space="0" w:color="auto"/>
                <w:right w:val="none" w:sz="0" w:space="0" w:color="auto"/>
              </w:divBdr>
            </w:div>
            <w:div w:id="603726111">
              <w:marLeft w:val="0"/>
              <w:marRight w:val="0"/>
              <w:marTop w:val="0"/>
              <w:marBottom w:val="240"/>
              <w:divBdr>
                <w:top w:val="none" w:sz="0" w:space="0" w:color="auto"/>
                <w:left w:val="none" w:sz="0" w:space="0" w:color="auto"/>
                <w:bottom w:val="none" w:sz="0" w:space="0" w:color="auto"/>
                <w:right w:val="none" w:sz="0" w:space="0" w:color="auto"/>
              </w:divBdr>
            </w:div>
            <w:div w:id="787237274">
              <w:marLeft w:val="0"/>
              <w:marRight w:val="0"/>
              <w:marTop w:val="0"/>
              <w:marBottom w:val="240"/>
              <w:divBdr>
                <w:top w:val="none" w:sz="0" w:space="0" w:color="auto"/>
                <w:left w:val="none" w:sz="0" w:space="0" w:color="auto"/>
                <w:bottom w:val="none" w:sz="0" w:space="0" w:color="auto"/>
                <w:right w:val="none" w:sz="0" w:space="0" w:color="auto"/>
              </w:divBdr>
            </w:div>
            <w:div w:id="1015886899">
              <w:marLeft w:val="0"/>
              <w:marRight w:val="0"/>
              <w:marTop w:val="0"/>
              <w:marBottom w:val="240"/>
              <w:divBdr>
                <w:top w:val="none" w:sz="0" w:space="0" w:color="auto"/>
                <w:left w:val="none" w:sz="0" w:space="0" w:color="auto"/>
                <w:bottom w:val="none" w:sz="0" w:space="0" w:color="auto"/>
                <w:right w:val="none" w:sz="0" w:space="0" w:color="auto"/>
              </w:divBdr>
            </w:div>
            <w:div w:id="408236920">
              <w:marLeft w:val="0"/>
              <w:marRight w:val="0"/>
              <w:marTop w:val="0"/>
              <w:marBottom w:val="240"/>
              <w:divBdr>
                <w:top w:val="none" w:sz="0" w:space="0" w:color="auto"/>
                <w:left w:val="none" w:sz="0" w:space="0" w:color="auto"/>
                <w:bottom w:val="none" w:sz="0" w:space="0" w:color="auto"/>
                <w:right w:val="none" w:sz="0" w:space="0" w:color="auto"/>
              </w:divBdr>
            </w:div>
            <w:div w:id="435834637">
              <w:marLeft w:val="0"/>
              <w:marRight w:val="0"/>
              <w:marTop w:val="0"/>
              <w:marBottom w:val="240"/>
              <w:divBdr>
                <w:top w:val="none" w:sz="0" w:space="0" w:color="auto"/>
                <w:left w:val="none" w:sz="0" w:space="0" w:color="auto"/>
                <w:bottom w:val="none" w:sz="0" w:space="0" w:color="auto"/>
                <w:right w:val="none" w:sz="0" w:space="0" w:color="auto"/>
              </w:divBdr>
            </w:div>
            <w:div w:id="1096173167">
              <w:marLeft w:val="0"/>
              <w:marRight w:val="0"/>
              <w:marTop w:val="0"/>
              <w:marBottom w:val="240"/>
              <w:divBdr>
                <w:top w:val="none" w:sz="0" w:space="0" w:color="auto"/>
                <w:left w:val="none" w:sz="0" w:space="0" w:color="auto"/>
                <w:bottom w:val="none" w:sz="0" w:space="0" w:color="auto"/>
                <w:right w:val="none" w:sz="0" w:space="0" w:color="auto"/>
              </w:divBdr>
            </w:div>
            <w:div w:id="971326819">
              <w:marLeft w:val="0"/>
              <w:marRight w:val="0"/>
              <w:marTop w:val="0"/>
              <w:marBottom w:val="240"/>
              <w:divBdr>
                <w:top w:val="none" w:sz="0" w:space="0" w:color="auto"/>
                <w:left w:val="none" w:sz="0" w:space="0" w:color="auto"/>
                <w:bottom w:val="none" w:sz="0" w:space="0" w:color="auto"/>
                <w:right w:val="none" w:sz="0" w:space="0" w:color="auto"/>
              </w:divBdr>
            </w:div>
            <w:div w:id="331183007">
              <w:marLeft w:val="0"/>
              <w:marRight w:val="0"/>
              <w:marTop w:val="0"/>
              <w:marBottom w:val="240"/>
              <w:divBdr>
                <w:top w:val="none" w:sz="0" w:space="0" w:color="auto"/>
                <w:left w:val="none" w:sz="0" w:space="0" w:color="auto"/>
                <w:bottom w:val="none" w:sz="0" w:space="0" w:color="auto"/>
                <w:right w:val="none" w:sz="0" w:space="0" w:color="auto"/>
              </w:divBdr>
            </w:div>
            <w:div w:id="987397395">
              <w:marLeft w:val="0"/>
              <w:marRight w:val="0"/>
              <w:marTop w:val="0"/>
              <w:marBottom w:val="240"/>
              <w:divBdr>
                <w:top w:val="none" w:sz="0" w:space="0" w:color="auto"/>
                <w:left w:val="none" w:sz="0" w:space="0" w:color="auto"/>
                <w:bottom w:val="none" w:sz="0" w:space="0" w:color="auto"/>
                <w:right w:val="none" w:sz="0" w:space="0" w:color="auto"/>
              </w:divBdr>
            </w:div>
            <w:div w:id="5521027">
              <w:marLeft w:val="0"/>
              <w:marRight w:val="0"/>
              <w:marTop w:val="0"/>
              <w:marBottom w:val="240"/>
              <w:divBdr>
                <w:top w:val="none" w:sz="0" w:space="0" w:color="auto"/>
                <w:left w:val="none" w:sz="0" w:space="0" w:color="auto"/>
                <w:bottom w:val="none" w:sz="0" w:space="0" w:color="auto"/>
                <w:right w:val="none" w:sz="0" w:space="0" w:color="auto"/>
              </w:divBdr>
            </w:div>
            <w:div w:id="1144933648">
              <w:marLeft w:val="0"/>
              <w:marRight w:val="0"/>
              <w:marTop w:val="0"/>
              <w:marBottom w:val="240"/>
              <w:divBdr>
                <w:top w:val="none" w:sz="0" w:space="0" w:color="auto"/>
                <w:left w:val="none" w:sz="0" w:space="0" w:color="auto"/>
                <w:bottom w:val="none" w:sz="0" w:space="0" w:color="auto"/>
                <w:right w:val="none" w:sz="0" w:space="0" w:color="auto"/>
              </w:divBdr>
            </w:div>
            <w:div w:id="2089188090">
              <w:marLeft w:val="0"/>
              <w:marRight w:val="0"/>
              <w:marTop w:val="0"/>
              <w:marBottom w:val="240"/>
              <w:divBdr>
                <w:top w:val="none" w:sz="0" w:space="0" w:color="auto"/>
                <w:left w:val="none" w:sz="0" w:space="0" w:color="auto"/>
                <w:bottom w:val="none" w:sz="0" w:space="0" w:color="auto"/>
                <w:right w:val="none" w:sz="0" w:space="0" w:color="auto"/>
              </w:divBdr>
            </w:div>
            <w:div w:id="1990552007">
              <w:marLeft w:val="0"/>
              <w:marRight w:val="0"/>
              <w:marTop w:val="0"/>
              <w:marBottom w:val="240"/>
              <w:divBdr>
                <w:top w:val="none" w:sz="0" w:space="0" w:color="auto"/>
                <w:left w:val="none" w:sz="0" w:space="0" w:color="auto"/>
                <w:bottom w:val="none" w:sz="0" w:space="0" w:color="auto"/>
                <w:right w:val="none" w:sz="0" w:space="0" w:color="auto"/>
              </w:divBdr>
            </w:div>
            <w:div w:id="799953630">
              <w:marLeft w:val="0"/>
              <w:marRight w:val="0"/>
              <w:marTop w:val="0"/>
              <w:marBottom w:val="240"/>
              <w:divBdr>
                <w:top w:val="none" w:sz="0" w:space="0" w:color="auto"/>
                <w:left w:val="none" w:sz="0" w:space="0" w:color="auto"/>
                <w:bottom w:val="none" w:sz="0" w:space="0" w:color="auto"/>
                <w:right w:val="none" w:sz="0" w:space="0" w:color="auto"/>
              </w:divBdr>
            </w:div>
            <w:div w:id="922185677">
              <w:marLeft w:val="0"/>
              <w:marRight w:val="0"/>
              <w:marTop w:val="0"/>
              <w:marBottom w:val="240"/>
              <w:divBdr>
                <w:top w:val="none" w:sz="0" w:space="0" w:color="auto"/>
                <w:left w:val="none" w:sz="0" w:space="0" w:color="auto"/>
                <w:bottom w:val="none" w:sz="0" w:space="0" w:color="auto"/>
                <w:right w:val="none" w:sz="0" w:space="0" w:color="auto"/>
              </w:divBdr>
            </w:div>
            <w:div w:id="863401120">
              <w:marLeft w:val="0"/>
              <w:marRight w:val="0"/>
              <w:marTop w:val="0"/>
              <w:marBottom w:val="240"/>
              <w:divBdr>
                <w:top w:val="none" w:sz="0" w:space="0" w:color="auto"/>
                <w:left w:val="none" w:sz="0" w:space="0" w:color="auto"/>
                <w:bottom w:val="none" w:sz="0" w:space="0" w:color="auto"/>
                <w:right w:val="none" w:sz="0" w:space="0" w:color="auto"/>
              </w:divBdr>
            </w:div>
            <w:div w:id="1448423898">
              <w:marLeft w:val="0"/>
              <w:marRight w:val="0"/>
              <w:marTop w:val="0"/>
              <w:marBottom w:val="240"/>
              <w:divBdr>
                <w:top w:val="none" w:sz="0" w:space="0" w:color="auto"/>
                <w:left w:val="none" w:sz="0" w:space="0" w:color="auto"/>
                <w:bottom w:val="none" w:sz="0" w:space="0" w:color="auto"/>
                <w:right w:val="none" w:sz="0" w:space="0" w:color="auto"/>
              </w:divBdr>
            </w:div>
            <w:div w:id="260188804">
              <w:marLeft w:val="0"/>
              <w:marRight w:val="0"/>
              <w:marTop w:val="0"/>
              <w:marBottom w:val="240"/>
              <w:divBdr>
                <w:top w:val="none" w:sz="0" w:space="0" w:color="auto"/>
                <w:left w:val="none" w:sz="0" w:space="0" w:color="auto"/>
                <w:bottom w:val="none" w:sz="0" w:space="0" w:color="auto"/>
                <w:right w:val="none" w:sz="0" w:space="0" w:color="auto"/>
              </w:divBdr>
            </w:div>
            <w:div w:id="633675377">
              <w:marLeft w:val="0"/>
              <w:marRight w:val="0"/>
              <w:marTop w:val="0"/>
              <w:marBottom w:val="240"/>
              <w:divBdr>
                <w:top w:val="none" w:sz="0" w:space="0" w:color="auto"/>
                <w:left w:val="none" w:sz="0" w:space="0" w:color="auto"/>
                <w:bottom w:val="none" w:sz="0" w:space="0" w:color="auto"/>
                <w:right w:val="none" w:sz="0" w:space="0" w:color="auto"/>
              </w:divBdr>
            </w:div>
            <w:div w:id="1633511373">
              <w:marLeft w:val="0"/>
              <w:marRight w:val="0"/>
              <w:marTop w:val="0"/>
              <w:marBottom w:val="240"/>
              <w:divBdr>
                <w:top w:val="none" w:sz="0" w:space="0" w:color="auto"/>
                <w:left w:val="none" w:sz="0" w:space="0" w:color="auto"/>
                <w:bottom w:val="none" w:sz="0" w:space="0" w:color="auto"/>
                <w:right w:val="none" w:sz="0" w:space="0" w:color="auto"/>
              </w:divBdr>
            </w:div>
            <w:div w:id="1036151983">
              <w:marLeft w:val="0"/>
              <w:marRight w:val="0"/>
              <w:marTop w:val="0"/>
              <w:marBottom w:val="240"/>
              <w:divBdr>
                <w:top w:val="none" w:sz="0" w:space="0" w:color="auto"/>
                <w:left w:val="none" w:sz="0" w:space="0" w:color="auto"/>
                <w:bottom w:val="none" w:sz="0" w:space="0" w:color="auto"/>
                <w:right w:val="none" w:sz="0" w:space="0" w:color="auto"/>
              </w:divBdr>
            </w:div>
            <w:div w:id="463041872">
              <w:marLeft w:val="0"/>
              <w:marRight w:val="0"/>
              <w:marTop w:val="0"/>
              <w:marBottom w:val="240"/>
              <w:divBdr>
                <w:top w:val="none" w:sz="0" w:space="0" w:color="auto"/>
                <w:left w:val="none" w:sz="0" w:space="0" w:color="auto"/>
                <w:bottom w:val="none" w:sz="0" w:space="0" w:color="auto"/>
                <w:right w:val="none" w:sz="0" w:space="0" w:color="auto"/>
              </w:divBdr>
            </w:div>
            <w:div w:id="473911121">
              <w:marLeft w:val="0"/>
              <w:marRight w:val="0"/>
              <w:marTop w:val="0"/>
              <w:marBottom w:val="240"/>
              <w:divBdr>
                <w:top w:val="none" w:sz="0" w:space="0" w:color="auto"/>
                <w:left w:val="none" w:sz="0" w:space="0" w:color="auto"/>
                <w:bottom w:val="none" w:sz="0" w:space="0" w:color="auto"/>
                <w:right w:val="none" w:sz="0" w:space="0" w:color="auto"/>
              </w:divBdr>
            </w:div>
            <w:div w:id="2024623666">
              <w:marLeft w:val="0"/>
              <w:marRight w:val="0"/>
              <w:marTop w:val="0"/>
              <w:marBottom w:val="240"/>
              <w:divBdr>
                <w:top w:val="none" w:sz="0" w:space="0" w:color="auto"/>
                <w:left w:val="none" w:sz="0" w:space="0" w:color="auto"/>
                <w:bottom w:val="none" w:sz="0" w:space="0" w:color="auto"/>
                <w:right w:val="none" w:sz="0" w:space="0" w:color="auto"/>
              </w:divBdr>
            </w:div>
            <w:div w:id="1959487685">
              <w:marLeft w:val="0"/>
              <w:marRight w:val="0"/>
              <w:marTop w:val="0"/>
              <w:marBottom w:val="240"/>
              <w:divBdr>
                <w:top w:val="none" w:sz="0" w:space="0" w:color="auto"/>
                <w:left w:val="none" w:sz="0" w:space="0" w:color="auto"/>
                <w:bottom w:val="none" w:sz="0" w:space="0" w:color="auto"/>
                <w:right w:val="none" w:sz="0" w:space="0" w:color="auto"/>
              </w:divBdr>
            </w:div>
            <w:div w:id="1982533528">
              <w:marLeft w:val="0"/>
              <w:marRight w:val="0"/>
              <w:marTop w:val="0"/>
              <w:marBottom w:val="240"/>
              <w:divBdr>
                <w:top w:val="none" w:sz="0" w:space="0" w:color="auto"/>
                <w:left w:val="none" w:sz="0" w:space="0" w:color="auto"/>
                <w:bottom w:val="none" w:sz="0" w:space="0" w:color="auto"/>
                <w:right w:val="none" w:sz="0" w:space="0" w:color="auto"/>
              </w:divBdr>
            </w:div>
            <w:div w:id="109204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87417">
      <w:bodyDiv w:val="1"/>
      <w:marLeft w:val="0"/>
      <w:marRight w:val="0"/>
      <w:marTop w:val="0"/>
      <w:marBottom w:val="0"/>
      <w:divBdr>
        <w:top w:val="none" w:sz="0" w:space="0" w:color="auto"/>
        <w:left w:val="none" w:sz="0" w:space="0" w:color="auto"/>
        <w:bottom w:val="none" w:sz="0" w:space="0" w:color="auto"/>
        <w:right w:val="none" w:sz="0" w:space="0" w:color="auto"/>
      </w:divBdr>
    </w:div>
    <w:div w:id="1983733233">
      <w:bodyDiv w:val="1"/>
      <w:marLeft w:val="0"/>
      <w:marRight w:val="0"/>
      <w:marTop w:val="0"/>
      <w:marBottom w:val="0"/>
      <w:divBdr>
        <w:top w:val="none" w:sz="0" w:space="0" w:color="auto"/>
        <w:left w:val="none" w:sz="0" w:space="0" w:color="auto"/>
        <w:bottom w:val="none" w:sz="0" w:space="0" w:color="auto"/>
        <w:right w:val="none" w:sz="0" w:space="0" w:color="auto"/>
      </w:divBdr>
    </w:div>
    <w:div w:id="2027825167">
      <w:bodyDiv w:val="1"/>
      <w:marLeft w:val="0"/>
      <w:marRight w:val="0"/>
      <w:marTop w:val="0"/>
      <w:marBottom w:val="0"/>
      <w:divBdr>
        <w:top w:val="none" w:sz="0" w:space="0" w:color="auto"/>
        <w:left w:val="none" w:sz="0" w:space="0" w:color="auto"/>
        <w:bottom w:val="none" w:sz="0" w:space="0" w:color="auto"/>
        <w:right w:val="none" w:sz="0" w:space="0" w:color="auto"/>
      </w:divBdr>
    </w:div>
    <w:div w:id="2096169929">
      <w:bodyDiv w:val="1"/>
      <w:marLeft w:val="0"/>
      <w:marRight w:val="0"/>
      <w:marTop w:val="0"/>
      <w:marBottom w:val="0"/>
      <w:divBdr>
        <w:top w:val="none" w:sz="0" w:space="0" w:color="auto"/>
        <w:left w:val="none" w:sz="0" w:space="0" w:color="auto"/>
        <w:bottom w:val="none" w:sz="0" w:space="0" w:color="auto"/>
        <w:right w:val="none" w:sz="0" w:space="0" w:color="auto"/>
      </w:divBdr>
    </w:div>
    <w:div w:id="2131434280">
      <w:bodyDiv w:val="1"/>
      <w:marLeft w:val="0"/>
      <w:marRight w:val="0"/>
      <w:marTop w:val="0"/>
      <w:marBottom w:val="0"/>
      <w:divBdr>
        <w:top w:val="none" w:sz="0" w:space="0" w:color="auto"/>
        <w:left w:val="none" w:sz="0" w:space="0" w:color="auto"/>
        <w:bottom w:val="none" w:sz="0" w:space="0" w:color="auto"/>
        <w:right w:val="none" w:sz="0" w:space="0" w:color="auto"/>
      </w:divBdr>
      <w:divsChild>
        <w:div w:id="1903255305">
          <w:marLeft w:val="0"/>
          <w:marRight w:val="0"/>
          <w:marTop w:val="0"/>
          <w:marBottom w:val="192"/>
          <w:divBdr>
            <w:top w:val="none" w:sz="0" w:space="0" w:color="auto"/>
            <w:left w:val="none" w:sz="0" w:space="0" w:color="auto"/>
            <w:bottom w:val="none" w:sz="0" w:space="0" w:color="auto"/>
            <w:right w:val="none" w:sz="0" w:space="0" w:color="auto"/>
          </w:divBdr>
        </w:div>
        <w:div w:id="2096316904">
          <w:marLeft w:val="0"/>
          <w:marRight w:val="0"/>
          <w:marTop w:val="360"/>
          <w:marBottom w:val="12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4.png"/><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hyperlink" Target="https://github.com/bappelberg/kandidatprogram-i-systemvetenskap-programvaruteknik"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footer" Target="foot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appelberg/Downloads/Uppsatsmall_no_logo%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6C55F4-06D9-7F48-9705-A0535185B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Uppsatsmall_no_logo (1).dotx</Template>
  <TotalTime>32</TotalTime>
  <Pages>52</Pages>
  <Words>15567</Words>
  <Characters>88733</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bappelberg</dc:creator>
  <cp:keywords/>
  <dc:description/>
  <cp:lastModifiedBy>Benjamin Williams Appelberg</cp:lastModifiedBy>
  <cp:revision>30</cp:revision>
  <cp:lastPrinted>2025-06-04T19:40:00Z</cp:lastPrinted>
  <dcterms:created xsi:type="dcterms:W3CDTF">2025-06-05T15:21:00Z</dcterms:created>
  <dcterms:modified xsi:type="dcterms:W3CDTF">2025-06-05T15:57:00Z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id="Wk8NIHGa"/&gt;&lt;style id="http://www.zotero.org/styles/uppsala-university-library-harvard" locale="en-US" hasBibliography="1" bibliographyStyleHasBeenSet="0"/&gt;&lt;prefs&gt;&lt;pref name="fieldType" value="Fie</vt:lpwstr>
  </property>
  <property fmtid="{D5CDD505-2E9C-101B-9397-08002B2CF9AE}" pid="3" name="ZOTERO_PREF_2">
    <vt:lpwstr>ld"/&gt;&lt;pref name="automaticJournalAbbreviations" value="true"/&gt;&lt;/prefs&gt;&lt;/data&gt;</vt:lpwstr>
  </property>
</Properties>
</file>