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C81DE" w14:textId="235E5958" w:rsidR="008E3EFF" w:rsidRDefault="008E3EFF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185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33CED" w14:textId="1BFE1230" w:rsidR="000B30F8" w:rsidRDefault="000B30F8">
          <w:pPr>
            <w:pStyle w:val="En-ttedetabledesmatires"/>
          </w:pPr>
          <w:r>
            <w:t>Table des matières</w:t>
          </w:r>
        </w:p>
        <w:p w14:paraId="0AA51EDA" w14:textId="77777777" w:rsidR="00BB18E8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80" w:history="1">
            <w:r w:rsidR="00BB18E8" w:rsidRPr="00CD4050">
              <w:rPr>
                <w:rStyle w:val="Lienhypertexte"/>
                <w:noProof/>
              </w:rPr>
              <w:t>Connexion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_Toc104386780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2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B9D40FF" w14:textId="77777777" w:rsidR="00BB18E8" w:rsidRDefault="008E3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1" w:history="1">
            <w:r w:rsidR="00BB18E8" w:rsidRPr="00CD4050">
              <w:rPr>
                <w:rStyle w:val="Lienhypertexte"/>
                <w:noProof/>
              </w:rPr>
              <w:t>Voir les médicaments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_Toc104386781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3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5AD3727E" w14:textId="77777777" w:rsidR="00BB18E8" w:rsidRDefault="008E3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2" w:history="1">
            <w:r w:rsidR="00BB18E8" w:rsidRPr="00CD4050">
              <w:rPr>
                <w:rStyle w:val="Lienhypertexte"/>
                <w:noProof/>
              </w:rPr>
              <w:t>Voir les praticiens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_Toc104386782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4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CDC2F5A" w14:textId="77777777" w:rsidR="00BB18E8" w:rsidRDefault="008E3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3" w:history="1">
            <w:r w:rsidR="00BB18E8" w:rsidRPr="00CD4050">
              <w:rPr>
                <w:rStyle w:val="Lienhypertexte"/>
                <w:noProof/>
              </w:rPr>
              <w:t>Mes rapports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_Toc104386783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5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261178E6" w14:textId="77777777" w:rsidR="00BB18E8" w:rsidRDefault="008E3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4" w:history="1">
            <w:r w:rsidR="00BB18E8" w:rsidRPr="00CD4050">
              <w:rPr>
                <w:rStyle w:val="Lienhypertexte"/>
                <w:noProof/>
              </w:rPr>
              <w:t>Modifier un rapport non valide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_Toc104386784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6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0757C3EF" w14:textId="77777777" w:rsidR="00BB18E8" w:rsidRDefault="008E3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5" w:history="1">
            <w:r w:rsidR="00BB18E8" w:rsidRPr="00CD4050">
              <w:rPr>
                <w:rStyle w:val="Lienhypertexte"/>
                <w:noProof/>
              </w:rPr>
              <w:t>Rédiger un rapport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_Toc104386785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7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4D045A07" w14:textId="77777777"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FE8CD8" w14:textId="77777777"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6E0D30" w14:textId="77777777" w:rsidR="009F1354" w:rsidRDefault="000B30F8" w:rsidP="000B30F8">
      <w:pPr>
        <w:pStyle w:val="Titre1"/>
      </w:pPr>
      <w:bookmarkStart w:id="0" w:name="_Toc104386780"/>
      <w:r>
        <w:lastRenderedPageBreak/>
        <w:t>Connexion</w:t>
      </w:r>
      <w:bookmarkEnd w:id="0"/>
    </w:p>
    <w:p w14:paraId="62FCD8A8" w14:textId="77777777"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14:paraId="1910864A" w14:textId="77777777" w:rsidR="000B30F8" w:rsidRDefault="000B30F8" w:rsidP="000B30F8">
      <w:r>
        <w:t xml:space="preserve">Si vous cliquez dessus, vous allez être redirigé vers un formulaire de </w:t>
      </w:r>
      <w:proofErr w:type="spellStart"/>
      <w:r>
        <w:t>connection</w:t>
      </w:r>
      <w:proofErr w:type="spellEnd"/>
      <w:r>
        <w:t xml:space="preserve"> ou vous allez devoir saisir votre courriel avec votre mot de passe.</w:t>
      </w:r>
    </w:p>
    <w:p w14:paraId="29FC95E2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0D5EA51D" wp14:editId="02F114C4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023" w14:textId="759643FB" w:rsidR="000B30F8" w:rsidRDefault="000B30F8" w:rsidP="000B30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1A8">
        <w:rPr>
          <w:b/>
          <w:bCs/>
          <w:u w:val="single"/>
        </w:rPr>
        <w:t>Utilisateur de test :</w:t>
      </w:r>
      <w:r>
        <w:br/>
        <w:t xml:space="preserve">Délégué régional : </w:t>
      </w:r>
      <w:proofErr w:type="spellStart"/>
      <w:r>
        <w:t>villou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VilLou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Client lambda 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BedDav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14:paraId="20BAF6AC" w14:textId="6A604F01" w:rsidR="008E3EFF" w:rsidRDefault="008E3EFF" w:rsidP="000B30F8">
      <w:r>
        <w:t xml:space="preserve">Délégué Régional : </w:t>
      </w:r>
      <w:proofErr w:type="spellStart"/>
      <w:r>
        <w:t>tuslou</w:t>
      </w:r>
      <w:proofErr w:type="spellEnd"/>
      <w:r>
        <w:t xml:space="preserve"> / </w:t>
      </w:r>
      <w:proofErr w:type="spellStart"/>
      <w:r>
        <w:t>TusLou</w:t>
      </w:r>
      <w:proofErr w:type="spellEnd"/>
      <w:r>
        <w:t>!</w:t>
      </w:r>
    </w:p>
    <w:p w14:paraId="0BC3BAA0" w14:textId="3D4CC9DF" w:rsidR="008E3EFF" w:rsidRPr="00D201A8" w:rsidRDefault="008E3EFF" w:rsidP="000B30F8">
      <w:r>
        <w:t xml:space="preserve">Visiteur </w:t>
      </w:r>
      <w:proofErr w:type="spellStart"/>
      <w:r>
        <w:t>anddav</w:t>
      </w:r>
      <w:proofErr w:type="spellEnd"/>
      <w:r>
        <w:t xml:space="preserve"> / </w:t>
      </w:r>
      <w:proofErr w:type="spellStart"/>
      <w:r>
        <w:t>AndDav</w:t>
      </w:r>
      <w:proofErr w:type="spellEnd"/>
      <w:r>
        <w:t>!</w:t>
      </w:r>
      <w:bookmarkStart w:id="1" w:name="_GoBack"/>
      <w:bookmarkEnd w:id="1"/>
    </w:p>
    <w:p w14:paraId="02EDF209" w14:textId="77777777" w:rsidR="000B30F8" w:rsidRDefault="000B30F8" w:rsidP="000B30F8">
      <w:r>
        <w:t xml:space="preserve">Une fois vos </w:t>
      </w:r>
      <w:proofErr w:type="spellStart"/>
      <w:r>
        <w:t>indentifiants</w:t>
      </w:r>
      <w:proofErr w:type="spellEnd"/>
      <w:r>
        <w:t xml:space="preserve"> rentrés et que vous avez cliqué, vous serez redirigé vers votre profil. Sur votre profil, vous avez accès à vos informations personnelles.</w:t>
      </w:r>
    </w:p>
    <w:p w14:paraId="7D6AE549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75B664C3" wp14:editId="71448A92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D33" w14:textId="77777777" w:rsidR="000B30F8" w:rsidRDefault="000B30F8" w:rsidP="000B30F8">
      <w:r>
        <w:t>Vous pouvez aussi vous déconnecter, ça vous redirigera vers l’accueil du site internet.</w:t>
      </w:r>
    </w:p>
    <w:p w14:paraId="3C660251" w14:textId="77777777" w:rsidR="000B30F8" w:rsidRDefault="000B30F8" w:rsidP="000B30F8">
      <w:r>
        <w:br w:type="page"/>
      </w:r>
    </w:p>
    <w:p w14:paraId="3073BE62" w14:textId="77777777" w:rsidR="000B30F8" w:rsidRDefault="000B30F8" w:rsidP="000B30F8">
      <w:pPr>
        <w:pStyle w:val="Titre1"/>
      </w:pPr>
      <w:bookmarkStart w:id="2" w:name="_Toc104386781"/>
      <w:r>
        <w:lastRenderedPageBreak/>
        <w:t>Voir les médicaments</w:t>
      </w:r>
      <w:bookmarkEnd w:id="2"/>
    </w:p>
    <w:p w14:paraId="635B9116" w14:textId="77777777"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14:paraId="4AD9F0E1" w14:textId="77777777" w:rsidR="00D00722" w:rsidRDefault="00D00722" w:rsidP="000B30F8">
      <w:r>
        <w:rPr>
          <w:noProof/>
          <w:lang w:eastAsia="fr-FR"/>
        </w:rPr>
        <w:drawing>
          <wp:inline distT="0" distB="0" distL="0" distR="0" wp14:anchorId="6D84EC03" wp14:editId="1F5F1B5D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331" w14:textId="77777777"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14:paraId="1DB93545" w14:textId="77777777" w:rsidR="007E2F6E" w:rsidRDefault="007E2F6E" w:rsidP="000B30F8">
      <w:r>
        <w:rPr>
          <w:noProof/>
          <w:lang w:eastAsia="fr-FR"/>
        </w:rPr>
        <w:drawing>
          <wp:inline distT="0" distB="0" distL="0" distR="0" wp14:anchorId="1EA98465" wp14:editId="6848E6B6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11" w14:textId="42942219" w:rsidR="007E2F6E" w:rsidRDefault="007E2F6E" w:rsidP="000B30F8"/>
    <w:sectPr w:rsidR="007E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8"/>
    <w:rsid w:val="000B30F8"/>
    <w:rsid w:val="0049021E"/>
    <w:rsid w:val="005707AD"/>
    <w:rsid w:val="00625AED"/>
    <w:rsid w:val="007E2F6E"/>
    <w:rsid w:val="008E3EFF"/>
    <w:rsid w:val="009F1354"/>
    <w:rsid w:val="00A20A3E"/>
    <w:rsid w:val="00B37EA8"/>
    <w:rsid w:val="00BB18E8"/>
    <w:rsid w:val="00D00722"/>
    <w:rsid w:val="00E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3A38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E814-39B7-4991-8ACB-CA2D57E7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Baptiste BRUGOUX</cp:lastModifiedBy>
  <cp:revision>6</cp:revision>
  <dcterms:created xsi:type="dcterms:W3CDTF">2022-05-25T09:13:00Z</dcterms:created>
  <dcterms:modified xsi:type="dcterms:W3CDTF">2022-10-19T12:01:00Z</dcterms:modified>
</cp:coreProperties>
</file>