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734" w:rsidRPr="001F2500" w:rsidRDefault="00E95734" w:rsidP="00E95734">
      <w:pPr>
        <w:spacing w:line="276" w:lineRule="auto"/>
        <w:rPr>
          <w:rFonts w:ascii="Times New Roman" w:eastAsia="Times New Roman" w:hAnsi="Times New Roman" w:cs="Times New Roman"/>
          <w:color w:val="C00000"/>
          <w:kern w:val="0"/>
          <w:lang w:val="en-US" w:eastAsia="en-GB"/>
          <w14:ligatures w14:val="none"/>
        </w:rPr>
      </w:pPr>
      <w:r w:rsidRPr="001F2500">
        <w:rPr>
          <w:rFonts w:ascii="Arial" w:eastAsia="Times New Roman" w:hAnsi="Arial" w:cs="Arial"/>
          <w:b/>
          <w:bCs/>
          <w:color w:val="C00000"/>
          <w:kern w:val="0"/>
          <w:sz w:val="28"/>
          <w:szCs w:val="28"/>
          <w:lang w:val="en-US" w:eastAsia="en-GB"/>
          <w14:ligatures w14:val="none"/>
        </w:rPr>
        <w:t>Version 1.2</w:t>
      </w:r>
      <w:r w:rsidR="005F0E84">
        <w:rPr>
          <w:rFonts w:ascii="Arial" w:eastAsia="Times New Roman" w:hAnsi="Arial" w:cs="Arial"/>
          <w:b/>
          <w:bCs/>
          <w:color w:val="C00000"/>
          <w:kern w:val="0"/>
          <w:sz w:val="28"/>
          <w:szCs w:val="28"/>
          <w:lang w:val="en-US" w:eastAsia="en-GB"/>
          <w14:ligatures w14:val="none"/>
        </w:rPr>
        <w:t>.</w:t>
      </w:r>
      <w:r w:rsidR="00FE50C5">
        <w:rPr>
          <w:rFonts w:ascii="Arial" w:eastAsia="Times New Roman" w:hAnsi="Arial" w:cs="Arial"/>
          <w:b/>
          <w:bCs/>
          <w:color w:val="C00000"/>
          <w:kern w:val="0"/>
          <w:sz w:val="28"/>
          <w:szCs w:val="28"/>
          <w:lang w:val="en-US" w:eastAsia="en-GB"/>
          <w14:ligatures w14:val="none"/>
        </w:rPr>
        <w:t>7</w:t>
      </w:r>
    </w:p>
    <w:p w:rsidR="00E95734" w:rsidRDefault="00E95734" w:rsidP="00E95734">
      <w:pPr>
        <w:spacing w:line="276" w:lineRule="auto"/>
        <w:rPr>
          <w:rFonts w:ascii="Arial" w:eastAsia="Times New Roman" w:hAnsi="Arial" w:cs="Arial"/>
          <w:b/>
          <w:bCs/>
          <w:color w:val="000000"/>
          <w:kern w:val="0"/>
          <w:sz w:val="32"/>
          <w:szCs w:val="32"/>
          <w:u w:val="single"/>
          <w:lang w:eastAsia="en-GB"/>
          <w14:ligatures w14:val="none"/>
        </w:rPr>
      </w:pPr>
    </w:p>
    <w:p w:rsidR="003A0CFB" w:rsidRDefault="00335F9F" w:rsidP="002E5FD7">
      <w:pPr>
        <w:spacing w:line="276" w:lineRule="auto"/>
        <w:jc w:val="center"/>
        <w:rPr>
          <w:rFonts w:ascii="Arial" w:eastAsia="Times New Roman" w:hAnsi="Arial" w:cs="Arial"/>
          <w:b/>
          <w:bCs/>
          <w:color w:val="000000"/>
          <w:kern w:val="0"/>
          <w:sz w:val="32"/>
          <w:szCs w:val="32"/>
          <w:u w:val="single"/>
          <w:lang w:eastAsia="en-GB"/>
          <w14:ligatures w14:val="none"/>
        </w:rPr>
      </w:pPr>
      <w:r w:rsidRPr="00335F9F">
        <w:rPr>
          <w:rFonts w:ascii="Arial" w:eastAsia="Times New Roman" w:hAnsi="Arial" w:cs="Arial"/>
          <w:b/>
          <w:bCs/>
          <w:color w:val="000000"/>
          <w:kern w:val="0"/>
          <w:sz w:val="32"/>
          <w:szCs w:val="32"/>
          <w:u w:val="single"/>
          <w:lang w:eastAsia="en-GB"/>
          <w14:ligatures w14:val="none"/>
        </w:rPr>
        <w:t>SynTracker Manual</w:t>
      </w:r>
    </w:p>
    <w:sdt>
      <w:sdtPr>
        <w:rPr>
          <w:rFonts w:asciiTheme="minorHAnsi" w:eastAsiaTheme="minorHAnsi" w:hAnsiTheme="minorHAnsi" w:cstheme="minorBidi"/>
          <w:b w:val="0"/>
          <w:bCs w:val="0"/>
          <w:color w:val="auto"/>
          <w:kern w:val="2"/>
          <w:sz w:val="24"/>
          <w:szCs w:val="24"/>
          <w:lang w:val="en-DE" w:bidi="he-IL"/>
          <w14:ligatures w14:val="standardContextual"/>
        </w:rPr>
        <w:id w:val="-1954318489"/>
        <w:docPartObj>
          <w:docPartGallery w:val="Table of Contents"/>
          <w:docPartUnique/>
        </w:docPartObj>
      </w:sdtPr>
      <w:sdtEndPr>
        <w:rPr>
          <w:noProof/>
        </w:rPr>
      </w:sdtEndPr>
      <w:sdtContent>
        <w:p w:rsidR="003A0CFB" w:rsidRDefault="003A0CFB">
          <w:pPr>
            <w:pStyle w:val="TOCHeading"/>
          </w:pPr>
          <w:r>
            <w:t>Table of Contents</w:t>
          </w:r>
        </w:p>
        <w:p w:rsidR="002371EC" w:rsidRDefault="003A0CFB">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7601459" w:history="1">
            <w:r w:rsidR="002371EC" w:rsidRPr="00B96051">
              <w:rPr>
                <w:rStyle w:val="Hyperlink"/>
                <w:rFonts w:ascii="Arial" w:eastAsia="Times New Roman" w:hAnsi="Arial" w:cs="Arial"/>
                <w:noProof/>
                <w:kern w:val="0"/>
                <w:lang w:eastAsia="en-GB"/>
                <w14:ligatures w14:val="none"/>
              </w:rPr>
              <w:t>Overview</w:t>
            </w:r>
            <w:r w:rsidR="002371EC">
              <w:rPr>
                <w:noProof/>
                <w:webHidden/>
              </w:rPr>
              <w:tab/>
            </w:r>
            <w:r w:rsidR="002371EC">
              <w:rPr>
                <w:noProof/>
                <w:webHidden/>
              </w:rPr>
              <w:fldChar w:fldCharType="begin"/>
            </w:r>
            <w:r w:rsidR="002371EC">
              <w:rPr>
                <w:noProof/>
                <w:webHidden/>
              </w:rPr>
              <w:instrText xml:space="preserve"> PAGEREF _Toc157601459 \h </w:instrText>
            </w:r>
            <w:r w:rsidR="002371EC">
              <w:rPr>
                <w:noProof/>
                <w:webHidden/>
              </w:rPr>
            </w:r>
            <w:r w:rsidR="002371EC">
              <w:rPr>
                <w:noProof/>
                <w:webHidden/>
              </w:rPr>
              <w:fldChar w:fldCharType="separate"/>
            </w:r>
            <w:r w:rsidR="000C45A3">
              <w:rPr>
                <w:noProof/>
                <w:webHidden/>
              </w:rPr>
              <w:t>1</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0" w:history="1">
            <w:r w:rsidR="002371EC" w:rsidRPr="00B96051">
              <w:rPr>
                <w:rStyle w:val="Hyperlink"/>
                <w:rFonts w:ascii="Arial" w:eastAsia="Times New Roman" w:hAnsi="Arial" w:cs="Arial"/>
                <w:noProof/>
                <w:kern w:val="0"/>
                <w:lang w:eastAsia="en-GB"/>
                <w14:ligatures w14:val="none"/>
              </w:rPr>
              <w:t>Installation</w:t>
            </w:r>
            <w:r w:rsidR="002371EC">
              <w:rPr>
                <w:noProof/>
                <w:webHidden/>
              </w:rPr>
              <w:tab/>
            </w:r>
            <w:r w:rsidR="002371EC">
              <w:rPr>
                <w:noProof/>
                <w:webHidden/>
              </w:rPr>
              <w:fldChar w:fldCharType="begin"/>
            </w:r>
            <w:r w:rsidR="002371EC">
              <w:rPr>
                <w:noProof/>
                <w:webHidden/>
              </w:rPr>
              <w:instrText xml:space="preserve"> PAGEREF _Toc157601460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1" w:history="1">
            <w:r w:rsidR="002371EC" w:rsidRPr="00B96051">
              <w:rPr>
                <w:rStyle w:val="Hyperlink"/>
                <w:rFonts w:ascii="Arial" w:eastAsia="Times New Roman" w:hAnsi="Arial" w:cs="Arial"/>
                <w:noProof/>
                <w:kern w:val="0"/>
                <w:lang w:eastAsia="en-GB"/>
                <w14:ligatures w14:val="none"/>
              </w:rPr>
              <w:t>Requirements:</w:t>
            </w:r>
            <w:r w:rsidR="002371EC">
              <w:rPr>
                <w:noProof/>
                <w:webHidden/>
              </w:rPr>
              <w:tab/>
            </w:r>
            <w:r w:rsidR="002371EC">
              <w:rPr>
                <w:noProof/>
                <w:webHidden/>
              </w:rPr>
              <w:fldChar w:fldCharType="begin"/>
            </w:r>
            <w:r w:rsidR="002371EC">
              <w:rPr>
                <w:noProof/>
                <w:webHidden/>
              </w:rPr>
              <w:instrText xml:space="preserve"> PAGEREF _Toc157601461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2" w:history="1">
            <w:r w:rsidR="002371EC" w:rsidRPr="00B96051">
              <w:rPr>
                <w:rStyle w:val="Hyperlink"/>
                <w:rFonts w:ascii="Arial" w:eastAsia="Times New Roman" w:hAnsi="Arial" w:cs="Arial"/>
                <w:noProof/>
                <w:kern w:val="0"/>
                <w:lang w:eastAsia="en-GB"/>
                <w14:ligatures w14:val="none"/>
              </w:rPr>
              <w:t>Installing from source:</w:t>
            </w:r>
            <w:r w:rsidR="002371EC">
              <w:rPr>
                <w:noProof/>
                <w:webHidden/>
              </w:rPr>
              <w:tab/>
            </w:r>
            <w:r w:rsidR="002371EC">
              <w:rPr>
                <w:noProof/>
                <w:webHidden/>
              </w:rPr>
              <w:fldChar w:fldCharType="begin"/>
            </w:r>
            <w:r w:rsidR="002371EC">
              <w:rPr>
                <w:noProof/>
                <w:webHidden/>
              </w:rPr>
              <w:instrText xml:space="preserve"> PAGEREF _Toc157601462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3" w:history="1">
            <w:r w:rsidR="002371EC" w:rsidRPr="00B96051">
              <w:rPr>
                <w:rStyle w:val="Hyperlink"/>
                <w:rFonts w:ascii="Arial" w:eastAsia="Times New Roman" w:hAnsi="Arial" w:cs="Arial"/>
                <w:noProof/>
                <w:kern w:val="0"/>
                <w:lang w:eastAsia="en-GB"/>
                <w14:ligatures w14:val="none"/>
              </w:rPr>
              <w:t>Input files</w:t>
            </w:r>
            <w:r w:rsidR="002371EC">
              <w:rPr>
                <w:noProof/>
                <w:webHidden/>
              </w:rPr>
              <w:tab/>
            </w:r>
            <w:r w:rsidR="002371EC">
              <w:rPr>
                <w:noProof/>
                <w:webHidden/>
              </w:rPr>
              <w:fldChar w:fldCharType="begin"/>
            </w:r>
            <w:r w:rsidR="002371EC">
              <w:rPr>
                <w:noProof/>
                <w:webHidden/>
              </w:rPr>
              <w:instrText xml:space="preserve"> PAGEREF _Toc157601463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4" w:history="1">
            <w:r w:rsidR="002371EC" w:rsidRPr="00B96051">
              <w:rPr>
                <w:rStyle w:val="Hyperlink"/>
                <w:rFonts w:ascii="Arial" w:eastAsia="Times New Roman" w:hAnsi="Arial" w:cs="Arial"/>
                <w:noProof/>
                <w:kern w:val="0"/>
                <w:lang w:eastAsia="en-GB"/>
                <w14:ligatures w14:val="none"/>
              </w:rPr>
              <w:t>Sample input:</w:t>
            </w:r>
            <w:r w:rsidR="002371EC">
              <w:rPr>
                <w:noProof/>
                <w:webHidden/>
              </w:rPr>
              <w:tab/>
            </w:r>
            <w:r w:rsidR="002371EC">
              <w:rPr>
                <w:noProof/>
                <w:webHidden/>
              </w:rPr>
              <w:fldChar w:fldCharType="begin"/>
            </w:r>
            <w:r w:rsidR="002371EC">
              <w:rPr>
                <w:noProof/>
                <w:webHidden/>
              </w:rPr>
              <w:instrText xml:space="preserve"> PAGEREF _Toc157601464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5" w:history="1">
            <w:r w:rsidR="002371EC" w:rsidRPr="00B96051">
              <w:rPr>
                <w:rStyle w:val="Hyperlink"/>
                <w:rFonts w:ascii="Arial" w:eastAsia="Times New Roman" w:hAnsi="Arial" w:cs="Arial"/>
                <w:noProof/>
                <w:kern w:val="0"/>
                <w:lang w:eastAsia="en-GB"/>
                <w14:ligatures w14:val="none"/>
              </w:rPr>
              <w:t>Usage</w:t>
            </w:r>
            <w:r w:rsidR="002371EC">
              <w:rPr>
                <w:noProof/>
                <w:webHidden/>
              </w:rPr>
              <w:tab/>
            </w:r>
            <w:r w:rsidR="002371EC">
              <w:rPr>
                <w:noProof/>
                <w:webHidden/>
              </w:rPr>
              <w:fldChar w:fldCharType="begin"/>
            </w:r>
            <w:r w:rsidR="002371EC">
              <w:rPr>
                <w:noProof/>
                <w:webHidden/>
              </w:rPr>
              <w:instrText xml:space="preserve"> PAGEREF _Toc157601465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6" w:history="1">
            <w:r w:rsidR="002371EC" w:rsidRPr="00B96051">
              <w:rPr>
                <w:rStyle w:val="Hyperlink"/>
                <w:rFonts w:ascii="Arial" w:eastAsia="Times New Roman" w:hAnsi="Arial" w:cs="Arial"/>
                <w:noProof/>
                <w:kern w:val="0"/>
                <w:lang w:eastAsia="en-GB"/>
                <w14:ligatures w14:val="none"/>
              </w:rPr>
              <w:t>Usage examples using the provided sample data:</w:t>
            </w:r>
            <w:r w:rsidR="002371EC">
              <w:rPr>
                <w:noProof/>
                <w:webHidden/>
              </w:rPr>
              <w:tab/>
            </w:r>
            <w:r w:rsidR="002371EC">
              <w:rPr>
                <w:noProof/>
                <w:webHidden/>
              </w:rPr>
              <w:fldChar w:fldCharType="begin"/>
            </w:r>
            <w:r w:rsidR="002371EC">
              <w:rPr>
                <w:noProof/>
                <w:webHidden/>
              </w:rPr>
              <w:instrText xml:space="preserve"> PAGEREF _Toc157601466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7" w:history="1">
            <w:r w:rsidR="002371EC" w:rsidRPr="00B96051">
              <w:rPr>
                <w:rStyle w:val="Hyperlink"/>
                <w:rFonts w:ascii="Arial" w:eastAsia="Times New Roman" w:hAnsi="Arial" w:cs="Arial"/>
                <w:noProof/>
                <w:kern w:val="0"/>
                <w:lang w:eastAsia="en-GB"/>
                <w14:ligatures w14:val="none"/>
              </w:rPr>
              <w:t>Usage with all possible command-line arguments:</w:t>
            </w:r>
            <w:r w:rsidR="002371EC">
              <w:rPr>
                <w:noProof/>
                <w:webHidden/>
              </w:rPr>
              <w:tab/>
            </w:r>
            <w:r w:rsidR="002371EC">
              <w:rPr>
                <w:noProof/>
                <w:webHidden/>
              </w:rPr>
              <w:fldChar w:fldCharType="begin"/>
            </w:r>
            <w:r w:rsidR="002371EC">
              <w:rPr>
                <w:noProof/>
                <w:webHidden/>
              </w:rPr>
              <w:instrText xml:space="preserve"> PAGEREF _Toc157601467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8" w:history="1">
            <w:r w:rsidR="002371EC" w:rsidRPr="00B96051">
              <w:rPr>
                <w:rStyle w:val="Hyperlink"/>
                <w:rFonts w:ascii="Arial" w:eastAsia="Times New Roman" w:hAnsi="Arial" w:cs="Arial"/>
                <w:noProof/>
                <w:kern w:val="0"/>
                <w:lang w:eastAsia="en-GB"/>
                <w14:ligatures w14:val="none"/>
              </w:rPr>
              <w:t>SynTracker’s command-line arguments description:</w:t>
            </w:r>
            <w:r w:rsidR="002371EC">
              <w:rPr>
                <w:noProof/>
                <w:webHidden/>
              </w:rPr>
              <w:tab/>
            </w:r>
            <w:r w:rsidR="002371EC">
              <w:rPr>
                <w:noProof/>
                <w:webHidden/>
              </w:rPr>
              <w:fldChar w:fldCharType="begin"/>
            </w:r>
            <w:r w:rsidR="002371EC">
              <w:rPr>
                <w:noProof/>
                <w:webHidden/>
              </w:rPr>
              <w:instrText xml:space="preserve"> PAGEREF _Toc157601468 \h </w:instrText>
            </w:r>
            <w:r w:rsidR="002371EC">
              <w:rPr>
                <w:noProof/>
                <w:webHidden/>
              </w:rPr>
            </w:r>
            <w:r w:rsidR="002371EC">
              <w:rPr>
                <w:noProof/>
                <w:webHidden/>
              </w:rPr>
              <w:fldChar w:fldCharType="separate"/>
            </w:r>
            <w:r w:rsidR="000C45A3">
              <w:rPr>
                <w:noProof/>
                <w:webHidden/>
              </w:rPr>
              <w:t>4</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9" w:history="1">
            <w:r w:rsidR="002371EC" w:rsidRPr="00B96051">
              <w:rPr>
                <w:rStyle w:val="Hyperlink"/>
                <w:rFonts w:ascii="Arial" w:eastAsia="Times New Roman" w:hAnsi="Arial" w:cs="Arial"/>
                <w:noProof/>
                <w:kern w:val="0"/>
                <w:lang w:eastAsia="en-GB"/>
                <w14:ligatures w14:val="none"/>
              </w:rPr>
              <w:t>Output</w:t>
            </w:r>
            <w:r w:rsidR="002371EC">
              <w:rPr>
                <w:noProof/>
                <w:webHidden/>
              </w:rPr>
              <w:tab/>
            </w:r>
            <w:r w:rsidR="002371EC">
              <w:rPr>
                <w:noProof/>
                <w:webHidden/>
              </w:rPr>
              <w:fldChar w:fldCharType="begin"/>
            </w:r>
            <w:r w:rsidR="002371EC">
              <w:rPr>
                <w:noProof/>
                <w:webHidden/>
              </w:rPr>
              <w:instrText xml:space="preserve"> PAGEREF _Toc157601469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0" w:history="1">
            <w:r w:rsidR="002371EC" w:rsidRPr="00B96051">
              <w:rPr>
                <w:rStyle w:val="Hyperlink"/>
                <w:rFonts w:ascii="Arial" w:eastAsia="Times New Roman" w:hAnsi="Arial" w:cs="Arial"/>
                <w:noProof/>
                <w:kern w:val="0"/>
                <w:lang w:eastAsia="en-GB"/>
                <w14:ligatures w14:val="none"/>
              </w:rPr>
              <w:t>Output files organization</w:t>
            </w:r>
            <w:r w:rsidR="002371EC">
              <w:rPr>
                <w:noProof/>
                <w:webHidden/>
              </w:rPr>
              <w:tab/>
            </w:r>
            <w:r w:rsidR="002371EC">
              <w:rPr>
                <w:noProof/>
                <w:webHidden/>
              </w:rPr>
              <w:fldChar w:fldCharType="begin"/>
            </w:r>
            <w:r w:rsidR="002371EC">
              <w:rPr>
                <w:noProof/>
                <w:webHidden/>
              </w:rPr>
              <w:instrText xml:space="preserve"> PAGEREF _Toc157601470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1" w:history="1">
            <w:r w:rsidR="002371EC" w:rsidRPr="00B96051">
              <w:rPr>
                <w:rStyle w:val="Hyperlink"/>
                <w:rFonts w:ascii="Arial" w:eastAsia="Times New Roman" w:hAnsi="Arial" w:cs="Arial"/>
                <w:noProof/>
                <w:kern w:val="0"/>
                <w:lang w:eastAsia="en-GB"/>
                <w14:ligatures w14:val="none"/>
              </w:rPr>
              <w:t>Final output tables</w:t>
            </w:r>
            <w:r w:rsidR="002371EC">
              <w:rPr>
                <w:noProof/>
                <w:webHidden/>
              </w:rPr>
              <w:tab/>
            </w:r>
            <w:r w:rsidR="002371EC">
              <w:rPr>
                <w:noProof/>
                <w:webHidden/>
              </w:rPr>
              <w:fldChar w:fldCharType="begin"/>
            </w:r>
            <w:r w:rsidR="002371EC">
              <w:rPr>
                <w:noProof/>
                <w:webHidden/>
              </w:rPr>
              <w:instrText xml:space="preserve"> PAGEREF _Toc157601471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2" w:history="1">
            <w:r w:rsidR="002371EC" w:rsidRPr="00B96051">
              <w:rPr>
                <w:rStyle w:val="Hyperlink"/>
                <w:rFonts w:ascii="Arial" w:eastAsia="Times New Roman" w:hAnsi="Arial" w:cs="Arial"/>
                <w:noProof/>
                <w:kern w:val="0"/>
                <w:lang w:eastAsia="en-GB"/>
                <w14:ligatures w14:val="none"/>
              </w:rPr>
              <w:t>Sample output:</w:t>
            </w:r>
            <w:r w:rsidR="002371EC">
              <w:rPr>
                <w:noProof/>
                <w:webHidden/>
              </w:rPr>
              <w:tab/>
            </w:r>
            <w:r w:rsidR="002371EC">
              <w:rPr>
                <w:noProof/>
                <w:webHidden/>
              </w:rPr>
              <w:fldChar w:fldCharType="begin"/>
            </w:r>
            <w:r w:rsidR="002371EC">
              <w:rPr>
                <w:noProof/>
                <w:webHidden/>
              </w:rPr>
              <w:instrText xml:space="preserve"> PAGEREF _Toc157601472 \h </w:instrText>
            </w:r>
            <w:r w:rsidR="002371EC">
              <w:rPr>
                <w:noProof/>
                <w:webHidden/>
              </w:rPr>
            </w:r>
            <w:r w:rsidR="002371EC">
              <w:rPr>
                <w:noProof/>
                <w:webHidden/>
              </w:rPr>
              <w:fldChar w:fldCharType="separate"/>
            </w:r>
            <w:r w:rsidR="000C45A3">
              <w:rPr>
                <w:noProof/>
                <w:webHidden/>
              </w:rPr>
              <w:t>7</w:t>
            </w:r>
            <w:r w:rsidR="002371EC">
              <w:rPr>
                <w:noProof/>
                <w:webHidden/>
              </w:rPr>
              <w:fldChar w:fldCharType="end"/>
            </w:r>
          </w:hyperlink>
        </w:p>
        <w:p w:rsidR="003A0CFB" w:rsidRPr="003A0CFB" w:rsidRDefault="003A0CFB" w:rsidP="003A0CFB">
          <w:r>
            <w:rPr>
              <w:b/>
              <w:bCs/>
              <w:noProof/>
            </w:rPr>
            <w:fldChar w:fldCharType="end"/>
          </w:r>
        </w:p>
      </w:sdtContent>
    </w:sdt>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0" w:name="_Toc157601459"/>
      <w:r w:rsidRPr="00335F9F">
        <w:rPr>
          <w:rFonts w:ascii="Arial" w:eastAsia="Times New Roman" w:hAnsi="Arial" w:cs="Arial"/>
          <w:b/>
          <w:bCs/>
          <w:color w:val="000000"/>
          <w:kern w:val="0"/>
          <w:sz w:val="28"/>
          <w:szCs w:val="28"/>
          <w:lang w:eastAsia="en-GB"/>
          <w14:ligatures w14:val="none"/>
        </w:rPr>
        <w:t>Overview</w:t>
      </w:r>
      <w:bookmarkEnd w:id="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is a python and R based software to determine the relatedness of conspecific strains (microbial strains of the same species) across genomic and metagenomic samples. SynTrakcer tracks strains using genome microsynteny (i.e., the conservation of the order of K-mers along two chromosomes).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is highly sensitive to structural differences between homologous genomic regions (insertions, deletions, recombinations, etc.) while having low sensitivity to Single Nucleotide Variants, and could be used to complement SNV based strain-tracking tools (for example, inStrain </w:t>
      </w:r>
      <w:r w:rsidRPr="00335F9F">
        <w:rPr>
          <w:rFonts w:ascii="Arial" w:eastAsia="Times New Roman" w:hAnsi="Arial" w:cs="Arial"/>
          <w:i/>
          <w:iCs/>
          <w:color w:val="000000"/>
          <w:kern w:val="0"/>
          <w:lang w:eastAsia="en-GB"/>
          <w14:ligatures w14:val="none"/>
        </w:rPr>
        <w:t>(Olm et-al., Nature Biotechnology, 2021)</w:t>
      </w:r>
      <w:r w:rsidRPr="00335F9F">
        <w:rPr>
          <w:rFonts w:ascii="Arial" w:eastAsia="Times New Roman" w:hAnsi="Arial" w:cs="Arial"/>
          <w:color w:val="000000"/>
          <w:kern w:val="0"/>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SynTracker consists of the following main stages, which are performed on each reference genome independently:</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Fragmentation of the reference genome to “central regions” (of length 5000 bp by default). </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For each “central region”, perform the following processes: </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Execution of BLASTn search, with the “central region” as query, against a target dataset, consisting of the metagenomic samples (or genomes) that are to be compared.</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Calculation of </w:t>
      </w:r>
      <w:r w:rsidRPr="00335F9F">
        <w:rPr>
          <w:rFonts w:ascii="Arial" w:eastAsia="Times New Roman" w:hAnsi="Arial" w:cs="Arial"/>
          <w:i/>
          <w:iCs/>
          <w:color w:val="000000"/>
          <w:kern w:val="0"/>
          <w:lang w:eastAsia="en-GB"/>
          <w14:ligatures w14:val="none"/>
        </w:rPr>
        <w:t>synteny score</w:t>
      </w:r>
      <w:r w:rsidRPr="00335F9F">
        <w:rPr>
          <w:rFonts w:ascii="Arial" w:eastAsia="Times New Roman" w:hAnsi="Arial" w:cs="Arial"/>
          <w:color w:val="000000"/>
          <w:kern w:val="0"/>
          <w:lang w:eastAsia="en-GB"/>
          <w14:ligatures w14:val="none"/>
        </w:rPr>
        <w:t xml:space="preserve"> for each pair of homologous genomic regions (i.e., two DNA sequences, from different metagenomic samples (or genomes),  retrieved from a single BLASTn search, with the same “central region”).</w:t>
      </w:r>
    </w:p>
    <w:p w:rsidR="002E5FD7" w:rsidRPr="00715D37" w:rsidRDefault="00335F9F" w:rsidP="00715D37">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lastRenderedPageBreak/>
        <w:t>Finally, n regions are selected randomly, per pair of metagenomic samples (or genomes, if those are studied), and the Average Pairwise Synteny Score (APSS) is calculated. </w:t>
      </w:r>
    </w:p>
    <w:p w:rsidR="00715D37" w:rsidRDefault="00715D37" w:rsidP="003A0CFB">
      <w:pPr>
        <w:pStyle w:val="Heading1"/>
        <w:rPr>
          <w:rFonts w:ascii="Arial" w:eastAsia="Times New Roman" w:hAnsi="Arial" w:cs="Arial"/>
          <w:b/>
          <w:bCs/>
          <w:color w:val="000000"/>
          <w:kern w:val="0"/>
          <w:sz w:val="28"/>
          <w:szCs w:val="28"/>
          <w:lang w:eastAsia="en-GB"/>
          <w14:ligatures w14:val="none"/>
        </w:rPr>
      </w:pPr>
      <w:bookmarkStart w:id="1" w:name="_Toc157601460"/>
    </w:p>
    <w:p w:rsidR="00335F9F" w:rsidRPr="00335F9F" w:rsidRDefault="00335F9F" w:rsidP="003A0CFB">
      <w:pPr>
        <w:pStyle w:val="Heading1"/>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8"/>
          <w:szCs w:val="28"/>
          <w:lang w:eastAsia="en-GB"/>
          <w14:ligatures w14:val="none"/>
        </w:rPr>
        <w:t>Installation</w:t>
      </w:r>
      <w:bookmarkEnd w:id="1"/>
      <w:r w:rsidRPr="00335F9F">
        <w:rPr>
          <w:rFonts w:ascii="Arial" w:eastAsia="Times New Roman" w:hAnsi="Arial" w:cs="Arial"/>
          <w:b/>
          <w:bCs/>
          <w:color w:val="000000"/>
          <w:kern w:val="0"/>
          <w:sz w:val="28"/>
          <w:szCs w:val="28"/>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2" w:name="_Toc157601461"/>
      <w:r w:rsidRPr="00335F9F">
        <w:rPr>
          <w:rFonts w:ascii="Arial" w:eastAsia="Times New Roman" w:hAnsi="Arial" w:cs="Arial"/>
          <w:b/>
          <w:bCs/>
          <w:color w:val="000000"/>
          <w:kern w:val="0"/>
          <w:sz w:val="24"/>
          <w:szCs w:val="24"/>
          <w:u w:val="single"/>
          <w:lang w:eastAsia="en-GB"/>
          <w14:ligatures w14:val="none"/>
        </w:rPr>
        <w:t>Requirements</w:t>
      </w:r>
      <w:r w:rsidRPr="00335F9F">
        <w:rPr>
          <w:rFonts w:ascii="Arial" w:eastAsia="Times New Roman" w:hAnsi="Arial" w:cs="Arial"/>
          <w:b/>
          <w:bCs/>
          <w:color w:val="000000"/>
          <w:kern w:val="0"/>
          <w:sz w:val="24"/>
          <w:szCs w:val="24"/>
          <w:lang w:eastAsia="en-GB"/>
          <w14:ligatures w14:val="none"/>
        </w:rPr>
        <w:t>:</w:t>
      </w:r>
      <w:bookmarkEnd w:id="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NCBI BLAST+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All the other required packages are contained in the attached conda environment (.yml file).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3" w:name="_Toc157601462"/>
      <w:r w:rsidRPr="00335F9F">
        <w:rPr>
          <w:rFonts w:ascii="Arial" w:eastAsia="Times New Roman" w:hAnsi="Arial" w:cs="Arial"/>
          <w:b/>
          <w:bCs/>
          <w:color w:val="000000"/>
          <w:kern w:val="0"/>
          <w:sz w:val="24"/>
          <w:szCs w:val="24"/>
          <w:u w:val="single"/>
          <w:lang w:eastAsia="en-GB"/>
          <w14:ligatures w14:val="none"/>
        </w:rPr>
        <w:t>Installing from source</w:t>
      </w:r>
      <w:r w:rsidRPr="00335F9F">
        <w:rPr>
          <w:rFonts w:ascii="Arial" w:eastAsia="Times New Roman" w:hAnsi="Arial" w:cs="Arial"/>
          <w:b/>
          <w:bCs/>
          <w:color w:val="000000"/>
          <w:kern w:val="0"/>
          <w:sz w:val="24"/>
          <w:szCs w:val="24"/>
          <w:lang w:eastAsia="en-GB"/>
          <w14:ligatures w14:val="none"/>
        </w:rPr>
        <w:t>:</w:t>
      </w:r>
      <w:bookmarkEnd w:id="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Download SynTrakcer latest release from: https://github.com/leylabmpi/SynTracker/releases.</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Extract the tar.gz file into the desired working-directory.</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Create a new conda environment using the ‘SynTracker_env.yml’ file (located in the root directory of SynTrakcer) using the following command: </w:t>
      </w:r>
      <w:r w:rsidRPr="00335F9F">
        <w:rPr>
          <w:rFonts w:ascii="Arial" w:eastAsia="Times New Roman" w:hAnsi="Arial" w:cs="Arial"/>
          <w:i/>
          <w:iCs/>
          <w:color w:val="000000"/>
          <w:kern w:val="0"/>
          <w:lang w:eastAsia="en-GB"/>
          <w14:ligatures w14:val="none"/>
        </w:rPr>
        <w:t>conda env create -f SynTracker_env.yml</w:t>
      </w:r>
    </w:p>
    <w:p w:rsidR="00335F9F" w:rsidRPr="00335F9F" w:rsidRDefault="00335F9F" w:rsidP="00335F9F">
      <w:pPr>
        <w:numPr>
          <w:ilvl w:val="0"/>
          <w:numId w:val="6"/>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Activate the newly created environment: </w:t>
      </w:r>
      <w:r w:rsidRPr="00335F9F">
        <w:rPr>
          <w:rFonts w:ascii="Arial" w:eastAsia="Times New Roman" w:hAnsi="Arial" w:cs="Arial"/>
          <w:i/>
          <w:iCs/>
          <w:color w:val="000000"/>
          <w:kern w:val="0"/>
          <w:lang w:eastAsia="en-GB"/>
          <w14:ligatures w14:val="none"/>
        </w:rPr>
        <w:t>conda activate SynTracker_1_2</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205A81">
      <w:pPr>
        <w:pStyle w:val="Heading1"/>
        <w:rPr>
          <w:rFonts w:ascii="Times New Roman" w:eastAsia="Times New Roman" w:hAnsi="Times New Roman" w:cs="Times New Roman"/>
          <w:kern w:val="0"/>
          <w:lang w:eastAsia="en-GB"/>
          <w14:ligatures w14:val="none"/>
        </w:rPr>
      </w:pPr>
      <w:bookmarkStart w:id="4" w:name="_Toc157601463"/>
      <w:r w:rsidRPr="00335F9F">
        <w:rPr>
          <w:rFonts w:ascii="Arial" w:eastAsia="Times New Roman" w:hAnsi="Arial" w:cs="Arial"/>
          <w:b/>
          <w:bCs/>
          <w:color w:val="000000"/>
          <w:kern w:val="0"/>
          <w:sz w:val="28"/>
          <w:szCs w:val="28"/>
          <w:lang w:eastAsia="en-GB"/>
          <w14:ligatures w14:val="none"/>
        </w:rPr>
        <w:t>Input files</w:t>
      </w:r>
      <w:bookmarkEnd w:id="4"/>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requires </w:t>
      </w:r>
      <w:r w:rsidR="005B56C8" w:rsidRPr="00803857">
        <w:rPr>
          <w:rFonts w:ascii="Arial" w:eastAsia="Times New Roman" w:hAnsi="Arial" w:cs="Arial"/>
          <w:color w:val="000000"/>
          <w:kern w:val="0"/>
          <w:lang w:val="en-US" w:eastAsia="en-GB"/>
          <w14:ligatures w14:val="none"/>
        </w:rPr>
        <w:t>two</w:t>
      </w:r>
      <w:r w:rsidRPr="00335F9F">
        <w:rPr>
          <w:rFonts w:ascii="Arial" w:eastAsia="Times New Roman" w:hAnsi="Arial" w:cs="Arial"/>
          <w:color w:val="000000"/>
          <w:kern w:val="0"/>
          <w:lang w:eastAsia="en-GB"/>
          <w14:ligatures w14:val="none"/>
        </w:rPr>
        <w:t xml:space="preserve"> types of data as input: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5B56C8">
      <w:pPr>
        <w:numPr>
          <w:ilvl w:val="0"/>
          <w:numId w:val="34"/>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lang w:eastAsia="en-GB"/>
          <w14:ligatures w14:val="none"/>
        </w:rPr>
        <w:t>Reference genomes:</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Reference genomes can be provided complete or as a collection of contigs. If using a number of contigs belonging to the same reference genome, all sequences should be placed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using more than one reference genome (i.e., analyzing more than one species per run) all reference genome files should be located in the same directory.</w:t>
      </w:r>
      <w:r w:rsidRPr="00803857">
        <w:rPr>
          <w:rFonts w:ascii="Times New Roman" w:eastAsia="Times New Roman" w:hAnsi="Times New Roman" w:cs="Times New Roman"/>
          <w:kern w:val="0"/>
          <w:lang w:eastAsia="en-GB"/>
          <w14:ligatures w14:val="none"/>
        </w:rPr>
        <w:br/>
      </w:r>
    </w:p>
    <w:p w:rsidR="00335F9F" w:rsidRPr="00335F9F" w:rsidRDefault="00335F9F" w:rsidP="005B56C8">
      <w:pPr>
        <w:numPr>
          <w:ilvl w:val="0"/>
          <w:numId w:val="34"/>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000000"/>
          <w:kern w:val="0"/>
          <w:lang w:eastAsia="en-GB"/>
          <w14:ligatures w14:val="none"/>
        </w:rPr>
        <w:t>Metagenomic assemblies/genomes:</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These are the metagenomic assemblies (or assembled genomes, if those are studied) that would be compared. These data should be organized in per-sample assembly files - i.e., all the contigs assembled from sample X would be kept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genomes are to be compared, each genome will be stored in a single .fasta file. All files should be stored in the same directory (referred below as the "target directory").</w:t>
      </w:r>
    </w:p>
    <w:p w:rsidR="00335F9F" w:rsidRPr="00335F9F" w:rsidRDefault="005B56C8" w:rsidP="005B56C8">
      <w:pPr>
        <w:shd w:val="clear" w:color="auto" w:fill="FFFFFF"/>
        <w:spacing w:before="360" w:line="276" w:lineRule="auto"/>
        <w:textAlignment w:val="baseline"/>
        <w:outlineLvl w:val="3"/>
        <w:rPr>
          <w:rFonts w:ascii="Arial" w:eastAsia="Times New Roman" w:hAnsi="Arial" w:cs="Arial"/>
          <w:color w:val="000000"/>
          <w:kern w:val="0"/>
          <w:lang w:eastAsia="en-GB"/>
          <w14:ligatures w14:val="none"/>
        </w:rPr>
      </w:pPr>
      <w:r w:rsidRPr="00803857">
        <w:rPr>
          <w:rFonts w:ascii="Arial" w:eastAsia="Times New Roman" w:hAnsi="Arial" w:cs="Arial"/>
          <w:color w:val="000000"/>
          <w:kern w:val="0"/>
          <w:lang w:val="en-US" w:eastAsia="en-GB"/>
          <w14:ligatures w14:val="none"/>
        </w:rPr>
        <w:t xml:space="preserve">In addition to the mandatory input, </w:t>
      </w:r>
      <w:proofErr w:type="spellStart"/>
      <w:r w:rsidRPr="00803857">
        <w:rPr>
          <w:rFonts w:ascii="Arial" w:eastAsia="Times New Roman" w:hAnsi="Arial" w:cs="Arial"/>
          <w:color w:val="000000"/>
          <w:kern w:val="0"/>
          <w:lang w:val="en-US" w:eastAsia="en-GB"/>
          <w14:ligatures w14:val="none"/>
        </w:rPr>
        <w:t>SynTracker</w:t>
      </w:r>
      <w:proofErr w:type="spellEnd"/>
      <w:r w:rsidRPr="00803857">
        <w:rPr>
          <w:rFonts w:ascii="Arial" w:eastAsia="Times New Roman" w:hAnsi="Arial" w:cs="Arial"/>
          <w:color w:val="000000"/>
          <w:kern w:val="0"/>
          <w:lang w:val="en-US" w:eastAsia="en-GB"/>
          <w14:ligatures w14:val="none"/>
        </w:rPr>
        <w:t xml:space="preserve"> accepts a </w:t>
      </w:r>
      <w:r w:rsidR="00335F9F" w:rsidRPr="00335F9F">
        <w:rPr>
          <w:rFonts w:ascii="Arial" w:eastAsia="Times New Roman" w:hAnsi="Arial" w:cs="Arial"/>
          <w:b/>
          <w:bCs/>
          <w:color w:val="000000"/>
          <w:kern w:val="0"/>
          <w:lang w:eastAsia="en-GB"/>
          <w14:ligatures w14:val="none"/>
        </w:rPr>
        <w:t>Metadata file</w:t>
      </w:r>
      <w:r w:rsidR="00335F9F" w:rsidRPr="00335F9F">
        <w:rPr>
          <w:rFonts w:ascii="Arial" w:eastAsia="Times New Roman" w:hAnsi="Arial" w:cs="Arial"/>
          <w:color w:val="000000"/>
          <w:kern w:val="0"/>
          <w:lang w:eastAsia="en-GB"/>
          <w14:ligatures w14:val="none"/>
        </w:rPr>
        <w:t xml:space="preserve"> (optional):</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metadata file should contain additional information regarding the genomes/assemblies to be compared. It should be a tab delimited file. One of the columns should contain the sample ID, which is identical to the naming of the fasta files in the "target folder".</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pStyle w:val="Heading2"/>
        <w:rPr>
          <w:rFonts w:ascii="Times New Roman" w:eastAsia="Times New Roman" w:hAnsi="Times New Roman" w:cs="Times New Roman"/>
          <w:kern w:val="0"/>
          <w:sz w:val="24"/>
          <w:szCs w:val="24"/>
          <w:lang w:eastAsia="en-GB"/>
          <w14:ligatures w14:val="none"/>
        </w:rPr>
      </w:pPr>
      <w:bookmarkStart w:id="5" w:name="_Toc157601464"/>
      <w:r w:rsidRPr="00335F9F">
        <w:rPr>
          <w:rFonts w:ascii="Arial" w:eastAsia="Times New Roman" w:hAnsi="Arial" w:cs="Arial"/>
          <w:b/>
          <w:bCs/>
          <w:color w:val="000000"/>
          <w:kern w:val="0"/>
          <w:sz w:val="24"/>
          <w:szCs w:val="24"/>
          <w:u w:val="single"/>
          <w:lang w:eastAsia="en-GB"/>
          <w14:ligatures w14:val="none"/>
        </w:rPr>
        <w:lastRenderedPageBreak/>
        <w:t>Sample input:</w:t>
      </w:r>
      <w:bookmarkEnd w:id="5"/>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directory ‘Sample_Data/Sample_Input/’, which is included in the SynTracker package, contains one reference genome and a collection of target genomes. It can be used to clarify the structure of the required input files and to test the installation.</w:t>
      </w: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Default="00335F9F" w:rsidP="00663406">
      <w:pPr>
        <w:pStyle w:val="Heading1"/>
        <w:rPr>
          <w:rFonts w:ascii="Arial" w:eastAsia="Times New Roman" w:hAnsi="Arial" w:cs="Arial"/>
          <w:b/>
          <w:bCs/>
          <w:color w:val="1F2328"/>
          <w:kern w:val="0"/>
          <w:sz w:val="28"/>
          <w:szCs w:val="28"/>
          <w:lang w:eastAsia="en-GB"/>
          <w14:ligatures w14:val="none"/>
        </w:rPr>
      </w:pPr>
      <w:bookmarkStart w:id="6" w:name="_Toc157601465"/>
      <w:r w:rsidRPr="00335F9F">
        <w:rPr>
          <w:rFonts w:ascii="Arial" w:eastAsia="Times New Roman" w:hAnsi="Arial" w:cs="Arial"/>
          <w:b/>
          <w:bCs/>
          <w:color w:val="1F2328"/>
          <w:kern w:val="0"/>
          <w:sz w:val="28"/>
          <w:szCs w:val="28"/>
          <w:lang w:eastAsia="en-GB"/>
          <w14:ligatures w14:val="none"/>
        </w:rPr>
        <w:t>Usage</w:t>
      </w:r>
      <w:bookmarkEnd w:id="6"/>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SynTracker is executed from the command line. It has two </w:t>
      </w:r>
      <w:r w:rsidR="00E02440">
        <w:rPr>
          <w:rFonts w:ascii="Arial" w:eastAsia="Times New Roman" w:hAnsi="Arial" w:cs="Arial"/>
          <w:color w:val="1F2328"/>
          <w:kern w:val="0"/>
          <w:lang w:val="en-US" w:eastAsia="en-GB"/>
          <w14:ligatures w14:val="none"/>
        </w:rPr>
        <w:t>main</w:t>
      </w:r>
      <w:r w:rsidRPr="00335F9F">
        <w:rPr>
          <w:rFonts w:ascii="Arial" w:eastAsia="Times New Roman" w:hAnsi="Arial" w:cs="Arial"/>
          <w:color w:val="1F2328"/>
          <w:kern w:val="0"/>
          <w:lang w:eastAsia="en-GB"/>
          <w14:ligatures w14:val="none"/>
        </w:rPr>
        <w:t xml:space="preserve"> modes of execution:</w:t>
      </w:r>
    </w:p>
    <w:p w:rsidR="00335F9F" w:rsidRDefault="00335F9F" w:rsidP="00335F9F">
      <w:pPr>
        <w:numPr>
          <w:ilvl w:val="0"/>
          <w:numId w:val="10"/>
        </w:numPr>
        <w:shd w:val="clear" w:color="auto" w:fill="FFFFFF"/>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New</w:t>
      </w:r>
      <w:r w:rsidRPr="00335F9F">
        <w:rPr>
          <w:rFonts w:ascii="Arial" w:eastAsia="Times New Roman" w:hAnsi="Arial" w:cs="Arial"/>
          <w:color w:val="1F2328"/>
          <w:kern w:val="0"/>
          <w:lang w:eastAsia="en-GB"/>
          <w14:ligatures w14:val="none"/>
        </w:rPr>
        <w:t>' mode: a new run. In this case the user must provide the path to the reference genomes and to the target genomes. All the other parameters are optional (including the output directory, which is created by default under the working directory with the name 'Syntracker_output').</w:t>
      </w:r>
    </w:p>
    <w:p w:rsidR="009B5B27" w:rsidRPr="00335F9F" w:rsidRDefault="009B5B27" w:rsidP="009B5B27">
      <w:pPr>
        <w:shd w:val="clear" w:color="auto" w:fill="FFFFFF"/>
        <w:spacing w:line="276" w:lineRule="auto"/>
        <w:ind w:left="720"/>
        <w:textAlignment w:val="baseline"/>
        <w:rPr>
          <w:rFonts w:ascii="Arial" w:eastAsia="Times New Roman" w:hAnsi="Arial" w:cs="Arial"/>
          <w:color w:val="1F2328"/>
          <w:kern w:val="0"/>
          <w:lang w:eastAsia="en-GB"/>
          <w14:ligatures w14:val="none"/>
        </w:rPr>
      </w:pPr>
    </w:p>
    <w:p w:rsidR="00550F8A" w:rsidRPr="00550F8A" w:rsidRDefault="00335F9F" w:rsidP="00550F8A">
      <w:pPr>
        <w:numPr>
          <w:ilvl w:val="0"/>
          <w:numId w:val="10"/>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Continue</w:t>
      </w:r>
      <w:r w:rsidRPr="00335F9F">
        <w:rPr>
          <w:rFonts w:ascii="Arial" w:eastAsia="Times New Roman" w:hAnsi="Arial" w:cs="Arial"/>
          <w:color w:val="1F2328"/>
          <w:kern w:val="0"/>
          <w:lang w:eastAsia="en-GB"/>
          <w14:ligatures w14:val="none"/>
        </w:rPr>
        <w:t>' mode: continue a previous run that has been terminated for some reason without having to start the process from the beginning. In this case, the user must provide only the path to the output folder of the run that he would like to continue.</w:t>
      </w:r>
      <w:r w:rsidR="00550F8A">
        <w:rPr>
          <w:rFonts w:ascii="Arial" w:eastAsia="Times New Roman" w:hAnsi="Arial" w:cs="Arial"/>
          <w:color w:val="1F2328"/>
          <w:kern w:val="0"/>
          <w:lang w:val="en-US" w:eastAsia="en-GB"/>
          <w14:ligatures w14:val="none"/>
        </w:rPr>
        <w:t xml:space="preserve"> There are two options to continue a previous run:</w:t>
      </w:r>
    </w:p>
    <w:p w:rsidR="00550F8A" w:rsidRDefault="00550F8A" w:rsidP="00550F8A">
      <w:pPr>
        <w:pStyle w:val="ListParagraph"/>
        <w:numPr>
          <w:ilvl w:val="1"/>
          <w:numId w:val="10"/>
        </w:numPr>
        <w:shd w:val="clear" w:color="auto" w:fill="FFFFFF"/>
        <w:spacing w:after="240" w:line="276" w:lineRule="auto"/>
        <w:textAlignment w:val="baseline"/>
        <w:rPr>
          <w:rFonts w:ascii="Arial" w:eastAsia="Times New Roman" w:hAnsi="Arial" w:cs="Arial"/>
          <w:color w:val="1F2328"/>
          <w:kern w:val="0"/>
          <w:lang w:val="en-US" w:eastAsia="en-GB"/>
          <w14:ligatures w14:val="none"/>
        </w:rPr>
      </w:pPr>
      <w:r>
        <w:rPr>
          <w:rFonts w:ascii="Arial" w:eastAsia="Times New Roman" w:hAnsi="Arial" w:cs="Arial"/>
          <w:color w:val="1F2328"/>
          <w:kern w:val="0"/>
          <w:lang w:val="en-US" w:eastAsia="en-GB"/>
          <w14:ligatures w14:val="none"/>
        </w:rPr>
        <w:t>Using mode = ‘</w:t>
      </w:r>
      <w:r w:rsidRPr="00550F8A">
        <w:rPr>
          <w:rFonts w:ascii="Arial" w:eastAsia="Times New Roman" w:hAnsi="Arial" w:cs="Arial"/>
          <w:b/>
          <w:bCs/>
          <w:color w:val="1F2328"/>
          <w:kern w:val="0"/>
          <w:lang w:val="en-US" w:eastAsia="en-GB"/>
          <w14:ligatures w14:val="none"/>
        </w:rPr>
        <w:t>continue</w:t>
      </w:r>
      <w:r>
        <w:rPr>
          <w:rFonts w:ascii="Arial" w:eastAsia="Times New Roman" w:hAnsi="Arial" w:cs="Arial"/>
          <w:color w:val="1F2328"/>
          <w:kern w:val="0"/>
          <w:lang w:val="en-US" w:eastAsia="en-GB"/>
          <w14:ligatures w14:val="none"/>
        </w:rPr>
        <w:t>’: the run will continue from the</w:t>
      </w:r>
      <w:r w:rsidR="005C5CA1">
        <w:rPr>
          <w:rFonts w:ascii="Arial" w:eastAsia="Times New Roman" w:hAnsi="Arial" w:cs="Arial"/>
          <w:color w:val="1F2328"/>
          <w:kern w:val="0"/>
          <w:lang w:val="en-US" w:eastAsia="en-GB"/>
          <w14:ligatures w14:val="none"/>
        </w:rPr>
        <w:t xml:space="preserve"> point it stopped within the</w:t>
      </w:r>
      <w:r>
        <w:rPr>
          <w:rFonts w:ascii="Arial" w:eastAsia="Times New Roman" w:hAnsi="Arial" w:cs="Arial"/>
          <w:color w:val="1F2328"/>
          <w:kern w:val="0"/>
          <w:lang w:val="en-US" w:eastAsia="en-GB"/>
          <w14:ligatures w14:val="none"/>
        </w:rPr>
        <w:t xml:space="preserve"> last reference genome that has been processed without finishing successfully.</w:t>
      </w:r>
    </w:p>
    <w:p w:rsidR="00550F8A" w:rsidRPr="00550F8A" w:rsidRDefault="00550F8A" w:rsidP="00550F8A">
      <w:pPr>
        <w:pStyle w:val="ListParagraph"/>
        <w:numPr>
          <w:ilvl w:val="1"/>
          <w:numId w:val="10"/>
        </w:numPr>
        <w:shd w:val="clear" w:color="auto" w:fill="FFFFFF"/>
        <w:spacing w:after="240" w:line="276" w:lineRule="auto"/>
        <w:textAlignment w:val="baseline"/>
        <w:rPr>
          <w:rFonts w:ascii="Arial" w:eastAsia="Times New Roman" w:hAnsi="Arial" w:cs="Arial"/>
          <w:color w:val="1F2328"/>
          <w:kern w:val="0"/>
          <w:lang w:val="en-US" w:eastAsia="en-GB"/>
          <w14:ligatures w14:val="none"/>
        </w:rPr>
      </w:pPr>
      <w:r>
        <w:rPr>
          <w:rFonts w:ascii="Arial" w:eastAsia="Times New Roman" w:hAnsi="Arial" w:cs="Arial"/>
          <w:color w:val="1F2328"/>
          <w:kern w:val="0"/>
          <w:lang w:val="en-US" w:eastAsia="en-GB"/>
          <w14:ligatures w14:val="none"/>
        </w:rPr>
        <w:t>Using mode = ‘</w:t>
      </w:r>
      <w:proofErr w:type="spellStart"/>
      <w:r w:rsidRPr="00550F8A">
        <w:rPr>
          <w:rFonts w:ascii="Arial" w:eastAsia="Times New Roman" w:hAnsi="Arial" w:cs="Arial"/>
          <w:b/>
          <w:bCs/>
          <w:color w:val="1F2328"/>
          <w:kern w:val="0"/>
          <w:lang w:val="en-US" w:eastAsia="en-GB"/>
          <w14:ligatures w14:val="none"/>
        </w:rPr>
        <w:t>continue_all_genomes</w:t>
      </w:r>
      <w:proofErr w:type="spellEnd"/>
      <w:r>
        <w:rPr>
          <w:rFonts w:ascii="Arial" w:eastAsia="Times New Roman" w:hAnsi="Arial" w:cs="Arial"/>
          <w:color w:val="1F2328"/>
          <w:kern w:val="0"/>
          <w:lang w:val="en-US" w:eastAsia="en-GB"/>
          <w14:ligatures w14:val="none"/>
        </w:rPr>
        <w:t xml:space="preserve">’: in this case all the reference genomes will be processed again, but the stage </w:t>
      </w:r>
      <w:r w:rsidR="00D10213">
        <w:rPr>
          <w:rFonts w:ascii="Arial" w:eastAsia="Times New Roman" w:hAnsi="Arial" w:cs="Arial"/>
          <w:color w:val="1F2328"/>
          <w:kern w:val="0"/>
          <w:lang w:val="en-US" w:eastAsia="en-GB"/>
          <w14:ligatures w14:val="none"/>
        </w:rPr>
        <w:t>of building</w:t>
      </w:r>
      <w:r>
        <w:rPr>
          <w:rFonts w:ascii="Arial" w:eastAsia="Times New Roman" w:hAnsi="Arial" w:cs="Arial"/>
          <w:color w:val="1F2328"/>
          <w:kern w:val="0"/>
          <w:lang w:val="en-US" w:eastAsia="en-GB"/>
          <w14:ligatures w14:val="none"/>
        </w:rPr>
        <w:t xml:space="preserve"> a blast DB from the target genomes will not be repeated.</w:t>
      </w:r>
      <w:r w:rsidR="00CD51CC">
        <w:rPr>
          <w:rFonts w:ascii="Arial" w:eastAsia="Times New Roman" w:hAnsi="Arial" w:cs="Arial"/>
          <w:color w:val="1F2328"/>
          <w:kern w:val="0"/>
          <w:lang w:val="en-US" w:eastAsia="en-GB"/>
          <w14:ligatures w14:val="none"/>
        </w:rPr>
        <w:t xml:space="preserve"> It makes sense to use this mode only for datasets which contain more than one reference genome.</w:t>
      </w:r>
    </w:p>
    <w:p w:rsidR="00663406" w:rsidRPr="00335F9F" w:rsidRDefault="00335F9F" w:rsidP="00663406">
      <w:pPr>
        <w:pStyle w:val="Heading2"/>
        <w:spacing w:after="240"/>
        <w:rPr>
          <w:rFonts w:ascii="Arial" w:eastAsia="Times New Roman" w:hAnsi="Arial" w:cs="Arial"/>
          <w:b/>
          <w:bCs/>
          <w:color w:val="1F2328"/>
          <w:kern w:val="0"/>
          <w:sz w:val="24"/>
          <w:szCs w:val="24"/>
          <w:u w:val="single"/>
          <w:lang w:eastAsia="en-GB"/>
          <w14:ligatures w14:val="none"/>
        </w:rPr>
      </w:pPr>
      <w:bookmarkStart w:id="7" w:name="_Toc157601466"/>
      <w:r w:rsidRPr="00335F9F">
        <w:rPr>
          <w:rFonts w:ascii="Arial" w:eastAsia="Times New Roman" w:hAnsi="Arial" w:cs="Arial"/>
          <w:b/>
          <w:bCs/>
          <w:color w:val="1F2328"/>
          <w:kern w:val="0"/>
          <w:sz w:val="24"/>
          <w:szCs w:val="24"/>
          <w:u w:val="single"/>
          <w:lang w:eastAsia="en-GB"/>
          <w14:ligatures w14:val="none"/>
        </w:rPr>
        <w:t>Usage examples using the provided sample data:</w:t>
      </w:r>
      <w:bookmarkEnd w:id="7"/>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(With the minimal required mandatory input parameters)</w:t>
      </w: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A new run:</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-target Sample_Data/Input_example/Target_genomes/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-ref Sample_Data/Input_example/Reference_genomes/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-out SynTracker_output</w:t>
      </w:r>
      <w:r w:rsidRPr="003B4474">
        <w:rPr>
          <w:rFonts w:ascii="Courier New" w:eastAsia="Times New Roman" w:hAnsi="Courier New" w:cs="Courier New"/>
          <w:color w:val="1F2328"/>
          <w:kern w:val="0"/>
          <w:sz w:val="22"/>
          <w:szCs w:val="22"/>
          <w:lang w:eastAsia="en-GB"/>
          <w14:ligatures w14:val="none"/>
        </w:rPr>
        <w:t>/</w:t>
      </w:r>
    </w:p>
    <w:p w:rsidR="00335F9F" w:rsidRPr="00335F9F" w:rsidRDefault="00335F9F" w:rsidP="003B4474">
      <w:pPr>
        <w:shd w:val="clear" w:color="auto" w:fill="FFFFFF"/>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Continue a previous run that has been terminated:</w:t>
      </w:r>
    </w:p>
    <w:p w:rsidR="00335F9F" w:rsidRPr="00803857" w:rsidRDefault="00335F9F" w:rsidP="003B4474">
      <w:pPr>
        <w:shd w:val="clear" w:color="auto" w:fill="FFFFFF"/>
        <w:spacing w:after="240"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-out SynTracker_output/ -mode continue</w:t>
      </w:r>
    </w:p>
    <w:p w:rsidR="00335F9F" w:rsidRPr="00335F9F" w:rsidRDefault="00335F9F" w:rsidP="002643F0">
      <w:pPr>
        <w:pStyle w:val="Heading2"/>
        <w:spacing w:after="240"/>
        <w:rPr>
          <w:rFonts w:ascii="Times New Roman" w:eastAsia="Times New Roman" w:hAnsi="Times New Roman" w:cs="Times New Roman"/>
          <w:b/>
          <w:bCs/>
          <w:kern w:val="0"/>
          <w:sz w:val="24"/>
          <w:szCs w:val="24"/>
          <w:lang w:eastAsia="en-GB"/>
          <w14:ligatures w14:val="none"/>
        </w:rPr>
      </w:pPr>
      <w:bookmarkStart w:id="8" w:name="_Toc157601467"/>
      <w:r w:rsidRPr="00335F9F">
        <w:rPr>
          <w:rFonts w:ascii="Arial" w:eastAsia="Times New Roman" w:hAnsi="Arial" w:cs="Arial"/>
          <w:b/>
          <w:bCs/>
          <w:color w:val="1F2328"/>
          <w:kern w:val="0"/>
          <w:sz w:val="24"/>
          <w:szCs w:val="24"/>
          <w:u w:val="single"/>
          <w:lang w:eastAsia="en-GB"/>
          <w14:ligatures w14:val="none"/>
        </w:rPr>
        <w:t>Usage with all possible command-line arguments:</w:t>
      </w:r>
      <w:bookmarkEnd w:id="8"/>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python syntracker.py [-h] [-target target_directory_path]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[-ref ref_directory_path] [-out output_directory_path]</w:t>
      </w:r>
    </w:p>
    <w:p w:rsidR="00335F9F" w:rsidRDefault="00335F9F" w:rsidP="00BE560A">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[-mode new/continue</w:t>
      </w:r>
      <w:r w:rsidR="00C34F0D">
        <w:rPr>
          <w:rFonts w:ascii="Courier New" w:eastAsia="Times New Roman" w:hAnsi="Courier New" w:cs="Courier New"/>
          <w:color w:val="1F2328"/>
          <w:kern w:val="0"/>
          <w:lang w:val="en-US" w:eastAsia="en-GB"/>
          <w14:ligatures w14:val="none"/>
        </w:rPr>
        <w:t>/</w:t>
      </w:r>
      <w:proofErr w:type="spellStart"/>
      <w:r w:rsidR="00C34F0D">
        <w:rPr>
          <w:rFonts w:ascii="Courier New" w:eastAsia="Times New Roman" w:hAnsi="Courier New" w:cs="Courier New"/>
          <w:color w:val="1F2328"/>
          <w:kern w:val="0"/>
          <w:lang w:val="en-US" w:eastAsia="en-GB"/>
          <w14:ligatures w14:val="none"/>
        </w:rPr>
        <w:t>continue_all_genomes</w:t>
      </w:r>
      <w:proofErr w:type="spellEnd"/>
      <w:r w:rsidRPr="00335F9F">
        <w:rPr>
          <w:rFonts w:ascii="Courier New" w:eastAsia="Times New Roman" w:hAnsi="Courier New" w:cs="Courier New"/>
          <w:color w:val="1F2328"/>
          <w:kern w:val="0"/>
          <w:lang w:eastAsia="en-GB"/>
          <w14:ligatures w14:val="none"/>
        </w:rPr>
        <w:t>]</w:t>
      </w:r>
    </w:p>
    <w:p w:rsidR="00BE560A" w:rsidRDefault="00BE560A" w:rsidP="00BE560A">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 xml:space="preserve">[-metadata metadata_file] </w:t>
      </w:r>
      <w:r w:rsidR="00335F9F" w:rsidRPr="00335F9F">
        <w:rPr>
          <w:rFonts w:ascii="Courier New" w:eastAsia="Times New Roman" w:hAnsi="Courier New" w:cs="Courier New"/>
          <w:color w:val="1F2328"/>
          <w:kern w:val="0"/>
          <w:lang w:eastAsia="en-GB"/>
          <w14:ligatures w14:val="none"/>
        </w:rPr>
        <w:t xml:space="preserve">[-cores number_of_cores] </w:t>
      </w:r>
    </w:p>
    <w:p w:rsidR="00BE560A" w:rsidRDefault="00335F9F" w:rsidP="00BE560A">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[-length region_length]</w:t>
      </w:r>
      <w:r w:rsidR="00BE560A">
        <w:rPr>
          <w:rFonts w:ascii="Courier New" w:eastAsia="Times New Roman" w:hAnsi="Courier New" w:cs="Courier New"/>
          <w:color w:val="1F2328"/>
          <w:kern w:val="0"/>
          <w:lang w:val="en-US" w:eastAsia="en-GB"/>
          <w14:ligatures w14:val="none"/>
        </w:rPr>
        <w:t xml:space="preserve"> </w:t>
      </w:r>
      <w:r w:rsidRPr="00335F9F">
        <w:rPr>
          <w:rFonts w:ascii="Courier New" w:eastAsia="Times New Roman" w:hAnsi="Courier New" w:cs="Courier New"/>
          <w:color w:val="1F2328"/>
          <w:kern w:val="0"/>
          <w:lang w:eastAsia="en-GB"/>
          <w14:ligatures w14:val="none"/>
        </w:rPr>
        <w:t xml:space="preserve">[--identity blast_identity] </w:t>
      </w:r>
    </w:p>
    <w:p w:rsidR="00335F9F" w:rsidRPr="006C5293" w:rsidRDefault="00335F9F" w:rsidP="006C5293">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[--coverage blast_coverage] [--</w:t>
      </w:r>
      <w:r w:rsidR="002F1DD6" w:rsidRPr="00803857">
        <w:rPr>
          <w:rFonts w:ascii="Courier New" w:eastAsia="Times New Roman" w:hAnsi="Courier New" w:cs="Courier New"/>
          <w:color w:val="1F2328"/>
          <w:kern w:val="0"/>
          <w:lang w:val="en-US" w:eastAsia="en-GB"/>
          <w14:ligatures w14:val="none"/>
        </w:rPr>
        <w:t>no</w:t>
      </w:r>
      <w:r w:rsidRPr="00335F9F">
        <w:rPr>
          <w:rFonts w:ascii="Courier New" w:eastAsia="Times New Roman" w:hAnsi="Courier New" w:cs="Courier New"/>
          <w:color w:val="1F2328"/>
          <w:kern w:val="0"/>
          <w:lang w:eastAsia="en-GB"/>
          <w14:ligatures w14:val="none"/>
        </w:rPr>
        <w:t>_seed]</w:t>
      </w:r>
      <w:r w:rsidR="00B601F8">
        <w:rPr>
          <w:rFonts w:ascii="Courier New" w:eastAsia="Times New Roman" w:hAnsi="Courier New" w:cs="Courier New"/>
          <w:color w:val="1F2328"/>
          <w:kern w:val="0"/>
          <w:lang w:val="en-US" w:eastAsia="en-GB"/>
          <w14:ligatures w14:val="none"/>
        </w:rPr>
        <w:t xml:space="preserve"> [</w:t>
      </w:r>
      <w:r w:rsidR="00F023C9">
        <w:rPr>
          <w:rFonts w:ascii="Courier New" w:eastAsia="Times New Roman" w:hAnsi="Courier New" w:cs="Courier New"/>
          <w:color w:val="1F2328"/>
          <w:kern w:val="0"/>
          <w:lang w:val="en-US" w:eastAsia="en-GB"/>
          <w14:ligatures w14:val="none"/>
        </w:rPr>
        <w:t>--</w:t>
      </w:r>
      <w:proofErr w:type="spellStart"/>
      <w:r w:rsidR="00F023C9">
        <w:rPr>
          <w:rFonts w:ascii="Courier New" w:eastAsia="Times New Roman" w:hAnsi="Courier New" w:cs="Courier New"/>
          <w:color w:val="1F2328"/>
          <w:kern w:val="0"/>
          <w:lang w:val="en-US" w:eastAsia="en-GB"/>
          <w14:ligatures w14:val="none"/>
        </w:rPr>
        <w:t>avg_all</w:t>
      </w:r>
      <w:proofErr w:type="spellEnd"/>
      <w:r w:rsidR="00B601F8">
        <w:rPr>
          <w:rFonts w:ascii="Courier New" w:eastAsia="Times New Roman" w:hAnsi="Courier New" w:cs="Courier New"/>
          <w:color w:val="1F2328"/>
          <w:kern w:val="0"/>
          <w:lang w:val="en-US" w:eastAsia="en-GB"/>
          <w14:ligatures w14:val="none"/>
        </w:rPr>
        <w:t>]</w:t>
      </w: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9" w:name="_Toc157601468"/>
      <w:r w:rsidRPr="00335F9F">
        <w:rPr>
          <w:rFonts w:ascii="Arial" w:eastAsia="Times New Roman" w:hAnsi="Arial" w:cs="Arial"/>
          <w:b/>
          <w:bCs/>
          <w:color w:val="000000"/>
          <w:kern w:val="0"/>
          <w:sz w:val="24"/>
          <w:szCs w:val="24"/>
          <w:u w:val="single"/>
          <w:lang w:eastAsia="en-GB"/>
          <w14:ligatures w14:val="none"/>
        </w:rPr>
        <w:lastRenderedPageBreak/>
        <w:t>SynTracker’s command-line arguments description:</w:t>
      </w:r>
      <w:bookmarkEnd w:id="9"/>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-target &lt;target directory path&gt;:</w:t>
      </w:r>
    </w:p>
    <w:p w:rsidR="00335F9F" w:rsidRPr="00335F9F" w:rsidRDefault="00335F9F" w:rsidP="002E5FD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metagenome assemblies or genomes to be compared.</w:t>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-ref &lt;reference directory path&gt;:</w:t>
      </w: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ab/>
      </w: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reference genome(s).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-out &lt;output directory path&gt;: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the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When running in 'new' mode (the default), this argument is optional. By default a folder named 'Syntracker_output/' will be created under the current directory (if the given path already exists, it will be written over). </w:t>
      </w:r>
    </w:p>
    <w:p w:rsidR="00335F9F" w:rsidRPr="00335F9F" w:rsidRDefault="00335F9F" w:rsidP="002E5FD7">
      <w:pPr>
        <w:spacing w:line="276" w:lineRule="auto"/>
        <w:ind w:left="720"/>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lang w:eastAsia="en-GB"/>
          <w14:ligatures w14:val="none"/>
        </w:rPr>
        <w:t>When running in 'continue' mode, it is mandatory to provide the path to the output directory of the run that is requested to be continued.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-metadata &lt;metadata file&gt;: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a metadata file (optional). The file should be in CSV format and must include the sample ID.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-mode &lt;</w:t>
      </w:r>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new</w:t>
      </w:r>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 xml:space="preserve"> / </w:t>
      </w:r>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continue</w:t>
      </w:r>
      <w:r w:rsidR="004F2CDD">
        <w:rPr>
          <w:rFonts w:ascii="Arial" w:eastAsia="Times New Roman" w:hAnsi="Arial" w:cs="Arial"/>
          <w:b/>
          <w:bCs/>
          <w:color w:val="1F2328"/>
          <w:kern w:val="0"/>
          <w:lang w:val="en-US" w:eastAsia="en-GB"/>
          <w14:ligatures w14:val="none"/>
        </w:rPr>
        <w:t>’ / ‘</w:t>
      </w:r>
      <w:proofErr w:type="spellStart"/>
      <w:r w:rsidR="004F2CDD">
        <w:rPr>
          <w:rFonts w:ascii="Arial" w:eastAsia="Times New Roman" w:hAnsi="Arial" w:cs="Arial"/>
          <w:b/>
          <w:bCs/>
          <w:color w:val="1F2328"/>
          <w:kern w:val="0"/>
          <w:lang w:val="en-US" w:eastAsia="en-GB"/>
          <w14:ligatures w14:val="none"/>
        </w:rPr>
        <w:t>continue_all_genomes</w:t>
      </w:r>
      <w:proofErr w:type="spellEnd"/>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&gt;:</w:t>
      </w:r>
    </w:p>
    <w:p w:rsidR="00F15A7B" w:rsidRDefault="00335F9F" w:rsidP="00335F9F">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The running mode: 'new' or 'continue'</w:t>
      </w:r>
      <w:r w:rsidR="00B22F28">
        <w:rPr>
          <w:rFonts w:ascii="Arial" w:eastAsia="Times New Roman" w:hAnsi="Arial" w:cs="Arial"/>
          <w:color w:val="1F2328"/>
          <w:kern w:val="0"/>
          <w:lang w:val="en-US" w:eastAsia="en-GB"/>
          <w14:ligatures w14:val="none"/>
        </w:rPr>
        <w:t xml:space="preserve"> or ‘</w:t>
      </w:r>
      <w:proofErr w:type="spellStart"/>
      <w:r w:rsidR="00B22F28">
        <w:rPr>
          <w:rFonts w:ascii="Arial" w:eastAsia="Times New Roman" w:hAnsi="Arial" w:cs="Arial"/>
          <w:color w:val="1F2328"/>
          <w:kern w:val="0"/>
          <w:lang w:val="en-US" w:eastAsia="en-GB"/>
          <w14:ligatures w14:val="none"/>
        </w:rPr>
        <w:t>continue_all_genomes</w:t>
      </w:r>
      <w:proofErr w:type="spellEnd"/>
      <w:r w:rsidR="00B22F28">
        <w:rPr>
          <w:rFonts w:ascii="Arial" w:eastAsia="Times New Roman" w:hAnsi="Arial" w:cs="Arial"/>
          <w:color w:val="1F2328"/>
          <w:kern w:val="0"/>
          <w:lang w:val="en-US" w:eastAsia="en-GB"/>
          <w14:ligatures w14:val="none"/>
        </w:rPr>
        <w:t>’</w:t>
      </w:r>
      <w:r w:rsidRPr="00335F9F">
        <w:rPr>
          <w:rFonts w:ascii="Arial" w:eastAsia="Times New Roman" w:hAnsi="Arial" w:cs="Arial"/>
          <w:color w:val="1F2328"/>
          <w:kern w:val="0"/>
          <w:lang w:eastAsia="en-GB"/>
          <w14:ligatures w14:val="none"/>
        </w:rPr>
        <w:t xml:space="preserve"> (default='new'). </w:t>
      </w:r>
    </w:p>
    <w:p w:rsidR="00F15A7B" w:rsidRDefault="00335F9F" w:rsidP="00335F9F">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 xml:space="preserve">Mode ‘new’: start a new SynTracker run. </w:t>
      </w:r>
    </w:p>
    <w:p w:rsidR="00335F9F" w:rsidRDefault="00335F9F" w:rsidP="00335F9F">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 xml:space="preserve">Mode ‘continue’: continue a previous job that was terminated </w:t>
      </w:r>
      <w:r w:rsidR="00F15A7B">
        <w:rPr>
          <w:rFonts w:ascii="Arial" w:eastAsia="Times New Roman" w:hAnsi="Arial" w:cs="Arial"/>
          <w:color w:val="1F2328"/>
          <w:kern w:val="0"/>
          <w:lang w:val="en-US" w:eastAsia="en-GB"/>
          <w14:ligatures w14:val="none"/>
        </w:rPr>
        <w:t xml:space="preserve">for some reason from </w:t>
      </w:r>
      <w:r w:rsidR="006D1962">
        <w:rPr>
          <w:rFonts w:ascii="Arial" w:eastAsia="Times New Roman" w:hAnsi="Arial" w:cs="Arial"/>
          <w:color w:val="1F2328"/>
          <w:kern w:val="0"/>
          <w:lang w:val="en-US" w:eastAsia="en-GB"/>
          <w14:ligatures w14:val="none"/>
        </w:rPr>
        <w:t>the point it stopped</w:t>
      </w:r>
      <w:r w:rsidRPr="00335F9F">
        <w:rPr>
          <w:rFonts w:ascii="Arial" w:eastAsia="Times New Roman" w:hAnsi="Arial" w:cs="Arial"/>
          <w:color w:val="1F2328"/>
          <w:kern w:val="0"/>
          <w:lang w:eastAsia="en-GB"/>
          <w14:ligatures w14:val="none"/>
        </w:rPr>
        <w:t>.</w:t>
      </w:r>
    </w:p>
    <w:p w:rsidR="00C77E95" w:rsidRPr="0074292E" w:rsidRDefault="00C77E95" w:rsidP="00C77E95">
      <w:pPr>
        <w:spacing w:line="276" w:lineRule="auto"/>
        <w:ind w:left="720"/>
        <w:rPr>
          <w:rFonts w:ascii="Times New Roman" w:eastAsia="Times New Roman" w:hAnsi="Times New Roman" w:cs="Times New Roman"/>
          <w:kern w:val="0"/>
          <w:lang w:val="en-US" w:eastAsia="en-GB"/>
          <w14:ligatures w14:val="none"/>
        </w:rPr>
      </w:pPr>
      <w:r w:rsidRPr="00335F9F">
        <w:rPr>
          <w:rFonts w:ascii="Arial" w:eastAsia="Times New Roman" w:hAnsi="Arial" w:cs="Arial"/>
          <w:color w:val="1F2328"/>
          <w:kern w:val="0"/>
          <w:lang w:eastAsia="en-GB"/>
          <w14:ligatures w14:val="none"/>
        </w:rPr>
        <w:t>Mode ‘continue</w:t>
      </w:r>
      <w:r>
        <w:rPr>
          <w:rFonts w:ascii="Arial" w:eastAsia="Times New Roman" w:hAnsi="Arial" w:cs="Arial"/>
          <w:color w:val="1F2328"/>
          <w:kern w:val="0"/>
          <w:lang w:val="en-US" w:eastAsia="en-GB"/>
          <w14:ligatures w14:val="none"/>
        </w:rPr>
        <w:t>_</w:t>
      </w:r>
      <w:proofErr w:type="spellStart"/>
      <w:r>
        <w:rPr>
          <w:rFonts w:ascii="Arial" w:eastAsia="Times New Roman" w:hAnsi="Arial" w:cs="Arial"/>
          <w:color w:val="1F2328"/>
          <w:kern w:val="0"/>
          <w:lang w:val="en-US" w:eastAsia="en-GB"/>
          <w14:ligatures w14:val="none"/>
        </w:rPr>
        <w:t>all_genomes</w:t>
      </w:r>
      <w:proofErr w:type="spellEnd"/>
      <w:r w:rsidRPr="00335F9F">
        <w:rPr>
          <w:rFonts w:ascii="Arial" w:eastAsia="Times New Roman" w:hAnsi="Arial" w:cs="Arial"/>
          <w:color w:val="1F2328"/>
          <w:kern w:val="0"/>
          <w:lang w:eastAsia="en-GB"/>
          <w14:ligatures w14:val="none"/>
        </w:rPr>
        <w:t xml:space="preserve">’: </w:t>
      </w:r>
      <w:r w:rsidR="0074292E">
        <w:rPr>
          <w:rFonts w:ascii="Arial" w:eastAsia="Times New Roman" w:hAnsi="Arial" w:cs="Arial"/>
          <w:color w:val="1F2328"/>
          <w:kern w:val="0"/>
          <w:lang w:val="en-US" w:eastAsia="en-GB"/>
          <w14:ligatures w14:val="none"/>
        </w:rPr>
        <w:t xml:space="preserve">process all the reference genomes from the beginning, without repeating </w:t>
      </w:r>
      <w:r w:rsidR="0074292E">
        <w:rPr>
          <w:rFonts w:ascii="Arial" w:eastAsia="Times New Roman" w:hAnsi="Arial" w:cs="Arial"/>
          <w:color w:val="1F2328"/>
          <w:kern w:val="0"/>
          <w:lang w:val="en-US" w:eastAsia="en-GB"/>
          <w14:ligatures w14:val="none"/>
        </w:rPr>
        <w:t>the stage of building a blast DB from the target genomes</w:t>
      </w:r>
      <w:r w:rsidR="0074292E">
        <w:rPr>
          <w:rFonts w:ascii="Arial" w:eastAsia="Times New Roman" w:hAnsi="Arial" w:cs="Arial"/>
          <w:color w:val="1F2328"/>
          <w:kern w:val="0"/>
          <w:lang w:val="en-US" w:eastAsia="en-GB"/>
          <w14:ligatures w14:val="none"/>
        </w:rPr>
        <w:t xml:space="preserve"> (the DB serves all the reference genomes)</w:t>
      </w:r>
      <w:r w:rsidRPr="00335F9F">
        <w:rPr>
          <w:rFonts w:ascii="Arial" w:eastAsia="Times New Roman" w:hAnsi="Arial" w:cs="Arial"/>
          <w:color w:val="1F2328"/>
          <w:kern w:val="0"/>
          <w:lang w:eastAsia="en-GB"/>
          <w14:ligatures w14:val="none"/>
        </w:rPr>
        <w:t>.</w:t>
      </w:r>
      <w:r w:rsidR="0074292E">
        <w:rPr>
          <w:rFonts w:ascii="Arial" w:eastAsia="Times New Roman" w:hAnsi="Arial" w:cs="Arial"/>
          <w:color w:val="1F2328"/>
          <w:kern w:val="0"/>
          <w:lang w:val="en-US" w:eastAsia="en-GB"/>
          <w14:ligatures w14:val="none"/>
        </w:rPr>
        <w:t xml:space="preserve"> This mode is only relevant when running more than one reference genome.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-cores &lt;number of cores&gt;: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number of cores to use for the multi-processing stages of the calculation (optional).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By default, SynTracker uses the maximal number of available cores.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eastAsia="en-GB"/>
          <w14:ligatures w14:val="none"/>
        </w:rPr>
        <w:t>-length &lt;region length&gt;: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length of the compared region (in bp. Optional parameter, default=5000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The SynTrakcer pipeline is based on pairwise alignments of homologous sequences in pairs of genomes or metagenomic sequences. By default, the length of the regions that are being aligned is 5000 bp, consisting of the “central region” (see figure 1) which is 1000 bp long and the “flanking regions” - two 2000 bp long regions, located upstream and downstream to the central region. The overall length of the compared regions can be adjusted using the –length command line argument. The length of the “central region” does not change and is always 1000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A change in the length of the compared regions will likely result in a different distribution of APSS (Average Pairwise Synteny Score). This happens as the per-region synteny score is </w:t>
      </w:r>
      <w:r w:rsidRPr="00335F9F">
        <w:rPr>
          <w:rFonts w:ascii="Arial" w:eastAsia="Times New Roman" w:hAnsi="Arial" w:cs="Arial"/>
          <w:color w:val="000000"/>
          <w:kern w:val="0"/>
          <w:lang w:eastAsia="en-GB"/>
          <w14:ligatures w14:val="none"/>
        </w:rPr>
        <w:lastRenderedPageBreak/>
        <w:t>based on the number of synteny breaks identified per region. When longer regions are analyzed, the probability of identifying more breaks per region increases.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Moreover, longer region lengths will probably yield a lower number of regions that can be compared for each pair of genomes or metagenomic samples. This happens as: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entire reference genome is divided into a smaller number of regions.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probability of identifying homologous regions of suitable length decreases.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In general, we recommend using the default region length and if possible, maximize the number of regions subsampled per pairwise comparison. However, if poor assemblies are being compared, it is possible to use smaller region length values to increase the number of compared regions per pair of samples.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2E5FD7">
      <w:pPr>
        <w:spacing w:line="276" w:lineRule="auto"/>
        <w:ind w:left="720"/>
        <w:rPr>
          <w:rFonts w:ascii="Arial" w:eastAsia="Times New Roman" w:hAnsi="Arial" w:cs="Arial"/>
          <w:color w:val="000000"/>
          <w:kern w:val="0"/>
          <w:lang w:eastAsia="en-GB"/>
          <w14:ligatures w14:val="none"/>
        </w:rPr>
      </w:pPr>
      <w:r w:rsidRPr="00335F9F">
        <w:rPr>
          <w:rFonts w:ascii="Arial" w:eastAsia="Times New Roman" w:hAnsi="Arial" w:cs="Arial"/>
          <w:i/>
          <w:iCs/>
          <w:color w:val="000000"/>
          <w:kern w:val="0"/>
          <w:u w:val="single"/>
          <w:lang w:eastAsia="en-GB"/>
          <w14:ligatures w14:val="none"/>
        </w:rPr>
        <w:t xml:space="preserve">Please note: </w:t>
      </w:r>
      <w:r w:rsidRPr="00335F9F">
        <w:rPr>
          <w:rFonts w:ascii="Arial" w:eastAsia="Times New Roman" w:hAnsi="Arial" w:cs="Arial"/>
          <w:color w:val="000000"/>
          <w:kern w:val="0"/>
          <w:lang w:eastAsia="en-GB"/>
          <w14:ligatures w14:val="none"/>
        </w:rPr>
        <w:t>If region length values that are different than the default are being used, the same-strain cutoff should be determined again, using an appropriate training set.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identity &lt;BLASTn identity&gt;: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identity value for the BLASTn search (optional, default=97).</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Arial" w:eastAsia="Times New Roman" w:hAnsi="Arial" w:cs="Arial"/>
          <w:color w:val="000000"/>
          <w:kern w:val="0"/>
          <w:lang w:val="en-US" w:eastAsia="en-GB"/>
          <w14:ligatures w14:val="none"/>
        </w:rPr>
      </w:pPr>
      <w:r w:rsidRPr="00335F9F">
        <w:rPr>
          <w:rFonts w:ascii="Arial" w:eastAsia="Times New Roman" w:hAnsi="Arial" w:cs="Arial"/>
          <w:color w:val="000000"/>
          <w:kern w:val="0"/>
          <w:lang w:eastAsia="en-GB"/>
          <w14:ligatures w14:val="none"/>
        </w:rPr>
        <w:t>The second step in the SynTracker pipeline consists of a BLASTn search using the</w:t>
      </w:r>
      <w:r w:rsidRPr="00803857">
        <w:rPr>
          <w:rFonts w:ascii="Arial" w:eastAsia="Times New Roman" w:hAnsi="Arial" w:cs="Arial"/>
          <w:color w:val="000000"/>
          <w:kern w:val="0"/>
          <w:lang w:val="en-US" w:eastAsia="en-GB"/>
          <w14:ligatures w14:val="none"/>
        </w:rPr>
        <w:t xml:space="preserve"> </w:t>
      </w:r>
      <w:r w:rsidRPr="00335F9F">
        <w:rPr>
          <w:rFonts w:ascii="Arial" w:eastAsia="Times New Roman" w:hAnsi="Arial" w:cs="Arial"/>
          <w:color w:val="000000"/>
          <w:kern w:val="0"/>
          <w:lang w:eastAsia="en-GB"/>
          <w14:ligatures w14:val="none"/>
        </w:rPr>
        <w:t>“central regions” against a database that is composed of the metagenomes/genomes to be compared. In this search, only hits with a minimal identity of 97% are retrieved. This is done to reflect standard definitions for nucleotide identity at the species level, with the goal of only comparing strains that belong to the same species.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While SynTracker was not designed to compare strains across species, it is possible in principle to use lower minimal identity values (for example, 95%), to perform analysis of genomes classified to different species. BLAST minimal identity can be modified using the –identity command-line argument.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coverage &lt;BLASTn coverage&gt;: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coverage value for the BLASTn search (optional, default=70).</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no_seed:</w:t>
      </w:r>
    </w:p>
    <w:p w:rsidR="00803857" w:rsidRPr="00803857" w:rsidRDefault="00335F9F" w:rsidP="00803857">
      <w:pPr>
        <w:spacing w:line="276" w:lineRule="auto"/>
        <w:ind w:left="720"/>
        <w:rPr>
          <w:rFonts w:ascii="Arial" w:eastAsia="Times New Roman" w:hAnsi="Arial" w:cs="Arial"/>
          <w:color w:val="1F2328"/>
          <w:kern w:val="0"/>
          <w:lang w:val="en-US" w:eastAsia="en-GB"/>
          <w14:ligatures w14:val="none"/>
        </w:rPr>
      </w:pPr>
      <w:r w:rsidRPr="00335F9F">
        <w:rPr>
          <w:rFonts w:ascii="Arial" w:eastAsia="Times New Roman" w:hAnsi="Arial" w:cs="Arial"/>
          <w:color w:val="1F2328"/>
          <w:kern w:val="0"/>
          <w:lang w:eastAsia="en-GB"/>
          <w14:ligatures w14:val="none"/>
        </w:rPr>
        <w:t>Set no seed for the subsampling of n regions per pairwise (</w:t>
      </w:r>
      <w:r w:rsidR="00803857">
        <w:rPr>
          <w:rFonts w:ascii="Arial" w:eastAsia="Times New Roman" w:hAnsi="Arial" w:cs="Arial"/>
          <w:color w:val="1F2328"/>
          <w:kern w:val="0"/>
          <w:lang w:val="en-US" w:eastAsia="en-GB"/>
          <w14:ligatures w14:val="none"/>
        </w:rPr>
        <w:t>optional</w:t>
      </w:r>
      <w:r w:rsidRPr="00335F9F">
        <w:rPr>
          <w:rFonts w:ascii="Arial" w:eastAsia="Times New Roman" w:hAnsi="Arial" w:cs="Arial"/>
          <w:color w:val="1F2328"/>
          <w:kern w:val="0"/>
          <w:lang w:eastAsia="en-GB"/>
          <w14:ligatures w14:val="none"/>
        </w:rPr>
        <w:t>).</w:t>
      </w:r>
      <w:r w:rsidR="00803857">
        <w:rPr>
          <w:rFonts w:ascii="Arial" w:eastAsia="Times New Roman" w:hAnsi="Arial" w:cs="Arial"/>
          <w:color w:val="1F2328"/>
          <w:kern w:val="0"/>
          <w:lang w:val="en-US" w:eastAsia="en-GB"/>
          <w14:ligatures w14:val="none"/>
        </w:rPr>
        <w:t xml:space="preserve"> </w:t>
      </w:r>
      <w:r w:rsidR="00803857" w:rsidRPr="00803857">
        <w:rPr>
          <w:rFonts w:ascii="Arial" w:eastAsia="Times New Roman" w:hAnsi="Arial" w:cs="Arial"/>
          <w:color w:val="1F2328"/>
          <w:kern w:val="0"/>
          <w:lang w:val="en-US" w:eastAsia="en-GB"/>
          <w14:ligatures w14:val="none"/>
        </w:rPr>
        <w:t xml:space="preserve">This means that the average synteny scores may change between </w:t>
      </w:r>
      <w:proofErr w:type="spellStart"/>
      <w:r w:rsidR="00803857" w:rsidRPr="00803857">
        <w:rPr>
          <w:rFonts w:ascii="Arial" w:eastAsia="Times New Roman" w:hAnsi="Arial" w:cs="Arial"/>
          <w:color w:val="1F2328"/>
          <w:kern w:val="0"/>
          <w:lang w:val="en-US" w:eastAsia="en-GB"/>
          <w14:ligatures w14:val="none"/>
        </w:rPr>
        <w:t>SynTracker</w:t>
      </w:r>
      <w:proofErr w:type="spellEnd"/>
      <w:r w:rsidR="00803857" w:rsidRPr="00803857">
        <w:rPr>
          <w:rFonts w:ascii="Arial" w:eastAsia="Times New Roman" w:hAnsi="Arial" w:cs="Arial"/>
          <w:color w:val="1F2328"/>
          <w:kern w:val="0"/>
          <w:lang w:val="en-US" w:eastAsia="en-GB"/>
          <w14:ligatures w14:val="none"/>
        </w:rPr>
        <w:t xml:space="preserve"> runs due to the subsampling. </w:t>
      </w:r>
    </w:p>
    <w:p w:rsidR="002E5FD7" w:rsidRDefault="00803857" w:rsidP="00803857">
      <w:pPr>
        <w:spacing w:line="276" w:lineRule="auto"/>
        <w:ind w:left="720"/>
        <w:rPr>
          <w:rFonts w:ascii="Arial" w:eastAsia="Times New Roman" w:hAnsi="Arial" w:cs="Arial"/>
          <w:color w:val="1F2328"/>
          <w:kern w:val="0"/>
          <w:lang w:val="en-US" w:eastAsia="en-GB"/>
          <w14:ligatures w14:val="none"/>
        </w:rPr>
      </w:pPr>
      <w:r w:rsidRPr="00803857">
        <w:rPr>
          <w:rFonts w:ascii="Arial" w:eastAsia="Times New Roman" w:hAnsi="Arial" w:cs="Arial"/>
          <w:color w:val="1F2328"/>
          <w:kern w:val="0"/>
          <w:lang w:val="en-US" w:eastAsia="en-GB"/>
          <w14:ligatures w14:val="none"/>
        </w:rPr>
        <w:t>By default, a seed=1 is set to enable reproducibility between different runs.</w:t>
      </w:r>
    </w:p>
    <w:p w:rsidR="00D649F4" w:rsidRDefault="00D649F4" w:rsidP="00D649F4">
      <w:pPr>
        <w:spacing w:line="276" w:lineRule="auto"/>
        <w:rPr>
          <w:rFonts w:ascii="Arial" w:eastAsia="Times New Roman" w:hAnsi="Arial" w:cs="Arial"/>
          <w:color w:val="1F2328"/>
          <w:kern w:val="0"/>
          <w:lang w:val="en-US" w:eastAsia="en-GB"/>
          <w14:ligatures w14:val="none"/>
        </w:rPr>
      </w:pPr>
    </w:p>
    <w:p w:rsidR="00D649F4" w:rsidRDefault="00D649F4" w:rsidP="00D649F4">
      <w:pPr>
        <w:pStyle w:val="ListParagraph"/>
        <w:numPr>
          <w:ilvl w:val="0"/>
          <w:numId w:val="36"/>
        </w:numPr>
        <w:spacing w:line="276" w:lineRule="auto"/>
        <w:rPr>
          <w:rFonts w:ascii="Arial" w:eastAsia="Times New Roman" w:hAnsi="Arial" w:cs="Arial"/>
          <w:b/>
          <w:bCs/>
          <w:color w:val="1F2328"/>
          <w:kern w:val="0"/>
          <w:lang w:val="en-US" w:eastAsia="en-GB"/>
          <w14:ligatures w14:val="none"/>
        </w:rPr>
      </w:pPr>
      <w:r w:rsidRPr="00D649F4">
        <w:rPr>
          <w:rFonts w:ascii="Arial" w:eastAsia="Times New Roman" w:hAnsi="Arial" w:cs="Arial"/>
          <w:b/>
          <w:bCs/>
          <w:color w:val="1F2328"/>
          <w:kern w:val="0"/>
          <w:lang w:val="en-US" w:eastAsia="en-GB"/>
          <w14:ligatures w14:val="none"/>
        </w:rPr>
        <w:t>--</w:t>
      </w:r>
      <w:proofErr w:type="spellStart"/>
      <w:r w:rsidRPr="00D649F4">
        <w:rPr>
          <w:rFonts w:ascii="Arial" w:eastAsia="Times New Roman" w:hAnsi="Arial" w:cs="Arial"/>
          <w:b/>
          <w:bCs/>
          <w:color w:val="1F2328"/>
          <w:kern w:val="0"/>
          <w:lang w:val="en-US" w:eastAsia="en-GB"/>
          <w14:ligatures w14:val="none"/>
        </w:rPr>
        <w:t>avg_all</w:t>
      </w:r>
      <w:proofErr w:type="spellEnd"/>
      <w:r w:rsidRPr="00D649F4">
        <w:rPr>
          <w:rFonts w:ascii="Arial" w:eastAsia="Times New Roman" w:hAnsi="Arial" w:cs="Arial"/>
          <w:b/>
          <w:bCs/>
          <w:color w:val="1F2328"/>
          <w:kern w:val="0"/>
          <w:lang w:val="en-US" w:eastAsia="en-GB"/>
          <w14:ligatures w14:val="none"/>
        </w:rPr>
        <w:t>:</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 xml:space="preserve">Create an additional output table with APSS (Average Pairwise Synteny Scores), </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which are based on all the available regions per each pair of samples</w:t>
      </w:r>
      <w:r>
        <w:rPr>
          <w:rFonts w:ascii="Arial" w:eastAsia="Times New Roman" w:hAnsi="Arial" w:cs="Arial"/>
          <w:color w:val="1F2328"/>
          <w:kern w:val="0"/>
          <w:lang w:val="en-US" w:eastAsia="en-GB"/>
          <w14:ligatures w14:val="none"/>
        </w:rPr>
        <w:t xml:space="preserve"> </w:t>
      </w:r>
      <w:r w:rsidRPr="00D649F4">
        <w:rPr>
          <w:rFonts w:ascii="Arial" w:eastAsia="Times New Roman" w:hAnsi="Arial" w:cs="Arial"/>
          <w:color w:val="1F2328"/>
          <w:kern w:val="0"/>
          <w:lang w:val="en-US" w:eastAsia="en-GB"/>
          <w14:ligatures w14:val="none"/>
        </w:rPr>
        <w:t>(in addition to the output tables, based on the subsampling of n regions).</w:t>
      </w:r>
    </w:p>
    <w:p w:rsidR="00803857" w:rsidRPr="00335F9F" w:rsidRDefault="00803857" w:rsidP="002371EC">
      <w:pPr>
        <w:spacing w:line="276" w:lineRule="auto"/>
        <w:ind w:left="720"/>
        <w:rPr>
          <w:rFonts w:ascii="Times New Roman" w:eastAsia="Times New Roman" w:hAnsi="Times New Roman" w:cs="Times New Roman"/>
          <w:kern w:val="0"/>
          <w:lang w:eastAsia="en-GB"/>
          <w14:ligatures w14:val="none"/>
        </w:rPr>
      </w:pPr>
    </w:p>
    <w:p w:rsidR="00877A59" w:rsidRDefault="00877A59" w:rsidP="00F61FE8">
      <w:pPr>
        <w:pStyle w:val="Heading1"/>
        <w:rPr>
          <w:rFonts w:ascii="Arial" w:eastAsia="Times New Roman" w:hAnsi="Arial" w:cs="Arial"/>
          <w:b/>
          <w:bCs/>
          <w:color w:val="000000"/>
          <w:kern w:val="0"/>
          <w:sz w:val="28"/>
          <w:szCs w:val="28"/>
          <w:lang w:eastAsia="en-GB"/>
          <w14:ligatures w14:val="none"/>
        </w:rPr>
      </w:pPr>
      <w:bookmarkStart w:id="10" w:name="_Toc157601469"/>
    </w:p>
    <w:p w:rsidR="00877A59" w:rsidRDefault="00877A59" w:rsidP="00F61FE8">
      <w:pPr>
        <w:pStyle w:val="Heading1"/>
        <w:rPr>
          <w:rFonts w:ascii="Arial" w:eastAsia="Times New Roman" w:hAnsi="Arial" w:cs="Arial"/>
          <w:b/>
          <w:bCs/>
          <w:color w:val="000000"/>
          <w:kern w:val="0"/>
          <w:sz w:val="28"/>
          <w:szCs w:val="28"/>
          <w:lang w:eastAsia="en-GB"/>
          <w14:ligatures w14:val="none"/>
        </w:rPr>
      </w:pPr>
    </w:p>
    <w:p w:rsidR="00877A59" w:rsidRPr="00877A59" w:rsidRDefault="00877A59" w:rsidP="00877A59">
      <w:pPr>
        <w:rPr>
          <w:lang w:eastAsia="en-GB"/>
        </w:rPr>
      </w:pPr>
    </w:p>
    <w:p w:rsidR="00335F9F" w:rsidRPr="00335F9F" w:rsidRDefault="00335F9F" w:rsidP="00F61FE8">
      <w:pPr>
        <w:pStyle w:val="Heading1"/>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8"/>
          <w:szCs w:val="28"/>
          <w:lang w:eastAsia="en-GB"/>
          <w14:ligatures w14:val="none"/>
        </w:rPr>
        <w:lastRenderedPageBreak/>
        <w:t>Output</w:t>
      </w:r>
      <w:bookmarkEnd w:id="1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1" w:name="_Toc157601470"/>
      <w:r w:rsidRPr="00335F9F">
        <w:rPr>
          <w:rFonts w:ascii="Arial" w:eastAsia="Times New Roman" w:hAnsi="Arial" w:cs="Arial"/>
          <w:b/>
          <w:bCs/>
          <w:color w:val="000000"/>
          <w:kern w:val="0"/>
          <w:sz w:val="24"/>
          <w:szCs w:val="24"/>
          <w:u w:val="single"/>
          <w:lang w:eastAsia="en-GB"/>
          <w14:ligatures w14:val="none"/>
        </w:rPr>
        <w:t>Output files organization</w:t>
      </w:r>
      <w:bookmarkEnd w:id="11"/>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Reference genomes directories</w:t>
      </w:r>
      <w:r w:rsidRPr="00BA2C84">
        <w:rPr>
          <w:rFonts w:ascii="Arial" w:eastAsia="Times New Roman" w:hAnsi="Arial" w:cs="Arial"/>
          <w:color w:val="000000"/>
          <w:kern w:val="0"/>
          <w:lang w:eastAsia="en-GB"/>
          <w14:ligatures w14:val="none"/>
        </w:rPr>
        <w:t>: For each reference genome given by the user, SynTracker creates a subdirectory, under the main output directory. </w:t>
      </w:r>
    </w:p>
    <w:p w:rsidR="00335F9F" w:rsidRPr="00BA2C84"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Within this directory, there are several subdirectories for intermediate calculation stages and one directory, named ‘</w:t>
      </w:r>
      <w:r w:rsidRPr="00BA2C84">
        <w:rPr>
          <w:rFonts w:ascii="Arial" w:eastAsia="Times New Roman" w:hAnsi="Arial" w:cs="Arial"/>
          <w:b/>
          <w:bCs/>
          <w:color w:val="000000"/>
          <w:kern w:val="0"/>
          <w:lang w:eastAsia="en-GB"/>
          <w14:ligatures w14:val="none"/>
        </w:rPr>
        <w:t>final_output</w:t>
      </w:r>
      <w:r w:rsidRPr="00BA2C84">
        <w:rPr>
          <w:rFonts w:ascii="Arial" w:eastAsia="Times New Roman" w:hAnsi="Arial" w:cs="Arial"/>
          <w:color w:val="000000"/>
          <w:kern w:val="0"/>
          <w:lang w:eastAsia="en-GB"/>
          <w14:ligatures w14:val="none"/>
        </w:rPr>
        <w:t>’, for the final output tables of this reference genome.</w:t>
      </w:r>
    </w:p>
    <w:p w:rsidR="00335F9F"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In case the user applied the –save_intermediate option, a directory named ‘</w:t>
      </w:r>
      <w:r w:rsidRPr="00BA2C84">
        <w:rPr>
          <w:rFonts w:ascii="Arial" w:eastAsia="Times New Roman" w:hAnsi="Arial" w:cs="Arial"/>
          <w:b/>
          <w:bCs/>
          <w:color w:val="000000"/>
          <w:kern w:val="0"/>
          <w:lang w:eastAsia="en-GB"/>
          <w14:ligatures w14:val="none"/>
        </w:rPr>
        <w:t>R_intermediate_objects</w:t>
      </w:r>
      <w:r w:rsidRPr="00BA2C84">
        <w:rPr>
          <w:rFonts w:ascii="Arial" w:eastAsia="Times New Roman" w:hAnsi="Arial" w:cs="Arial"/>
          <w:color w:val="000000"/>
          <w:kern w:val="0"/>
          <w:lang w:eastAsia="en-GB"/>
          <w14:ligatures w14:val="none"/>
        </w:rPr>
        <w:t>’ is also created and contains the R data structures (a file per each compared region).</w:t>
      </w:r>
      <w:r w:rsidRPr="00BA2C84">
        <w:rPr>
          <w:rFonts w:ascii="Times New Roman" w:eastAsia="Times New Roman" w:hAnsi="Times New Roman" w:cs="Times New Roman"/>
          <w:kern w:val="0"/>
          <w:lang w:eastAsia="en-GB"/>
          <w14:ligatures w14:val="none"/>
        </w:rPr>
        <w:br/>
      </w:r>
    </w:p>
    <w:p w:rsidR="00DE0559" w:rsidRPr="00BA2C84" w:rsidRDefault="00DE0559" w:rsidP="00BA2C84">
      <w:pPr>
        <w:spacing w:line="276" w:lineRule="auto"/>
        <w:ind w:left="720"/>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Summary directory</w:t>
      </w:r>
      <w:r w:rsidRPr="00BA2C84">
        <w:rPr>
          <w:rFonts w:ascii="Arial" w:eastAsia="Times New Roman" w:hAnsi="Arial" w:cs="Arial"/>
          <w:color w:val="000000"/>
          <w:kern w:val="0"/>
          <w:lang w:eastAsia="en-GB"/>
          <w14:ligatures w14:val="none"/>
        </w:rPr>
        <w:t>:</w:t>
      </w:r>
    </w:p>
    <w:p w:rsidR="00335F9F" w:rsidRPr="00BA2C84" w:rsidRDefault="00335F9F" w:rsidP="00BA2C84">
      <w:pPr>
        <w:pStyle w:val="ListParagraph"/>
        <w:spacing w:line="276" w:lineRule="auto"/>
        <w:rPr>
          <w:rFonts w:ascii="Arial" w:eastAsia="Times New Roman" w:hAnsi="Arial" w:cs="Arial"/>
          <w:color w:val="000000"/>
          <w:kern w:val="0"/>
          <w:lang w:eastAsia="en-GB"/>
          <w14:ligatures w14:val="none"/>
        </w:rPr>
      </w:pPr>
      <w:r w:rsidRPr="00BA2C84">
        <w:rPr>
          <w:rFonts w:ascii="Arial" w:eastAsia="Times New Roman" w:hAnsi="Arial" w:cs="Arial"/>
          <w:color w:val="000000"/>
          <w:kern w:val="0"/>
          <w:lang w:eastAsia="en-GB"/>
          <w14:ligatures w14:val="none"/>
        </w:rPr>
        <w:t>The directory ‘</w:t>
      </w:r>
      <w:r w:rsidRPr="00BA2C84">
        <w:rPr>
          <w:rFonts w:ascii="Arial" w:eastAsia="Times New Roman" w:hAnsi="Arial" w:cs="Arial"/>
          <w:b/>
          <w:bCs/>
          <w:color w:val="000000"/>
          <w:kern w:val="0"/>
          <w:lang w:eastAsia="en-GB"/>
          <w14:ligatures w14:val="none"/>
        </w:rPr>
        <w:t>summary_output</w:t>
      </w:r>
      <w:r w:rsidRPr="00BA2C84">
        <w:rPr>
          <w:rFonts w:ascii="Arial" w:eastAsia="Times New Roman" w:hAnsi="Arial" w:cs="Arial"/>
          <w:color w:val="000000"/>
          <w:kern w:val="0"/>
          <w:lang w:eastAsia="en-GB"/>
          <w14:ligatures w14:val="none"/>
        </w:rPr>
        <w:t>’ is created under the main output folder and contains SynTracker’s final output tables combining the results for all the reference genomes together.</w:t>
      </w:r>
    </w:p>
    <w:p w:rsidR="00E95734" w:rsidRPr="00335F9F" w:rsidRDefault="00E95734" w:rsidP="00335F9F">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2" w:name="_Toc157601471"/>
      <w:r w:rsidRPr="00335F9F">
        <w:rPr>
          <w:rFonts w:ascii="Arial" w:eastAsia="Times New Roman" w:hAnsi="Arial" w:cs="Arial"/>
          <w:b/>
          <w:bCs/>
          <w:color w:val="000000"/>
          <w:kern w:val="0"/>
          <w:sz w:val="24"/>
          <w:szCs w:val="24"/>
          <w:u w:val="single"/>
          <w:lang w:eastAsia="en-GB"/>
          <w14:ligatures w14:val="none"/>
        </w:rPr>
        <w:t>Final output tables</w:t>
      </w:r>
      <w:bookmarkEnd w:id="1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provides two types of output tables: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7"/>
        </w:numPr>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Raw results per compared region</w:t>
      </w:r>
      <w:r w:rsidRPr="00335F9F">
        <w:rPr>
          <w:rFonts w:ascii="Arial" w:eastAsia="Times New Roman" w:hAnsi="Arial" w:cs="Arial"/>
          <w:color w:val="1F2328"/>
          <w:kern w:val="0"/>
          <w:shd w:val="clear" w:color="auto" w:fill="FFFFFF"/>
          <w:lang w:eastAsia="en-GB"/>
          <w14:ligatures w14:val="none"/>
        </w:rPr>
        <w:t>: The table ‘</w:t>
      </w:r>
      <w:r w:rsidRPr="00335F9F">
        <w:rPr>
          <w:rFonts w:ascii="Arial" w:eastAsia="Times New Roman" w:hAnsi="Arial" w:cs="Arial"/>
          <w:b/>
          <w:bCs/>
          <w:color w:val="1F2328"/>
          <w:kern w:val="0"/>
          <w:lang w:eastAsia="en-GB"/>
          <w14:ligatures w14:val="none"/>
        </w:rPr>
        <w:t>synteny_scores_per_region.</w:t>
      </w:r>
      <w:r w:rsidR="00177BCE">
        <w:rPr>
          <w:rFonts w:ascii="Arial" w:eastAsia="Times New Roman" w:hAnsi="Arial" w:cs="Arial"/>
          <w:b/>
          <w:bCs/>
          <w:color w:val="1F2328"/>
          <w:kern w:val="0"/>
          <w:lang w:val="en-US" w:eastAsia="en-GB"/>
          <w14:ligatures w14:val="none"/>
        </w:rPr>
        <w:t>csv</w:t>
      </w:r>
      <w:r w:rsidRPr="00335F9F">
        <w:rPr>
          <w:rFonts w:ascii="Arial" w:eastAsia="Times New Roman" w:hAnsi="Arial" w:cs="Arial"/>
          <w:b/>
          <w:bCs/>
          <w:color w:val="1F2328"/>
          <w:kern w:val="0"/>
          <w:lang w:eastAsia="en-GB"/>
          <w14:ligatures w14:val="none"/>
        </w:rPr>
        <w:t>’</w:t>
      </w:r>
      <w:r w:rsidRPr="00335F9F">
        <w:rPr>
          <w:rFonts w:ascii="Arial" w:eastAsia="Times New Roman" w:hAnsi="Arial" w:cs="Arial"/>
          <w:color w:val="1F2328"/>
          <w:kern w:val="0"/>
          <w:shd w:val="clear" w:color="auto" w:fill="FFFFFF"/>
          <w:lang w:eastAsia="en-GB"/>
          <w14:ligatures w14:val="none"/>
        </w:rPr>
        <w:t xml:space="preserve"> contains the raw results obtained by the comparison of each two homologous genomic regions in each two metagenomes in which they were detected (or genomes, if those are being compared).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This type of tables is provided per each reference genome, under the ‘&lt;ref_genome&gt;/final_output/’ folder and also under the ‘summary_output’ folder, containing the results for all the reference genomes concatenated.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the ‘</w:t>
      </w:r>
      <w:r w:rsidRPr="00335F9F">
        <w:rPr>
          <w:rFonts w:ascii="Arial" w:eastAsia="Times New Roman" w:hAnsi="Arial" w:cs="Arial"/>
          <w:b/>
          <w:bCs/>
          <w:color w:val="1F2328"/>
          <w:kern w:val="0"/>
          <w:lang w:eastAsia="en-GB"/>
          <w14:ligatures w14:val="none"/>
        </w:rPr>
        <w:t>synteny_scores_per_region’</w:t>
      </w:r>
      <w:r w:rsidRPr="00335F9F">
        <w:rPr>
          <w:rFonts w:ascii="Arial" w:eastAsia="Times New Roman" w:hAnsi="Arial" w:cs="Arial"/>
          <w:b/>
          <w:bCs/>
          <w:color w:val="1F2328"/>
          <w:kern w:val="0"/>
          <w:shd w:val="clear" w:color="auto" w:fill="FFFFFF"/>
          <w:lang w:eastAsia="en-GB"/>
          <w14:ligatures w14:val="none"/>
        </w:rPr>
        <w:t xml:space="preserve"> output table</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"sample1","sample2","ref_genome_region","length1","length2","overlap","blocks","syn_score"</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"ASM15512v1","ASM17195v1","NC000913.2_10000_11000",5000,5000,5000,1,1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"ASM15512v1","ASM17195v1","NC000913.2_30000_31000",4998,4998,4998,1,1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"ASM15512v1","ASM17195v1","NC000913.2_385000_386000",5000,5000,4902,2,0.690373306</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Output columns description</w:t>
      </w:r>
      <w:r w:rsidRPr="00335F9F">
        <w:rPr>
          <w:rFonts w:ascii="Arial" w:eastAsia="Times New Roman" w:hAnsi="Arial" w:cs="Arial"/>
          <w:color w:val="1F2328"/>
          <w:kern w:val="0"/>
          <w:shd w:val="clear" w:color="auto" w:fill="FFFFFF"/>
          <w:lang w:eastAsia="en-GB"/>
          <w14:ligatures w14:val="none"/>
        </w:rPr>
        <w:t>:</w:t>
      </w:r>
    </w:p>
    <w:p w:rsidR="00934810" w:rsidRPr="00335F9F" w:rsidRDefault="00934810"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ref_genome_region</w:t>
      </w:r>
      <w:r w:rsidRPr="00335F9F">
        <w:rPr>
          <w:rFonts w:ascii="Arial" w:eastAsia="Times New Roman" w:hAnsi="Arial" w:cs="Arial"/>
          <w:color w:val="1F2328"/>
          <w:kern w:val="0"/>
          <w:shd w:val="clear" w:color="auto" w:fill="FFFFFF"/>
          <w:lang w:eastAsia="en-GB"/>
          <w14:ligatures w14:val="none"/>
        </w:rPr>
        <w:t>: the ‘central region’ in the reference genome that was used to find the pair of homologous regions in the two samples, using the BLASTn search.</w:t>
      </w: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length1</w:t>
      </w:r>
      <w:r w:rsidRPr="00335F9F">
        <w:rPr>
          <w:rFonts w:ascii="Arial" w:eastAsia="Times New Roman" w:hAnsi="Arial" w:cs="Arial"/>
          <w:color w:val="1F2328"/>
          <w:kern w:val="0"/>
          <w:shd w:val="clear" w:color="auto" w:fill="FFFFFF"/>
          <w:lang w:eastAsia="en-GB"/>
          <w14:ligatures w14:val="none"/>
        </w:rPr>
        <w:t xml:space="preserve"> and </w:t>
      </w:r>
      <w:r w:rsidRPr="00335F9F">
        <w:rPr>
          <w:rFonts w:ascii="Arial" w:eastAsia="Times New Roman" w:hAnsi="Arial" w:cs="Arial"/>
          <w:b/>
          <w:bCs/>
          <w:color w:val="1F2328"/>
          <w:kern w:val="0"/>
          <w:shd w:val="clear" w:color="auto" w:fill="FFFFFF"/>
          <w:lang w:eastAsia="en-GB"/>
          <w14:ligatures w14:val="none"/>
        </w:rPr>
        <w:t xml:space="preserve">length2 </w:t>
      </w:r>
      <w:r w:rsidRPr="00335F9F">
        <w:rPr>
          <w:rFonts w:ascii="Arial" w:eastAsia="Times New Roman" w:hAnsi="Arial" w:cs="Arial"/>
          <w:color w:val="1F2328"/>
          <w:kern w:val="0"/>
          <w:shd w:val="clear" w:color="auto" w:fill="FFFFFF"/>
          <w:lang w:eastAsia="en-GB"/>
          <w14:ligatures w14:val="none"/>
        </w:rPr>
        <w:t>are the lengths of the compared regions of sample1 and sample2 correspondingly.</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overlap:</w:t>
      </w:r>
      <w:r w:rsidRPr="00335F9F">
        <w:rPr>
          <w:rFonts w:ascii="Arial" w:eastAsia="Times New Roman" w:hAnsi="Arial" w:cs="Arial"/>
          <w:color w:val="1F2328"/>
          <w:kern w:val="0"/>
          <w:shd w:val="clear" w:color="auto" w:fill="FFFFFF"/>
          <w:lang w:eastAsia="en-GB"/>
          <w14:ligatures w14:val="none"/>
        </w:rPr>
        <w:t xml:space="preserve"> the length of the overlap between the regions taken from the two samples.</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blocks:</w:t>
      </w:r>
      <w:r w:rsidRPr="00335F9F">
        <w:rPr>
          <w:rFonts w:ascii="Arial" w:eastAsia="Times New Roman" w:hAnsi="Arial" w:cs="Arial"/>
          <w:color w:val="1F2328"/>
          <w:kern w:val="0"/>
          <w:shd w:val="clear" w:color="auto" w:fill="FFFFFF"/>
          <w:lang w:eastAsia="en-GB"/>
          <w14:ligatures w14:val="none"/>
        </w:rPr>
        <w:t xml:space="preserve"> the number of synteny blocks that were found comparing the two regions.</w:t>
      </w:r>
    </w:p>
    <w:p w:rsidR="00335F9F" w:rsidRPr="00335F9F" w:rsidRDefault="00335F9F" w:rsidP="007A2938">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lastRenderedPageBreak/>
        <w:t>syn_score:</w:t>
      </w:r>
      <w:r w:rsidRPr="00335F9F">
        <w:rPr>
          <w:rFonts w:ascii="Arial" w:eastAsia="Times New Roman" w:hAnsi="Arial" w:cs="Arial"/>
          <w:color w:val="1F2328"/>
          <w:kern w:val="0"/>
          <w:shd w:val="clear" w:color="auto" w:fill="FFFFFF"/>
          <w:lang w:eastAsia="en-GB"/>
          <w14:ligatures w14:val="none"/>
        </w:rPr>
        <w:t xml:space="preserve"> the calculated synteny score for the comparison between the homologous regions of sample1 and sample2.</w:t>
      </w:r>
      <w:r w:rsidRPr="00335F9F">
        <w:rPr>
          <w:rFonts w:ascii="Times New Roman" w:eastAsia="Times New Roman" w:hAnsi="Times New Roman" w:cs="Times New Roman"/>
          <w:kern w:val="0"/>
          <w:lang w:eastAsia="en-GB"/>
          <w14:ligatures w14:val="none"/>
        </w:rPr>
        <w:br/>
      </w:r>
    </w:p>
    <w:p w:rsidR="00335F9F" w:rsidRPr="00BA2C84" w:rsidRDefault="00335F9F" w:rsidP="007A2938">
      <w:pPr>
        <w:pStyle w:val="ListParagraph"/>
        <w:numPr>
          <w:ilvl w:val="0"/>
          <w:numId w:val="27"/>
        </w:numPr>
        <w:spacing w:line="276" w:lineRule="auto"/>
        <w:textAlignment w:val="baseline"/>
        <w:rPr>
          <w:rFonts w:ascii="Arial" w:eastAsia="Times New Roman" w:hAnsi="Arial" w:cs="Arial"/>
          <w:color w:val="1F2328"/>
          <w:kern w:val="0"/>
          <w:lang w:eastAsia="en-GB"/>
          <w14:ligatures w14:val="none"/>
        </w:rPr>
      </w:pPr>
      <w:r w:rsidRPr="00BA2C84">
        <w:rPr>
          <w:rFonts w:ascii="Arial" w:eastAsia="Times New Roman" w:hAnsi="Arial" w:cs="Arial"/>
          <w:b/>
          <w:bCs/>
          <w:color w:val="1F2328"/>
          <w:kern w:val="0"/>
          <w:shd w:val="clear" w:color="auto" w:fill="FFFFFF"/>
          <w:lang w:eastAsia="en-GB"/>
          <w14:ligatures w14:val="none"/>
        </w:rPr>
        <w:t>Average Pairwise Synteny Scores (APSS)</w:t>
      </w:r>
      <w:r w:rsidRPr="00BA2C84">
        <w:rPr>
          <w:rFonts w:ascii="Arial" w:eastAsia="Times New Roman" w:hAnsi="Arial" w:cs="Arial"/>
          <w:color w:val="1F2328"/>
          <w:kern w:val="0"/>
          <w:shd w:val="clear" w:color="auto" w:fill="FFFFFF"/>
          <w:lang w:eastAsia="en-GB"/>
          <w14:ligatures w14:val="none"/>
        </w:rPr>
        <w:t>: The collection of tables, named ‘</w:t>
      </w:r>
      <w:r w:rsidRPr="00BA2C84">
        <w:rPr>
          <w:rFonts w:ascii="Arial" w:eastAsia="Times New Roman" w:hAnsi="Arial" w:cs="Arial"/>
          <w:b/>
          <w:bCs/>
          <w:color w:val="1F2328"/>
          <w:kern w:val="0"/>
          <w:shd w:val="clear" w:color="auto" w:fill="FFFFFF"/>
          <w:lang w:eastAsia="en-GB"/>
          <w14:ligatures w14:val="none"/>
        </w:rPr>
        <w:t>avg_synteny_scores_[subsampling length]</w:t>
      </w:r>
      <w:r w:rsidR="009447CA">
        <w:rPr>
          <w:rFonts w:ascii="Arial" w:eastAsia="Times New Roman" w:hAnsi="Arial" w:cs="Arial"/>
          <w:b/>
          <w:bCs/>
          <w:color w:val="1F2328"/>
          <w:kern w:val="0"/>
          <w:shd w:val="clear" w:color="auto" w:fill="FFFFFF"/>
          <w:lang w:val="en-US" w:eastAsia="en-GB"/>
          <w14:ligatures w14:val="none"/>
        </w:rPr>
        <w:t>_regions</w:t>
      </w:r>
      <w:r w:rsidRPr="00BA2C84">
        <w:rPr>
          <w:rFonts w:ascii="Arial" w:eastAsia="Times New Roman" w:hAnsi="Arial" w:cs="Arial"/>
          <w:b/>
          <w:bCs/>
          <w:color w:val="1F2328"/>
          <w:kern w:val="0"/>
          <w:shd w:val="clear" w:color="auto" w:fill="FFFFFF"/>
          <w:lang w:eastAsia="en-GB"/>
          <w14:ligatures w14:val="none"/>
        </w:rPr>
        <w:t>.</w:t>
      </w:r>
      <w:r w:rsidR="00177BCE">
        <w:rPr>
          <w:rFonts w:ascii="Arial" w:eastAsia="Times New Roman" w:hAnsi="Arial" w:cs="Arial"/>
          <w:b/>
          <w:bCs/>
          <w:color w:val="1F2328"/>
          <w:kern w:val="0"/>
          <w:shd w:val="clear" w:color="auto" w:fill="FFFFFF"/>
          <w:lang w:val="en-US" w:eastAsia="en-GB"/>
          <w14:ligatures w14:val="none"/>
        </w:rPr>
        <w:t>csv</w:t>
      </w:r>
      <w:r w:rsidRPr="00BA2C84">
        <w:rPr>
          <w:rFonts w:ascii="Arial" w:eastAsia="Times New Roman" w:hAnsi="Arial" w:cs="Arial"/>
          <w:b/>
          <w:bCs/>
          <w:color w:val="1F2328"/>
          <w:kern w:val="0"/>
          <w:shd w:val="clear" w:color="auto" w:fill="FFFFFF"/>
          <w:lang w:eastAsia="en-GB"/>
          <w14:ligatures w14:val="none"/>
        </w:rPr>
        <w:t>’</w:t>
      </w:r>
      <w:r w:rsidRPr="00BA2C84">
        <w:rPr>
          <w:rFonts w:ascii="Arial" w:eastAsia="Times New Roman" w:hAnsi="Arial" w:cs="Arial"/>
          <w:color w:val="1F2328"/>
          <w:kern w:val="0"/>
          <w:shd w:val="clear" w:color="auto" w:fill="FFFFFF"/>
          <w:lang w:eastAsia="en-GB"/>
          <w14:ligatures w14:val="none"/>
        </w:rPr>
        <w:t>, gives the APSS (Average Pairwise Synteny Score) that was calculated by subsampling N regions per pair of samples from the overall regions that appear in the raw table (detailed above). </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For each pair of samples, SynTracker tries to subsample the following number of regions: 40, 60, 80, 100, 200. It then creates an output table for each number of subsampled regions (</w:t>
      </w:r>
      <w:r w:rsidR="00774BC7">
        <w:rPr>
          <w:rFonts w:ascii="Arial" w:eastAsia="Times New Roman" w:hAnsi="Arial" w:cs="Arial"/>
          <w:color w:val="1F2328"/>
          <w:kern w:val="0"/>
          <w:shd w:val="clear" w:color="auto" w:fill="FFFFFF"/>
          <w:lang w:val="en-US" w:eastAsia="en-GB"/>
          <w14:ligatures w14:val="none"/>
        </w:rPr>
        <w:t>5</w:t>
      </w:r>
      <w:r w:rsidRPr="00335F9F">
        <w:rPr>
          <w:rFonts w:ascii="Arial" w:eastAsia="Times New Roman" w:hAnsi="Arial" w:cs="Arial"/>
          <w:color w:val="1F2328"/>
          <w:kern w:val="0"/>
          <w:shd w:val="clear" w:color="auto" w:fill="FFFFFF"/>
          <w:lang w:eastAsia="en-GB"/>
          <w14:ligatures w14:val="none"/>
        </w:rPr>
        <w:t xml:space="preserve"> tables). Each table contains the APSS for the pairs, for which there were enough available regions in order to perform the subsampling. Pairs, for which there were not enough compared regions for a specific subsampling value, are excluded from the related tables.</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In case there are no pairs at all, for which the higher subsampling number of regions are available (for example: no pairs with number of regions &gt; 100), the output tables for these missing subsampling values will not be created.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The collection of APSS output tables is provided per each reference genome, under the ‘&lt;ref_genome&gt;/final_output/’ folder and also under the ‘summary_output’ folder, containing the results for all the reference genomes concatenated.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an APSS output table for a subsampling value of 200</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"sample1","sample2","average_score","compared_regions"</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"ASM15512v1","ASM17195v1",0.974409823863967,200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"ASM15512v1","ASM2222v1",0.981137402165184,200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"ASM15512v1","ASM2516v1",0.967012514024994,200</w:t>
      </w:r>
    </w:p>
    <w:p w:rsidR="00335F9F" w:rsidRDefault="00335F9F" w:rsidP="00934810">
      <w:pPr>
        <w:spacing w:line="276" w:lineRule="auto"/>
        <w:ind w:firstLine="720"/>
        <w:rPr>
          <w:rFonts w:ascii="Calibri" w:eastAsia="Times New Roman" w:hAnsi="Calibri" w:cs="Calibri"/>
          <w:color w:val="1F2328"/>
          <w:kern w:val="0"/>
          <w:shd w:val="clear" w:color="auto" w:fill="FFFFFF"/>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"ASM15512v1","ASM666v1",0.972798012230779,200</w:t>
      </w:r>
    </w:p>
    <w:p w:rsidR="000108CE" w:rsidRDefault="000108CE" w:rsidP="00934810">
      <w:pPr>
        <w:spacing w:line="276" w:lineRule="auto"/>
        <w:ind w:firstLine="720"/>
        <w:rPr>
          <w:rFonts w:ascii="Calibri" w:eastAsia="Times New Roman" w:hAnsi="Calibri" w:cs="Calibri"/>
          <w:color w:val="1F2328"/>
          <w:kern w:val="0"/>
          <w:shd w:val="clear" w:color="auto" w:fill="FFFFFF"/>
          <w:lang w:eastAsia="en-GB"/>
          <w14:ligatures w14:val="none"/>
        </w:rPr>
      </w:pPr>
    </w:p>
    <w:p w:rsidR="000108CE" w:rsidRDefault="000108CE" w:rsidP="000108CE">
      <w:pPr>
        <w:spacing w:line="276" w:lineRule="auto"/>
        <w:ind w:firstLine="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b/>
          <w:bCs/>
          <w:color w:val="1F2328"/>
          <w:kern w:val="0"/>
          <w:shd w:val="clear" w:color="auto" w:fill="FFFFFF"/>
          <w:lang w:val="en-US" w:eastAsia="en-GB"/>
          <w14:ligatures w14:val="none"/>
        </w:rPr>
        <w:t>Note:</w:t>
      </w:r>
      <w:r>
        <w:rPr>
          <w:rFonts w:asciiTheme="minorBidi" w:eastAsia="Times New Roman" w:hAnsiTheme="minorBidi"/>
          <w:color w:val="1F2328"/>
          <w:kern w:val="0"/>
          <w:shd w:val="clear" w:color="auto" w:fill="FFFFFF"/>
          <w:lang w:val="en-US" w:eastAsia="en-GB"/>
          <w14:ligatures w14:val="none"/>
        </w:rPr>
        <w:t xml:space="preserve"> in case of using the --</w:t>
      </w:r>
      <w:proofErr w:type="spellStart"/>
      <w:r>
        <w:rPr>
          <w:rFonts w:asciiTheme="minorBidi" w:eastAsia="Times New Roman" w:hAnsiTheme="minorBidi"/>
          <w:color w:val="1F2328"/>
          <w:kern w:val="0"/>
          <w:shd w:val="clear" w:color="auto" w:fill="FFFFFF"/>
          <w:lang w:val="en-US" w:eastAsia="en-GB"/>
          <w14:ligatures w14:val="none"/>
        </w:rPr>
        <w:t>avg_all</w:t>
      </w:r>
      <w:proofErr w:type="spellEnd"/>
      <w:r>
        <w:rPr>
          <w:rFonts w:asciiTheme="minorBidi" w:eastAsia="Times New Roman" w:hAnsiTheme="minorBidi"/>
          <w:color w:val="1F2328"/>
          <w:kern w:val="0"/>
          <w:shd w:val="clear" w:color="auto" w:fill="FFFFFF"/>
          <w:lang w:val="en-US" w:eastAsia="en-GB"/>
          <w14:ligatures w14:val="none"/>
        </w:rPr>
        <w:t xml:space="preserve"> option, an additional table, </w:t>
      </w:r>
      <w:r w:rsidRPr="000108CE">
        <w:rPr>
          <w:rFonts w:asciiTheme="minorBidi" w:eastAsia="Times New Roman" w:hAnsiTheme="minorBidi"/>
          <w:color w:val="1F2328"/>
          <w:kern w:val="0"/>
          <w:shd w:val="clear" w:color="auto" w:fill="FFFFFF"/>
          <w:lang w:val="en-US" w:eastAsia="en-GB"/>
          <w14:ligatures w14:val="none"/>
        </w:rPr>
        <w:t xml:space="preserve">named </w:t>
      </w:r>
    </w:p>
    <w:p w:rsidR="000108CE" w:rsidRPr="000108CE" w:rsidRDefault="000108CE" w:rsidP="000108CE">
      <w:pPr>
        <w:spacing w:line="276" w:lineRule="auto"/>
        <w:ind w:left="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color w:val="1F2328"/>
          <w:kern w:val="0"/>
          <w:shd w:val="clear" w:color="auto" w:fill="FFFFFF"/>
          <w:lang w:val="en-US" w:eastAsia="en-GB"/>
          <w14:ligatures w14:val="none"/>
        </w:rPr>
        <w:t>`</w:t>
      </w:r>
      <w:r w:rsidRPr="000108CE">
        <w:rPr>
          <w:rFonts w:asciiTheme="minorBidi" w:eastAsia="Times New Roman" w:hAnsiTheme="minorBidi"/>
          <w:b/>
          <w:bCs/>
          <w:color w:val="1F2328"/>
          <w:kern w:val="0"/>
          <w:shd w:val="clear" w:color="auto" w:fill="FFFFFF"/>
          <w:lang w:val="en-US" w:eastAsia="en-GB"/>
          <w14:ligatures w14:val="none"/>
        </w:rPr>
        <w:t>avg_synteny_scores_all_regions.</w:t>
      </w:r>
      <w:r w:rsidR="00884824">
        <w:rPr>
          <w:rFonts w:asciiTheme="minorBidi" w:eastAsia="Times New Roman" w:hAnsiTheme="minorBidi"/>
          <w:b/>
          <w:bCs/>
          <w:color w:val="1F2328"/>
          <w:kern w:val="0"/>
          <w:shd w:val="clear" w:color="auto" w:fill="FFFFFF"/>
          <w:lang w:val="en-US" w:eastAsia="en-GB"/>
          <w14:ligatures w14:val="none"/>
        </w:rPr>
        <w:t>csv</w:t>
      </w:r>
      <w:r w:rsidRPr="000108CE">
        <w:rPr>
          <w:rFonts w:asciiTheme="minorBidi" w:eastAsia="Times New Roman" w:hAnsiTheme="minorBidi"/>
          <w:color w:val="1F2328"/>
          <w:kern w:val="0"/>
          <w:shd w:val="clear" w:color="auto" w:fill="FFFFFF"/>
          <w:lang w:val="en-US" w:eastAsia="en-GB"/>
          <w14:ligatures w14:val="none"/>
        </w:rPr>
        <w:t>` is created too. In this table, the APSS are calculated using all the available regions per each pair of samples</w:t>
      </w:r>
      <w:r w:rsidR="00E26167">
        <w:rPr>
          <w:rFonts w:asciiTheme="minorBidi" w:eastAsia="Times New Roman" w:hAnsiTheme="minorBidi"/>
          <w:color w:val="1F2328"/>
          <w:kern w:val="0"/>
          <w:shd w:val="clear" w:color="auto" w:fill="FFFFFF"/>
          <w:lang w:val="en-US" w:eastAsia="en-GB"/>
          <w14:ligatures w14:val="none"/>
        </w:rPr>
        <w:t>, without subsampling</w:t>
      </w:r>
      <w:r w:rsidRPr="000108CE">
        <w:rPr>
          <w:rFonts w:asciiTheme="minorBidi" w:eastAsia="Times New Roman" w:hAnsiTheme="minorBidi"/>
          <w:color w:val="1F2328"/>
          <w:kern w:val="0"/>
          <w:shd w:val="clear" w:color="auto" w:fill="FFFFFF"/>
          <w:lang w:val="en-US"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3" w:name="_Toc157601472"/>
      <w:r w:rsidRPr="00335F9F">
        <w:rPr>
          <w:rFonts w:ascii="Arial" w:eastAsia="Times New Roman" w:hAnsi="Arial" w:cs="Arial"/>
          <w:b/>
          <w:bCs/>
          <w:color w:val="000000"/>
          <w:kern w:val="0"/>
          <w:sz w:val="24"/>
          <w:szCs w:val="24"/>
          <w:u w:val="single"/>
          <w:lang w:eastAsia="en-GB"/>
          <w14:ligatures w14:val="none"/>
        </w:rPr>
        <w:t>Sample output:</w:t>
      </w:r>
      <w:bookmarkEnd w:id="1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The directory ‘Sample_Data/Output_example/’, which is included in the SynTracker package, contains the output of a SynTracker’s run, using the sample input data with default parameters. It can facilitate the user in better understanding the structure of the output </w:t>
      </w:r>
      <w:r w:rsidR="0030314E" w:rsidRPr="00BA2C84">
        <w:rPr>
          <w:rFonts w:ascii="Arial" w:eastAsia="Times New Roman" w:hAnsi="Arial" w:cs="Arial"/>
          <w:color w:val="1F2328"/>
          <w:kern w:val="0"/>
          <w:lang w:val="en-US" w:eastAsia="en-GB"/>
          <w14:ligatures w14:val="none"/>
        </w:rPr>
        <w:t xml:space="preserve">directories and </w:t>
      </w:r>
      <w:r w:rsidRPr="00335F9F">
        <w:rPr>
          <w:rFonts w:ascii="Arial" w:eastAsia="Times New Roman" w:hAnsi="Arial" w:cs="Arial"/>
          <w:color w:val="1F2328"/>
          <w:kern w:val="0"/>
          <w:lang w:eastAsia="en-GB"/>
          <w14:ligatures w14:val="none"/>
        </w:rPr>
        <w:t>files.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A9259F" w:rsidRDefault="00A9259F" w:rsidP="00335F9F">
      <w:pPr>
        <w:spacing w:line="276" w:lineRule="auto"/>
      </w:pPr>
    </w:p>
    <w:sectPr w:rsidR="00A9259F" w:rsidSect="008038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E9"/>
    <w:multiLevelType w:val="multilevel"/>
    <w:tmpl w:val="42D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13F4A"/>
    <w:multiLevelType w:val="multilevel"/>
    <w:tmpl w:val="672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0A40"/>
    <w:multiLevelType w:val="multilevel"/>
    <w:tmpl w:val="F7F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A14"/>
    <w:multiLevelType w:val="multilevel"/>
    <w:tmpl w:val="FD2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E07F0"/>
    <w:multiLevelType w:val="hybridMultilevel"/>
    <w:tmpl w:val="7D78C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CF34F0"/>
    <w:multiLevelType w:val="multilevel"/>
    <w:tmpl w:val="226AB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36588"/>
    <w:multiLevelType w:val="hybridMultilevel"/>
    <w:tmpl w:val="34A4EB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307DAF"/>
    <w:multiLevelType w:val="multilevel"/>
    <w:tmpl w:val="D26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B6C04"/>
    <w:multiLevelType w:val="multilevel"/>
    <w:tmpl w:val="2A14A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120D3"/>
    <w:multiLevelType w:val="multilevel"/>
    <w:tmpl w:val="F47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3287A"/>
    <w:multiLevelType w:val="hybridMultilevel"/>
    <w:tmpl w:val="32C4EB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0A73EA"/>
    <w:multiLevelType w:val="multilevel"/>
    <w:tmpl w:val="4C4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C36A0"/>
    <w:multiLevelType w:val="multilevel"/>
    <w:tmpl w:val="C63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C264E"/>
    <w:multiLevelType w:val="multilevel"/>
    <w:tmpl w:val="837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76AE3"/>
    <w:multiLevelType w:val="multilevel"/>
    <w:tmpl w:val="BED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0516E"/>
    <w:multiLevelType w:val="multilevel"/>
    <w:tmpl w:val="54B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D3F5B"/>
    <w:multiLevelType w:val="multilevel"/>
    <w:tmpl w:val="AFA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A7A01"/>
    <w:multiLevelType w:val="multilevel"/>
    <w:tmpl w:val="701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B4883"/>
    <w:multiLevelType w:val="multilevel"/>
    <w:tmpl w:val="F69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84718"/>
    <w:multiLevelType w:val="hybridMultilevel"/>
    <w:tmpl w:val="4326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33375D"/>
    <w:multiLevelType w:val="hybridMultilevel"/>
    <w:tmpl w:val="A0705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A14F9D"/>
    <w:multiLevelType w:val="multilevel"/>
    <w:tmpl w:val="05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A450A"/>
    <w:multiLevelType w:val="hybridMultilevel"/>
    <w:tmpl w:val="4D94856E"/>
    <w:lvl w:ilvl="0" w:tplc="33F6CBF4">
      <w:start w:val="1"/>
      <w:numFmt w:val="lowerLetter"/>
      <w:lvlText w:val="%1)"/>
      <w:lvlJc w:val="left"/>
      <w:pPr>
        <w:ind w:left="1440" w:hanging="360"/>
      </w:pPr>
      <w:rPr>
        <w:rFonts w:asciiTheme="minorBidi" w:hAnsiTheme="minorBidi" w:cstheme="minorBidi"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13C0E95"/>
    <w:multiLevelType w:val="multilevel"/>
    <w:tmpl w:val="7396E46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14ACD"/>
    <w:multiLevelType w:val="hybridMultilevel"/>
    <w:tmpl w:val="ADB0CF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F02F5B"/>
    <w:multiLevelType w:val="multilevel"/>
    <w:tmpl w:val="EC3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B0DBA"/>
    <w:multiLevelType w:val="hybridMultilevel"/>
    <w:tmpl w:val="A366EED4"/>
    <w:lvl w:ilvl="0" w:tplc="CB2E1A64">
      <w:start w:val="2"/>
      <w:numFmt w:val="upperLetter"/>
      <w:lvlText w:val="%1."/>
      <w:lvlJc w:val="left"/>
      <w:pPr>
        <w:tabs>
          <w:tab w:val="num" w:pos="720"/>
        </w:tabs>
        <w:ind w:left="720" w:hanging="360"/>
      </w:pPr>
    </w:lvl>
    <w:lvl w:ilvl="1" w:tplc="D53E6314" w:tentative="1">
      <w:start w:val="1"/>
      <w:numFmt w:val="decimal"/>
      <w:lvlText w:val="%2."/>
      <w:lvlJc w:val="left"/>
      <w:pPr>
        <w:tabs>
          <w:tab w:val="num" w:pos="1440"/>
        </w:tabs>
        <w:ind w:left="1440" w:hanging="360"/>
      </w:pPr>
    </w:lvl>
    <w:lvl w:ilvl="2" w:tplc="5718AF92" w:tentative="1">
      <w:start w:val="1"/>
      <w:numFmt w:val="decimal"/>
      <w:lvlText w:val="%3."/>
      <w:lvlJc w:val="left"/>
      <w:pPr>
        <w:tabs>
          <w:tab w:val="num" w:pos="2160"/>
        </w:tabs>
        <w:ind w:left="2160" w:hanging="360"/>
      </w:pPr>
    </w:lvl>
    <w:lvl w:ilvl="3" w:tplc="063A4398" w:tentative="1">
      <w:start w:val="1"/>
      <w:numFmt w:val="decimal"/>
      <w:lvlText w:val="%4."/>
      <w:lvlJc w:val="left"/>
      <w:pPr>
        <w:tabs>
          <w:tab w:val="num" w:pos="2880"/>
        </w:tabs>
        <w:ind w:left="2880" w:hanging="360"/>
      </w:pPr>
    </w:lvl>
    <w:lvl w:ilvl="4" w:tplc="852A2A92" w:tentative="1">
      <w:start w:val="1"/>
      <w:numFmt w:val="decimal"/>
      <w:lvlText w:val="%5."/>
      <w:lvlJc w:val="left"/>
      <w:pPr>
        <w:tabs>
          <w:tab w:val="num" w:pos="3600"/>
        </w:tabs>
        <w:ind w:left="3600" w:hanging="360"/>
      </w:pPr>
    </w:lvl>
    <w:lvl w:ilvl="5" w:tplc="9FC48CEC" w:tentative="1">
      <w:start w:val="1"/>
      <w:numFmt w:val="decimal"/>
      <w:lvlText w:val="%6."/>
      <w:lvlJc w:val="left"/>
      <w:pPr>
        <w:tabs>
          <w:tab w:val="num" w:pos="4320"/>
        </w:tabs>
        <w:ind w:left="4320" w:hanging="360"/>
      </w:pPr>
    </w:lvl>
    <w:lvl w:ilvl="6" w:tplc="DDA6BA9E" w:tentative="1">
      <w:start w:val="1"/>
      <w:numFmt w:val="decimal"/>
      <w:lvlText w:val="%7."/>
      <w:lvlJc w:val="left"/>
      <w:pPr>
        <w:tabs>
          <w:tab w:val="num" w:pos="5040"/>
        </w:tabs>
        <w:ind w:left="5040" w:hanging="360"/>
      </w:pPr>
    </w:lvl>
    <w:lvl w:ilvl="7" w:tplc="F98274CC" w:tentative="1">
      <w:start w:val="1"/>
      <w:numFmt w:val="decimal"/>
      <w:lvlText w:val="%8."/>
      <w:lvlJc w:val="left"/>
      <w:pPr>
        <w:tabs>
          <w:tab w:val="num" w:pos="5760"/>
        </w:tabs>
        <w:ind w:left="5760" w:hanging="360"/>
      </w:pPr>
    </w:lvl>
    <w:lvl w:ilvl="8" w:tplc="48A2DF64" w:tentative="1">
      <w:start w:val="1"/>
      <w:numFmt w:val="decimal"/>
      <w:lvlText w:val="%9."/>
      <w:lvlJc w:val="left"/>
      <w:pPr>
        <w:tabs>
          <w:tab w:val="num" w:pos="6480"/>
        </w:tabs>
        <w:ind w:left="6480" w:hanging="360"/>
      </w:pPr>
    </w:lvl>
  </w:abstractNum>
  <w:abstractNum w:abstractNumId="27" w15:restartNumberingAfterBreak="0">
    <w:nsid w:val="6D2B515D"/>
    <w:multiLevelType w:val="hybridMultilevel"/>
    <w:tmpl w:val="8E68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B7878"/>
    <w:multiLevelType w:val="multilevel"/>
    <w:tmpl w:val="B62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A7669"/>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C066F"/>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17DC5"/>
    <w:multiLevelType w:val="multilevel"/>
    <w:tmpl w:val="8EC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12EDC"/>
    <w:multiLevelType w:val="hybridMultilevel"/>
    <w:tmpl w:val="E7983DF2"/>
    <w:lvl w:ilvl="0" w:tplc="D10A05FE">
      <w:start w:val="3"/>
      <w:numFmt w:val="upperLetter"/>
      <w:lvlText w:val="%1."/>
      <w:lvlJc w:val="left"/>
      <w:pPr>
        <w:tabs>
          <w:tab w:val="num" w:pos="720"/>
        </w:tabs>
        <w:ind w:left="720" w:hanging="360"/>
      </w:pPr>
    </w:lvl>
    <w:lvl w:ilvl="1" w:tplc="2DBE3EEA" w:tentative="1">
      <w:start w:val="1"/>
      <w:numFmt w:val="decimal"/>
      <w:lvlText w:val="%2."/>
      <w:lvlJc w:val="left"/>
      <w:pPr>
        <w:tabs>
          <w:tab w:val="num" w:pos="1440"/>
        </w:tabs>
        <w:ind w:left="1440" w:hanging="360"/>
      </w:pPr>
    </w:lvl>
    <w:lvl w:ilvl="2" w:tplc="E8640532" w:tentative="1">
      <w:start w:val="1"/>
      <w:numFmt w:val="decimal"/>
      <w:lvlText w:val="%3."/>
      <w:lvlJc w:val="left"/>
      <w:pPr>
        <w:tabs>
          <w:tab w:val="num" w:pos="2160"/>
        </w:tabs>
        <w:ind w:left="2160" w:hanging="360"/>
      </w:pPr>
    </w:lvl>
    <w:lvl w:ilvl="3" w:tplc="93E2D3D6" w:tentative="1">
      <w:start w:val="1"/>
      <w:numFmt w:val="decimal"/>
      <w:lvlText w:val="%4."/>
      <w:lvlJc w:val="left"/>
      <w:pPr>
        <w:tabs>
          <w:tab w:val="num" w:pos="2880"/>
        </w:tabs>
        <w:ind w:left="2880" w:hanging="360"/>
      </w:pPr>
    </w:lvl>
    <w:lvl w:ilvl="4" w:tplc="7786EC46" w:tentative="1">
      <w:start w:val="1"/>
      <w:numFmt w:val="decimal"/>
      <w:lvlText w:val="%5."/>
      <w:lvlJc w:val="left"/>
      <w:pPr>
        <w:tabs>
          <w:tab w:val="num" w:pos="3600"/>
        </w:tabs>
        <w:ind w:left="3600" w:hanging="360"/>
      </w:pPr>
    </w:lvl>
    <w:lvl w:ilvl="5" w:tplc="00D89572" w:tentative="1">
      <w:start w:val="1"/>
      <w:numFmt w:val="decimal"/>
      <w:lvlText w:val="%6."/>
      <w:lvlJc w:val="left"/>
      <w:pPr>
        <w:tabs>
          <w:tab w:val="num" w:pos="4320"/>
        </w:tabs>
        <w:ind w:left="4320" w:hanging="360"/>
      </w:pPr>
    </w:lvl>
    <w:lvl w:ilvl="6" w:tplc="A29EFD80" w:tentative="1">
      <w:start w:val="1"/>
      <w:numFmt w:val="decimal"/>
      <w:lvlText w:val="%7."/>
      <w:lvlJc w:val="left"/>
      <w:pPr>
        <w:tabs>
          <w:tab w:val="num" w:pos="5040"/>
        </w:tabs>
        <w:ind w:left="5040" w:hanging="360"/>
      </w:pPr>
    </w:lvl>
    <w:lvl w:ilvl="7" w:tplc="A0182A8A" w:tentative="1">
      <w:start w:val="1"/>
      <w:numFmt w:val="decimal"/>
      <w:lvlText w:val="%8."/>
      <w:lvlJc w:val="left"/>
      <w:pPr>
        <w:tabs>
          <w:tab w:val="num" w:pos="5760"/>
        </w:tabs>
        <w:ind w:left="5760" w:hanging="360"/>
      </w:pPr>
    </w:lvl>
    <w:lvl w:ilvl="8" w:tplc="71CE8DB0" w:tentative="1">
      <w:start w:val="1"/>
      <w:numFmt w:val="decimal"/>
      <w:lvlText w:val="%9."/>
      <w:lvlJc w:val="left"/>
      <w:pPr>
        <w:tabs>
          <w:tab w:val="num" w:pos="6480"/>
        </w:tabs>
        <w:ind w:left="6480" w:hanging="360"/>
      </w:pPr>
    </w:lvl>
  </w:abstractNum>
  <w:abstractNum w:abstractNumId="33" w15:restartNumberingAfterBreak="0">
    <w:nsid w:val="79F8716E"/>
    <w:multiLevelType w:val="multilevel"/>
    <w:tmpl w:val="5F3620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F3991"/>
    <w:multiLevelType w:val="multilevel"/>
    <w:tmpl w:val="41E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108D8"/>
    <w:multiLevelType w:val="hybridMultilevel"/>
    <w:tmpl w:val="EA1E0C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0006479">
    <w:abstractNumId w:val="17"/>
    <w:lvlOverride w:ilvl="0">
      <w:lvl w:ilvl="0">
        <w:numFmt w:val="lowerLetter"/>
        <w:lvlText w:val="%1."/>
        <w:lvlJc w:val="left"/>
      </w:lvl>
    </w:lvlOverride>
  </w:num>
  <w:num w:numId="2" w16cid:durableId="1210266077">
    <w:abstractNumId w:val="17"/>
    <w:lvlOverride w:ilvl="0">
      <w:lvl w:ilvl="0">
        <w:numFmt w:val="lowerLetter"/>
        <w:lvlText w:val="%1."/>
        <w:lvlJc w:val="left"/>
      </w:lvl>
    </w:lvlOverride>
  </w:num>
  <w:num w:numId="3" w16cid:durableId="1450515926">
    <w:abstractNumId w:val="17"/>
    <w:lvlOverride w:ilvl="1">
      <w:lvl w:ilvl="1">
        <w:numFmt w:val="lowerRoman"/>
        <w:lvlText w:val="%2."/>
        <w:lvlJc w:val="right"/>
      </w:lvl>
    </w:lvlOverride>
  </w:num>
  <w:num w:numId="4" w16cid:durableId="194774489">
    <w:abstractNumId w:val="17"/>
    <w:lvlOverride w:ilvl="1">
      <w:lvl w:ilvl="1">
        <w:numFmt w:val="lowerRoman"/>
        <w:lvlText w:val="%2."/>
        <w:lvlJc w:val="right"/>
      </w:lvl>
    </w:lvlOverride>
  </w:num>
  <w:num w:numId="5" w16cid:durableId="1174413733">
    <w:abstractNumId w:val="17"/>
    <w:lvlOverride w:ilvl="0">
      <w:lvl w:ilvl="0">
        <w:numFmt w:val="lowerLetter"/>
        <w:lvlText w:val="%1."/>
        <w:lvlJc w:val="left"/>
      </w:lvl>
    </w:lvlOverride>
  </w:num>
  <w:num w:numId="6" w16cid:durableId="1769962321">
    <w:abstractNumId w:val="15"/>
  </w:num>
  <w:num w:numId="7" w16cid:durableId="1073164621">
    <w:abstractNumId w:val="16"/>
    <w:lvlOverride w:ilvl="0">
      <w:lvl w:ilvl="0">
        <w:numFmt w:val="upperLetter"/>
        <w:lvlText w:val="%1."/>
        <w:lvlJc w:val="left"/>
      </w:lvl>
    </w:lvlOverride>
  </w:num>
  <w:num w:numId="8" w16cid:durableId="1106927572">
    <w:abstractNumId w:val="26"/>
  </w:num>
  <w:num w:numId="9" w16cid:durableId="400979848">
    <w:abstractNumId w:val="32"/>
  </w:num>
  <w:num w:numId="10" w16cid:durableId="159128547">
    <w:abstractNumId w:val="23"/>
  </w:num>
  <w:num w:numId="11" w16cid:durableId="1864978678">
    <w:abstractNumId w:val="0"/>
  </w:num>
  <w:num w:numId="12" w16cid:durableId="1887141388">
    <w:abstractNumId w:val="8"/>
    <w:lvlOverride w:ilvl="0">
      <w:lvl w:ilvl="0">
        <w:numFmt w:val="decimal"/>
        <w:lvlText w:val="%1."/>
        <w:lvlJc w:val="left"/>
      </w:lvl>
    </w:lvlOverride>
  </w:num>
  <w:num w:numId="13" w16cid:durableId="304971337">
    <w:abstractNumId w:val="13"/>
  </w:num>
  <w:num w:numId="14" w16cid:durableId="2028213935">
    <w:abstractNumId w:val="1"/>
  </w:num>
  <w:num w:numId="15" w16cid:durableId="870148861">
    <w:abstractNumId w:val="28"/>
  </w:num>
  <w:num w:numId="16" w16cid:durableId="1111975482">
    <w:abstractNumId w:val="18"/>
  </w:num>
  <w:num w:numId="17" w16cid:durableId="675110530">
    <w:abstractNumId w:val="33"/>
  </w:num>
  <w:num w:numId="18" w16cid:durableId="429470226">
    <w:abstractNumId w:val="31"/>
  </w:num>
  <w:num w:numId="19" w16cid:durableId="1827471800">
    <w:abstractNumId w:val="12"/>
  </w:num>
  <w:num w:numId="20" w16cid:durableId="1597708187">
    <w:abstractNumId w:val="7"/>
  </w:num>
  <w:num w:numId="21" w16cid:durableId="1589270880">
    <w:abstractNumId w:val="21"/>
  </w:num>
  <w:num w:numId="22" w16cid:durableId="2105761974">
    <w:abstractNumId w:val="30"/>
  </w:num>
  <w:num w:numId="23" w16cid:durableId="964887451">
    <w:abstractNumId w:val="34"/>
  </w:num>
  <w:num w:numId="24" w16cid:durableId="694235927">
    <w:abstractNumId w:val="2"/>
  </w:num>
  <w:num w:numId="25" w16cid:durableId="544028199">
    <w:abstractNumId w:val="14"/>
  </w:num>
  <w:num w:numId="26" w16cid:durableId="5524477">
    <w:abstractNumId w:val="9"/>
    <w:lvlOverride w:ilvl="0">
      <w:lvl w:ilvl="0">
        <w:numFmt w:val="decimal"/>
        <w:lvlText w:val="%1."/>
        <w:lvlJc w:val="left"/>
      </w:lvl>
    </w:lvlOverride>
  </w:num>
  <w:num w:numId="27" w16cid:durableId="1596553585">
    <w:abstractNumId w:val="25"/>
  </w:num>
  <w:num w:numId="28" w16cid:durableId="948590100">
    <w:abstractNumId w:val="11"/>
  </w:num>
  <w:num w:numId="29" w16cid:durableId="324095584">
    <w:abstractNumId w:val="5"/>
    <w:lvlOverride w:ilvl="0">
      <w:lvl w:ilvl="0">
        <w:numFmt w:val="decimal"/>
        <w:lvlText w:val="%1."/>
        <w:lvlJc w:val="left"/>
      </w:lvl>
    </w:lvlOverride>
  </w:num>
  <w:num w:numId="30" w16cid:durableId="640816648">
    <w:abstractNumId w:val="3"/>
  </w:num>
  <w:num w:numId="31" w16cid:durableId="1025786456">
    <w:abstractNumId w:val="24"/>
  </w:num>
  <w:num w:numId="32" w16cid:durableId="46610814">
    <w:abstractNumId w:val="22"/>
  </w:num>
  <w:num w:numId="33" w16cid:durableId="1225869526">
    <w:abstractNumId w:val="27"/>
  </w:num>
  <w:num w:numId="34" w16cid:durableId="26835139">
    <w:abstractNumId w:val="6"/>
  </w:num>
  <w:num w:numId="35" w16cid:durableId="1742633690">
    <w:abstractNumId w:val="29"/>
  </w:num>
  <w:num w:numId="36" w16cid:durableId="22831887">
    <w:abstractNumId w:val="4"/>
  </w:num>
  <w:num w:numId="37" w16cid:durableId="2128886687">
    <w:abstractNumId w:val="35"/>
  </w:num>
  <w:num w:numId="38" w16cid:durableId="1317342343">
    <w:abstractNumId w:val="20"/>
  </w:num>
  <w:num w:numId="39" w16cid:durableId="841436292">
    <w:abstractNumId w:val="10"/>
  </w:num>
  <w:num w:numId="40" w16cid:durableId="612916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9F"/>
    <w:rsid w:val="000108CE"/>
    <w:rsid w:val="000B43F2"/>
    <w:rsid w:val="000C45A3"/>
    <w:rsid w:val="00144DA3"/>
    <w:rsid w:val="00174983"/>
    <w:rsid w:val="00175B7E"/>
    <w:rsid w:val="00177BCE"/>
    <w:rsid w:val="001F2500"/>
    <w:rsid w:val="00205A81"/>
    <w:rsid w:val="002371EC"/>
    <w:rsid w:val="002643F0"/>
    <w:rsid w:val="002E5FD7"/>
    <w:rsid w:val="002F1DD6"/>
    <w:rsid w:val="0030314E"/>
    <w:rsid w:val="00335F9F"/>
    <w:rsid w:val="003A0CFB"/>
    <w:rsid w:val="003B4474"/>
    <w:rsid w:val="004321C3"/>
    <w:rsid w:val="00446BBA"/>
    <w:rsid w:val="004512B5"/>
    <w:rsid w:val="004F2CDD"/>
    <w:rsid w:val="005460D5"/>
    <w:rsid w:val="00550F8A"/>
    <w:rsid w:val="0058036C"/>
    <w:rsid w:val="005B1406"/>
    <w:rsid w:val="005B56C8"/>
    <w:rsid w:val="005C5A1A"/>
    <w:rsid w:val="005C5CA1"/>
    <w:rsid w:val="005F006F"/>
    <w:rsid w:val="005F0E84"/>
    <w:rsid w:val="005F5E92"/>
    <w:rsid w:val="00636FAE"/>
    <w:rsid w:val="00655BC3"/>
    <w:rsid w:val="00663406"/>
    <w:rsid w:val="0069164F"/>
    <w:rsid w:val="006C5293"/>
    <w:rsid w:val="006D1962"/>
    <w:rsid w:val="00715D37"/>
    <w:rsid w:val="0074292E"/>
    <w:rsid w:val="00774BC7"/>
    <w:rsid w:val="00785997"/>
    <w:rsid w:val="007A2938"/>
    <w:rsid w:val="00803857"/>
    <w:rsid w:val="00877A59"/>
    <w:rsid w:val="00880E83"/>
    <w:rsid w:val="00884824"/>
    <w:rsid w:val="008A43C4"/>
    <w:rsid w:val="008F5B36"/>
    <w:rsid w:val="00914569"/>
    <w:rsid w:val="00934810"/>
    <w:rsid w:val="009447CA"/>
    <w:rsid w:val="009455DE"/>
    <w:rsid w:val="0095326C"/>
    <w:rsid w:val="00975E37"/>
    <w:rsid w:val="009B5B27"/>
    <w:rsid w:val="009F44AC"/>
    <w:rsid w:val="00A2220D"/>
    <w:rsid w:val="00A9259F"/>
    <w:rsid w:val="00AA1686"/>
    <w:rsid w:val="00AC7E54"/>
    <w:rsid w:val="00B22F28"/>
    <w:rsid w:val="00B601F8"/>
    <w:rsid w:val="00B73216"/>
    <w:rsid w:val="00BA2C84"/>
    <w:rsid w:val="00BE560A"/>
    <w:rsid w:val="00C34F0D"/>
    <w:rsid w:val="00C60360"/>
    <w:rsid w:val="00C77E95"/>
    <w:rsid w:val="00CD51CC"/>
    <w:rsid w:val="00CD6657"/>
    <w:rsid w:val="00D10213"/>
    <w:rsid w:val="00D15F01"/>
    <w:rsid w:val="00D26250"/>
    <w:rsid w:val="00D545B7"/>
    <w:rsid w:val="00D649F4"/>
    <w:rsid w:val="00D743C4"/>
    <w:rsid w:val="00DA1B18"/>
    <w:rsid w:val="00DB34E9"/>
    <w:rsid w:val="00DE0559"/>
    <w:rsid w:val="00E02440"/>
    <w:rsid w:val="00E071AE"/>
    <w:rsid w:val="00E26167"/>
    <w:rsid w:val="00E95734"/>
    <w:rsid w:val="00F023C9"/>
    <w:rsid w:val="00F15A7B"/>
    <w:rsid w:val="00F61FE8"/>
    <w:rsid w:val="00FE3E2A"/>
    <w:rsid w:val="00FE50C5"/>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decimalSymbol w:val="."/>
  <w:listSeparator w:val=","/>
  <w14:docId w14:val="5549C3AD"/>
  <w15:chartTrackingRefBased/>
  <w15:docId w15:val="{102DD155-0955-0D4E-8F58-4A1E99F8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C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F9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35F9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F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35F9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35F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35F9F"/>
  </w:style>
  <w:style w:type="paragraph" w:styleId="ListParagraph">
    <w:name w:val="List Paragraph"/>
    <w:basedOn w:val="Normal"/>
    <w:uiPriority w:val="34"/>
    <w:qFormat/>
    <w:rsid w:val="003B4474"/>
    <w:pPr>
      <w:ind w:left="720"/>
      <w:contextualSpacing/>
    </w:pPr>
  </w:style>
  <w:style w:type="character" w:customStyle="1" w:styleId="Heading1Char">
    <w:name w:val="Heading 1 Char"/>
    <w:basedOn w:val="DefaultParagraphFont"/>
    <w:link w:val="Heading1"/>
    <w:uiPriority w:val="9"/>
    <w:rsid w:val="003A0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0CFB"/>
    <w:pPr>
      <w:spacing w:before="48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3A0CFB"/>
    <w:pPr>
      <w:ind w:left="480"/>
    </w:pPr>
    <w:rPr>
      <w:rFonts w:cstheme="minorHAnsi"/>
      <w:sz w:val="20"/>
      <w:szCs w:val="20"/>
    </w:rPr>
  </w:style>
  <w:style w:type="character" w:styleId="Hyperlink">
    <w:name w:val="Hyperlink"/>
    <w:basedOn w:val="DefaultParagraphFont"/>
    <w:uiPriority w:val="99"/>
    <w:unhideWhenUsed/>
    <w:rsid w:val="003A0CFB"/>
    <w:rPr>
      <w:color w:val="0563C1" w:themeColor="hyperlink"/>
      <w:u w:val="single"/>
    </w:rPr>
  </w:style>
  <w:style w:type="paragraph" w:styleId="TOC1">
    <w:name w:val="toc 1"/>
    <w:basedOn w:val="Normal"/>
    <w:next w:val="Normal"/>
    <w:autoRedefine/>
    <w:uiPriority w:val="39"/>
    <w:unhideWhenUsed/>
    <w:rsid w:val="003A0CFB"/>
    <w:pPr>
      <w:spacing w:before="120"/>
    </w:pPr>
    <w:rPr>
      <w:rFonts w:cstheme="minorHAnsi"/>
      <w:b/>
      <w:bCs/>
      <w:i/>
      <w:iCs/>
    </w:rPr>
  </w:style>
  <w:style w:type="paragraph" w:styleId="TOC2">
    <w:name w:val="toc 2"/>
    <w:basedOn w:val="Normal"/>
    <w:next w:val="Normal"/>
    <w:autoRedefine/>
    <w:uiPriority w:val="39"/>
    <w:unhideWhenUsed/>
    <w:rsid w:val="003A0CFB"/>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3A0CFB"/>
    <w:pPr>
      <w:ind w:left="720"/>
    </w:pPr>
    <w:rPr>
      <w:rFonts w:cstheme="minorHAnsi"/>
      <w:sz w:val="20"/>
      <w:szCs w:val="20"/>
    </w:rPr>
  </w:style>
  <w:style w:type="paragraph" w:styleId="TOC5">
    <w:name w:val="toc 5"/>
    <w:basedOn w:val="Normal"/>
    <w:next w:val="Normal"/>
    <w:autoRedefine/>
    <w:uiPriority w:val="39"/>
    <w:semiHidden/>
    <w:unhideWhenUsed/>
    <w:rsid w:val="003A0CFB"/>
    <w:pPr>
      <w:ind w:left="960"/>
    </w:pPr>
    <w:rPr>
      <w:rFonts w:cstheme="minorHAnsi"/>
      <w:sz w:val="20"/>
      <w:szCs w:val="20"/>
    </w:rPr>
  </w:style>
  <w:style w:type="paragraph" w:styleId="TOC6">
    <w:name w:val="toc 6"/>
    <w:basedOn w:val="Normal"/>
    <w:next w:val="Normal"/>
    <w:autoRedefine/>
    <w:uiPriority w:val="39"/>
    <w:semiHidden/>
    <w:unhideWhenUsed/>
    <w:rsid w:val="003A0CFB"/>
    <w:pPr>
      <w:ind w:left="1200"/>
    </w:pPr>
    <w:rPr>
      <w:rFonts w:cstheme="minorHAnsi"/>
      <w:sz w:val="20"/>
      <w:szCs w:val="20"/>
    </w:rPr>
  </w:style>
  <w:style w:type="paragraph" w:styleId="TOC7">
    <w:name w:val="toc 7"/>
    <w:basedOn w:val="Normal"/>
    <w:next w:val="Normal"/>
    <w:autoRedefine/>
    <w:uiPriority w:val="39"/>
    <w:semiHidden/>
    <w:unhideWhenUsed/>
    <w:rsid w:val="003A0CFB"/>
    <w:pPr>
      <w:ind w:left="1440"/>
    </w:pPr>
    <w:rPr>
      <w:rFonts w:cstheme="minorHAnsi"/>
      <w:sz w:val="20"/>
      <w:szCs w:val="20"/>
    </w:rPr>
  </w:style>
  <w:style w:type="paragraph" w:styleId="TOC8">
    <w:name w:val="toc 8"/>
    <w:basedOn w:val="Normal"/>
    <w:next w:val="Normal"/>
    <w:autoRedefine/>
    <w:uiPriority w:val="39"/>
    <w:semiHidden/>
    <w:unhideWhenUsed/>
    <w:rsid w:val="003A0CFB"/>
    <w:pPr>
      <w:ind w:left="1680"/>
    </w:pPr>
    <w:rPr>
      <w:rFonts w:cstheme="minorHAnsi"/>
      <w:sz w:val="20"/>
      <w:szCs w:val="20"/>
    </w:rPr>
  </w:style>
  <w:style w:type="paragraph" w:styleId="TOC9">
    <w:name w:val="toc 9"/>
    <w:basedOn w:val="Normal"/>
    <w:next w:val="Normal"/>
    <w:autoRedefine/>
    <w:uiPriority w:val="39"/>
    <w:semiHidden/>
    <w:unhideWhenUsed/>
    <w:rsid w:val="003A0CFB"/>
    <w:pPr>
      <w:ind w:left="1920"/>
    </w:pPr>
    <w:rPr>
      <w:rFonts w:cstheme="minorHAnsi"/>
      <w:sz w:val="20"/>
      <w:szCs w:val="20"/>
    </w:rPr>
  </w:style>
  <w:style w:type="character" w:customStyle="1" w:styleId="Heading2Char">
    <w:name w:val="Heading 2 Char"/>
    <w:basedOn w:val="DefaultParagraphFont"/>
    <w:link w:val="Heading2"/>
    <w:uiPriority w:val="9"/>
    <w:rsid w:val="003A0C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57385">
      <w:bodyDiv w:val="1"/>
      <w:marLeft w:val="0"/>
      <w:marRight w:val="0"/>
      <w:marTop w:val="0"/>
      <w:marBottom w:val="0"/>
      <w:divBdr>
        <w:top w:val="none" w:sz="0" w:space="0" w:color="auto"/>
        <w:left w:val="none" w:sz="0" w:space="0" w:color="auto"/>
        <w:bottom w:val="none" w:sz="0" w:space="0" w:color="auto"/>
        <w:right w:val="none" w:sz="0" w:space="0" w:color="auto"/>
      </w:divBdr>
    </w:div>
    <w:div w:id="1578519388">
      <w:bodyDiv w:val="1"/>
      <w:marLeft w:val="0"/>
      <w:marRight w:val="0"/>
      <w:marTop w:val="0"/>
      <w:marBottom w:val="0"/>
      <w:divBdr>
        <w:top w:val="none" w:sz="0" w:space="0" w:color="auto"/>
        <w:left w:val="none" w:sz="0" w:space="0" w:color="auto"/>
        <w:bottom w:val="none" w:sz="0" w:space="0" w:color="auto"/>
        <w:right w:val="none" w:sz="0" w:space="0" w:color="auto"/>
      </w:divBdr>
    </w:div>
    <w:div w:id="17829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EBE4-8666-D54F-AFD9-B8305C25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2024-07-05T11:39:00Z</dcterms:created>
  <dcterms:modified xsi:type="dcterms:W3CDTF">2024-07-05T11:42:00Z</dcterms:modified>
</cp:coreProperties>
</file>