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058D0586" w:rsidR="00E816E7" w:rsidRPr="00DE0085" w:rsidRDefault="7284D20F" w:rsidP="63F9778D">
      <w:pPr>
        <w:jc w:val="center"/>
        <w:rPr>
          <w:rFonts w:ascii="Aptos" w:eastAsia="Aptos" w:hAnsi="Aptos" w:cs="Aptos"/>
          <w:b/>
          <w:bCs/>
          <w:sz w:val="32"/>
          <w:szCs w:val="32"/>
        </w:rPr>
      </w:pPr>
      <w:bookmarkStart w:id="0" w:name="StartHere"/>
      <w:bookmarkEnd w:id="0"/>
      <w:r w:rsidRPr="210EB60B">
        <w:rPr>
          <w:rFonts w:ascii="Aptos" w:eastAsia="Aptos" w:hAnsi="Aptos" w:cs="Aptos"/>
          <w:b/>
          <w:bCs/>
          <w:sz w:val="32"/>
          <w:szCs w:val="32"/>
        </w:rPr>
        <w:t>C</w:t>
      </w:r>
      <w:r w:rsidR="2CEE9E6F" w:rsidRPr="210EB60B">
        <w:rPr>
          <w:rFonts w:ascii="Aptos" w:eastAsia="Aptos" w:hAnsi="Aptos" w:cs="Aptos"/>
          <w:b/>
          <w:bCs/>
          <w:sz w:val="32"/>
          <w:szCs w:val="32"/>
        </w:rPr>
        <w:t xml:space="preserve">hange </w:t>
      </w:r>
      <w:r w:rsidR="6809B8D4" w:rsidRPr="210EB60B">
        <w:rPr>
          <w:rFonts w:ascii="Aptos" w:eastAsia="Aptos" w:hAnsi="Aptos" w:cs="Aptos"/>
          <w:b/>
          <w:bCs/>
          <w:sz w:val="32"/>
          <w:szCs w:val="32"/>
        </w:rPr>
        <w:t>Management Plan</w:t>
      </w:r>
    </w:p>
    <w:p w14:paraId="5C7BA514" w14:textId="2C70EA5D" w:rsidR="63F9778D" w:rsidRDefault="7B9AA025" w:rsidP="00D1F093">
      <w:pPr>
        <w:jc w:val="both"/>
        <w:rPr>
          <w:rFonts w:ascii="Aptos" w:eastAsia="Aptos" w:hAnsi="Aptos" w:cs="Aptos"/>
          <w:b/>
          <w:bCs/>
          <w:sz w:val="28"/>
          <w:szCs w:val="28"/>
        </w:rPr>
      </w:pPr>
      <w:r w:rsidRPr="00D1F093">
        <w:rPr>
          <w:rFonts w:ascii="Aptos" w:eastAsia="Aptos" w:hAnsi="Aptos" w:cs="Aptos"/>
          <w:b/>
          <w:bCs/>
          <w:sz w:val="28"/>
          <w:szCs w:val="28"/>
        </w:rPr>
        <w:t>Objectives</w:t>
      </w:r>
    </w:p>
    <w:p w14:paraId="0BF1F313" w14:textId="1EF80785" w:rsidR="00D1F093" w:rsidRDefault="00D1F093" w:rsidP="00D1F093">
      <w:pPr>
        <w:jc w:val="both"/>
        <w:rPr>
          <w:rFonts w:ascii="Aptos" w:eastAsia="Aptos" w:hAnsi="Aptos" w:cs="Aptos"/>
          <w:sz w:val="24"/>
        </w:rPr>
      </w:pPr>
    </w:p>
    <w:p w14:paraId="13B3F0CB" w14:textId="49F65A1B" w:rsidR="0EA46AE0" w:rsidRDefault="0EA46AE0" w:rsidP="00D1F093">
      <w:pPr>
        <w:jc w:val="both"/>
        <w:rPr>
          <w:rFonts w:ascii="Aptos" w:eastAsia="Aptos" w:hAnsi="Aptos" w:cs="Aptos"/>
          <w:i/>
          <w:iCs/>
          <w:color w:val="FF0000"/>
          <w:sz w:val="24"/>
        </w:rPr>
      </w:pPr>
      <w:r w:rsidRPr="00D1F093">
        <w:rPr>
          <w:rFonts w:ascii="Aptos" w:eastAsia="Aptos" w:hAnsi="Aptos" w:cs="Aptos"/>
          <w:i/>
          <w:iCs/>
          <w:color w:val="FF0000"/>
          <w:sz w:val="24"/>
        </w:rPr>
        <w:t>What do you mean by change? What is a change management plan? Define the purpose of managing change caused by th</w:t>
      </w:r>
      <w:r w:rsidR="77074ADB" w:rsidRPr="00D1F093">
        <w:rPr>
          <w:rFonts w:ascii="Aptos" w:eastAsia="Aptos" w:hAnsi="Aptos" w:cs="Aptos"/>
          <w:i/>
          <w:iCs/>
          <w:color w:val="FF0000"/>
          <w:sz w:val="24"/>
        </w:rPr>
        <w:t>is project. (~</w:t>
      </w:r>
      <w:r w:rsidR="003B3C60">
        <w:rPr>
          <w:rFonts w:ascii="Aptos" w:eastAsia="Aptos" w:hAnsi="Aptos" w:cs="Aptos"/>
          <w:i/>
          <w:iCs/>
          <w:color w:val="FF0000"/>
          <w:sz w:val="24"/>
        </w:rPr>
        <w:t>2</w:t>
      </w:r>
      <w:r w:rsidR="77074ADB" w:rsidRPr="00D1F093">
        <w:rPr>
          <w:rFonts w:ascii="Aptos" w:eastAsia="Aptos" w:hAnsi="Aptos" w:cs="Aptos"/>
          <w:i/>
          <w:iCs/>
          <w:color w:val="FF0000"/>
          <w:sz w:val="24"/>
        </w:rPr>
        <w:t>00 words)</w:t>
      </w:r>
    </w:p>
    <w:p w14:paraId="606A7745"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In this project, “change” refers to the organisational, operational, behavioural, and technological transition caused by the implementation of the Smart Retail Inventory and Demand Prediction System. The project does not only introduce a new technical platform; it changes how inventory decisions are made, how procurement staff interact with demand forecasts, how Store Managers monitor stock risks, and how legacy ERP, POS, and WMS data are used in daily operations. Therefore, change management is required to ensure that the organisation can move from reactive, rule-based inventory management to predictive, data-driven inventory operations.</w:t>
      </w:r>
    </w:p>
    <w:p w14:paraId="6F6E85AE" w14:textId="4FB12445"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The purpose of this Change Management Plan is to provide a structured approach for preparing stakeholders, supporting adoption, reducing resistance, and sustaining the benefits of the new system. This aligns with the principle that successful IT change depends not only on delivering the technical solution, but also on ensuring that users understand, accept, and consistently use the new way of working. For this project, effective change management is particularly important because the system introduces machine learning-based forecasting, automated replenishment recommendations, and a Human-in-the-Loop procurement console. These features may alter existing responsibilities and require users to trust algorithmic recommendations while still retaining appropriate human oversight. The plan therefore focuses on communication, training, readiness assessment, support channels, resistance management, and post-go-live adoption monitoring.</w:t>
      </w:r>
    </w:p>
    <w:p w14:paraId="143E7111" w14:textId="73187FC6" w:rsidR="00D1F093" w:rsidRPr="00DC1381" w:rsidRDefault="00D1F093" w:rsidP="00D1F093">
      <w:pPr>
        <w:jc w:val="both"/>
        <w:rPr>
          <w:rFonts w:ascii="Aptos" w:eastAsia="Aptos" w:hAnsi="Aptos" w:cs="Aptos"/>
          <w:sz w:val="24"/>
          <w:lang w:val="en-US"/>
        </w:rPr>
      </w:pPr>
    </w:p>
    <w:p w14:paraId="7AF9311A" w14:textId="458ED1C3" w:rsidR="7B9AA025" w:rsidRDefault="7B9AA025" w:rsidP="00D1F093">
      <w:pPr>
        <w:jc w:val="both"/>
        <w:rPr>
          <w:rFonts w:ascii="Aptos" w:eastAsia="Aptos" w:hAnsi="Aptos" w:cs="Aptos"/>
          <w:b/>
          <w:bCs/>
          <w:sz w:val="28"/>
          <w:szCs w:val="28"/>
        </w:rPr>
      </w:pPr>
      <w:r w:rsidRPr="00D1F093">
        <w:rPr>
          <w:rFonts w:ascii="Aptos" w:eastAsia="Aptos" w:hAnsi="Aptos" w:cs="Aptos"/>
          <w:b/>
          <w:bCs/>
          <w:sz w:val="28"/>
          <w:szCs w:val="28"/>
        </w:rPr>
        <w:t>Scope</w:t>
      </w:r>
    </w:p>
    <w:p w14:paraId="2BCAF043" w14:textId="5C0C5364" w:rsidR="00D1F093" w:rsidRDefault="00D1F093" w:rsidP="00D1F093">
      <w:pPr>
        <w:jc w:val="both"/>
        <w:rPr>
          <w:rFonts w:ascii="Aptos" w:eastAsia="Aptos" w:hAnsi="Aptos" w:cs="Aptos"/>
          <w:b/>
          <w:bCs/>
          <w:sz w:val="24"/>
        </w:rPr>
      </w:pPr>
    </w:p>
    <w:p w14:paraId="4DE811FE" w14:textId="091BA386" w:rsidR="61FC19D1" w:rsidRDefault="61FC19D1" w:rsidP="00D1F093">
      <w:pPr>
        <w:jc w:val="both"/>
        <w:rPr>
          <w:rFonts w:ascii="Aptos" w:eastAsia="Aptos" w:hAnsi="Aptos" w:cs="Aptos"/>
          <w:i/>
          <w:iCs/>
          <w:color w:val="FF0000"/>
          <w:sz w:val="24"/>
        </w:rPr>
      </w:pPr>
      <w:r w:rsidRPr="00D1F093">
        <w:rPr>
          <w:rFonts w:ascii="Aptos" w:eastAsia="Aptos" w:hAnsi="Aptos" w:cs="Aptos"/>
          <w:i/>
          <w:iCs/>
          <w:color w:val="FF0000"/>
          <w:sz w:val="24"/>
        </w:rPr>
        <w:t>What is the scope of the change management plan? Define the boundaries of this change management plan. (~</w:t>
      </w:r>
      <w:r w:rsidR="003B3C60">
        <w:rPr>
          <w:rFonts w:ascii="Aptos" w:eastAsia="Aptos" w:hAnsi="Aptos" w:cs="Aptos"/>
          <w:i/>
          <w:iCs/>
          <w:color w:val="FF0000"/>
          <w:sz w:val="24"/>
        </w:rPr>
        <w:t>25</w:t>
      </w:r>
      <w:r w:rsidRPr="00D1F093">
        <w:rPr>
          <w:rFonts w:ascii="Aptos" w:eastAsia="Aptos" w:hAnsi="Aptos" w:cs="Aptos"/>
          <w:i/>
          <w:iCs/>
          <w:color w:val="FF0000"/>
          <w:sz w:val="24"/>
        </w:rPr>
        <w:t>0 words)</w:t>
      </w:r>
    </w:p>
    <w:p w14:paraId="3BC856F8"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The scope of this Change Management Plan covers all change activities required to support the successful adoption of the Smart Retail Inventory and Demand Prediction System across the target organisation. It applies to the 45 Store Managers, the central Inventory and Procurement Team, IT support staff, the Data Analytics Team, and relevant managers who will use, support, or make decisions based on the new system. It also covers indirect stakeholder groups such as Finance, external vendors, and the Project Sponsor where their involvement is required for decision-making, communication, or operational readiness.</w:t>
      </w:r>
    </w:p>
    <w:p w14:paraId="0FBD29CF"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The plan includes stakeholder readiness assessment, change communication, user training, support arrangements, adoption monitoring, and resistance mitigation before and after go-live. It also includes the preparation of change enablement materials such as Quick Reference Guides, training modules, workshop materials, FAQs, and post-deployment support procedures. This is consistent with the scope plan, which identifies a Change Management and User Training Asset Library as a formal deliverable designed to support the target adoption rate of at least 90% among operational staff .</w:t>
      </w:r>
    </w:p>
    <w:p w14:paraId="66F9A923"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 xml:space="preserve">However, this plan does not replace formal technical change control for scope, cost, schedule, or architecture changes. Technical changes affecting the approved project baseline will continue to follow the project governance process and the integrated change control procedure. For example, </w:t>
      </w:r>
      <w:r w:rsidRPr="00DC1381">
        <w:rPr>
          <w:rFonts w:ascii="Aptos" w:eastAsia="Aptos" w:hAnsi="Aptos" w:cs="Aptos"/>
          <w:sz w:val="24"/>
          <w:lang w:val="en-US"/>
        </w:rPr>
        <w:lastRenderedPageBreak/>
        <w:t>changes exceeding AUD $20,000, altering project scope, or shifting the go-live date by more than two weeks require formal Sponsor approval through the Tier 3 governance process . Therefore, this plan focuses on people-side adoption and operational transition, while technical baseline changes remain governed by the Change Control Log, Project Manager, Technical Lead, and Steering Committee.</w:t>
      </w:r>
    </w:p>
    <w:p w14:paraId="5236B6B4" w14:textId="231A054B" w:rsidR="00D1F093" w:rsidRPr="00DC1381" w:rsidRDefault="00D1F093" w:rsidP="00D1F093">
      <w:pPr>
        <w:jc w:val="both"/>
        <w:rPr>
          <w:rFonts w:ascii="Aptos" w:eastAsia="Aptos" w:hAnsi="Aptos" w:cs="Aptos"/>
          <w:sz w:val="24"/>
          <w:lang w:val="en-US"/>
        </w:rPr>
      </w:pPr>
    </w:p>
    <w:p w14:paraId="2A637394" w14:textId="767260D7" w:rsidR="07F0803B" w:rsidRDefault="07F0803B" w:rsidP="00D1F093">
      <w:pPr>
        <w:spacing w:line="259" w:lineRule="auto"/>
        <w:jc w:val="both"/>
      </w:pPr>
      <w:r w:rsidRPr="00D1F093">
        <w:rPr>
          <w:rFonts w:ascii="Aptos" w:eastAsia="Aptos" w:hAnsi="Aptos" w:cs="Aptos"/>
          <w:b/>
          <w:bCs/>
          <w:sz w:val="28"/>
          <w:szCs w:val="28"/>
        </w:rPr>
        <w:t>Impact Assessment</w:t>
      </w:r>
    </w:p>
    <w:p w14:paraId="0AE7251C" w14:textId="012DF205" w:rsidR="00D1F093" w:rsidRDefault="00D1F093" w:rsidP="00D1F093">
      <w:pPr>
        <w:jc w:val="both"/>
        <w:rPr>
          <w:rFonts w:ascii="Aptos" w:eastAsia="Aptos" w:hAnsi="Aptos" w:cs="Aptos"/>
          <w:b/>
          <w:bCs/>
          <w:sz w:val="24"/>
        </w:rPr>
      </w:pPr>
    </w:p>
    <w:p w14:paraId="599A0D37" w14:textId="7F8749C2" w:rsidR="07F0803B" w:rsidRDefault="07F0803B" w:rsidP="00D1F093">
      <w:pPr>
        <w:jc w:val="both"/>
        <w:rPr>
          <w:rFonts w:ascii="Aptos" w:eastAsia="Aptos" w:hAnsi="Aptos" w:cs="Aptos"/>
          <w:i/>
          <w:iCs/>
          <w:color w:val="FF0000"/>
          <w:sz w:val="24"/>
        </w:rPr>
      </w:pPr>
      <w:r w:rsidRPr="00D1F093">
        <w:rPr>
          <w:rFonts w:ascii="Aptos" w:eastAsia="Aptos" w:hAnsi="Aptos" w:cs="Aptos"/>
          <w:i/>
          <w:iCs/>
          <w:color w:val="FF0000"/>
          <w:sz w:val="24"/>
        </w:rPr>
        <w:t xml:space="preserve">Identify and describe the current state and the future state of IT in the company. Describe the change </w:t>
      </w:r>
      <w:r w:rsidR="381CF1FE" w:rsidRPr="00D1F093">
        <w:rPr>
          <w:rFonts w:ascii="Aptos" w:eastAsia="Aptos" w:hAnsi="Aptos" w:cs="Aptos"/>
          <w:i/>
          <w:iCs/>
          <w:color w:val="FF0000"/>
          <w:sz w:val="24"/>
        </w:rPr>
        <w:t>that</w:t>
      </w:r>
      <w:r w:rsidRPr="00D1F093">
        <w:rPr>
          <w:rFonts w:ascii="Aptos" w:eastAsia="Aptos" w:hAnsi="Aptos" w:cs="Aptos"/>
          <w:i/>
          <w:iCs/>
          <w:color w:val="FF0000"/>
          <w:sz w:val="24"/>
        </w:rPr>
        <w:t xml:space="preserve"> would be seen. Furthermore, list and explain the</w:t>
      </w:r>
      <w:r w:rsidR="77A4CBFD" w:rsidRPr="00D1F093">
        <w:rPr>
          <w:rFonts w:ascii="Aptos" w:eastAsia="Aptos" w:hAnsi="Aptos" w:cs="Aptos"/>
          <w:i/>
          <w:iCs/>
          <w:color w:val="FF0000"/>
          <w:sz w:val="24"/>
        </w:rPr>
        <w:t xml:space="preserve"> impact of change in the</w:t>
      </w:r>
      <w:r w:rsidRPr="00D1F093">
        <w:rPr>
          <w:rFonts w:ascii="Aptos" w:eastAsia="Aptos" w:hAnsi="Aptos" w:cs="Aptos"/>
          <w:i/>
          <w:iCs/>
          <w:color w:val="FF0000"/>
          <w:sz w:val="24"/>
        </w:rPr>
        <w:t xml:space="preserve"> different impact areas such as business processes, roles and responsibilities, technology adoption</w:t>
      </w:r>
      <w:r w:rsidR="75A52E55" w:rsidRPr="00D1F093">
        <w:rPr>
          <w:rFonts w:ascii="Aptos" w:eastAsia="Aptos" w:hAnsi="Aptos" w:cs="Aptos"/>
          <w:i/>
          <w:iCs/>
          <w:color w:val="FF0000"/>
          <w:sz w:val="24"/>
        </w:rPr>
        <w:t>, culture, etc.</w:t>
      </w:r>
      <w:r w:rsidR="7C0B6587" w:rsidRPr="00D1F093">
        <w:rPr>
          <w:rFonts w:ascii="Aptos" w:eastAsia="Aptos" w:hAnsi="Aptos" w:cs="Aptos"/>
          <w:i/>
          <w:iCs/>
          <w:color w:val="FF0000"/>
          <w:sz w:val="24"/>
        </w:rPr>
        <w:t xml:space="preserve"> (~</w:t>
      </w:r>
      <w:r w:rsidR="003B3C60">
        <w:rPr>
          <w:rFonts w:ascii="Aptos" w:eastAsia="Aptos" w:hAnsi="Aptos" w:cs="Aptos"/>
          <w:i/>
          <w:iCs/>
          <w:color w:val="FF0000"/>
          <w:sz w:val="24"/>
        </w:rPr>
        <w:t>3</w:t>
      </w:r>
      <w:r w:rsidR="7C0B6587" w:rsidRPr="00D1F093">
        <w:rPr>
          <w:rFonts w:ascii="Aptos" w:eastAsia="Aptos" w:hAnsi="Aptos" w:cs="Aptos"/>
          <w:i/>
          <w:iCs/>
          <w:color w:val="FF0000"/>
          <w:sz w:val="24"/>
        </w:rPr>
        <w:t>00 words)</w:t>
      </w:r>
    </w:p>
    <w:p w14:paraId="38BF3B21"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The current state of IT in the organisation is characterised by fragmented, reactive, and rule-based inventory management. The organisation currently operates across 45 retail locations and relies on siloed ERP, POS, and WMS systems, which limits real-time visibility and contributes to stockouts, overstocking, and inefficient procurement decisions . Inventory decisions are largely based on historical reports, manual judgement, and static replenishment thresholds rather than predictive analytics.</w:t>
      </w:r>
    </w:p>
    <w:p w14:paraId="1B4C2626"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The future state will be a cloud-native, AI-enabled inventory and demand prediction environment. The system will integrate POS, WMS, and ERP data through secure APIs, generate SKU-level demand forecasts using LSTM and XGBoost models, support automated purchase order generation, and provide a centralised operational dashboard with predictive alerts and Human-in-the-Loop approval functions . This creates several major impact areas.</w:t>
      </w:r>
    </w:p>
    <w:p w14:paraId="53604C61"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First, business processes will change from manual and retrospective inventory review to proactive, forecast-driven replenishment. Procurement staff will spend less time calculating routine order quantities and more time reviewing exceptions, validating forecasts, and managing supplier constraints. Second, roles and responsibilities will change. Store Managers will be expected to monitor dashboard alerts, validate store-level stock risks, and provide feedback on local demand conditions, while the Inventory and Procurement Team will become primary users of the HITL console. The QA and Change Management Lead will also coordinate training and adoption activities, as already defined in the governance plan .</w:t>
      </w:r>
    </w:p>
    <w:p w14:paraId="601B1AA4" w14:textId="77777777" w:rsidR="00DC1381" w:rsidRDefault="00DC1381" w:rsidP="00DC1381">
      <w:pPr>
        <w:jc w:val="both"/>
        <w:rPr>
          <w:rFonts w:ascii="Aptos" w:eastAsia="Aptos" w:hAnsi="Aptos" w:cs="Aptos"/>
          <w:sz w:val="24"/>
          <w:lang w:val="en-US"/>
        </w:rPr>
      </w:pPr>
      <w:r w:rsidRPr="00DC1381">
        <w:rPr>
          <w:rFonts w:ascii="Aptos" w:eastAsia="Aptos" w:hAnsi="Aptos" w:cs="Aptos"/>
          <w:sz w:val="24"/>
          <w:lang w:val="en-US"/>
        </w:rPr>
        <w:t xml:space="preserve">Third, technology adoption will require users to understand AI-generated forecasts, dashboard indicators, system alerts, and approval workflows. The main challenge is not simply technical access but user confidence in algorithmic recommendations. </w:t>
      </w:r>
    </w:p>
    <w:p w14:paraId="305F1781" w14:textId="54B8E133" w:rsidR="00DC1381" w:rsidRPr="00DC1381" w:rsidRDefault="00DC1381" w:rsidP="00DC1381">
      <w:pPr>
        <w:jc w:val="both"/>
        <w:rPr>
          <w:rFonts w:ascii="Aptos" w:eastAsia="Aptos" w:hAnsi="Aptos" w:cs="Aptos"/>
          <w:sz w:val="24"/>
          <w:lang w:val="en-US"/>
        </w:rPr>
      </w:pPr>
      <w:r>
        <w:rPr>
          <w:rFonts w:ascii="Aptos" w:eastAsia="DengXian" w:hAnsi="Aptos" w:cs="Aptos" w:hint="eastAsia"/>
          <w:sz w:val="24"/>
          <w:lang w:val="en-US" w:eastAsia="zh-CN"/>
        </w:rPr>
        <w:t>Finally</w:t>
      </w:r>
      <w:r w:rsidRPr="00DC1381">
        <w:rPr>
          <w:rFonts w:ascii="Aptos" w:eastAsia="Aptos" w:hAnsi="Aptos" w:cs="Aptos"/>
          <w:sz w:val="24"/>
          <w:lang w:val="en-US"/>
        </w:rPr>
        <w:t xml:space="preserve">, organisational culture will shift toward data-driven decision-making. This may create tension for staff who are used to experience-based ordering or who fear that automation will reduce their decision authority. </w:t>
      </w:r>
    </w:p>
    <w:p w14:paraId="34646EE1" w14:textId="5E6E53C6" w:rsidR="00D1F093" w:rsidRPr="00DC1381" w:rsidRDefault="00D1F093" w:rsidP="00D1F093">
      <w:pPr>
        <w:jc w:val="both"/>
        <w:rPr>
          <w:rFonts w:ascii="Aptos" w:eastAsia="Aptos" w:hAnsi="Aptos" w:cs="Aptos"/>
          <w:sz w:val="24"/>
          <w:lang w:val="en-US"/>
        </w:rPr>
      </w:pPr>
    </w:p>
    <w:p w14:paraId="074AE445" w14:textId="2CEC69CE" w:rsidR="7C0B6587" w:rsidRDefault="7C0B6587" w:rsidP="00D1F093">
      <w:pPr>
        <w:spacing w:line="259" w:lineRule="auto"/>
        <w:jc w:val="both"/>
      </w:pPr>
      <w:r w:rsidRPr="00D1F093">
        <w:rPr>
          <w:rFonts w:ascii="Aptos" w:eastAsia="Aptos" w:hAnsi="Aptos" w:cs="Aptos"/>
          <w:b/>
          <w:bCs/>
          <w:sz w:val="28"/>
          <w:szCs w:val="28"/>
        </w:rPr>
        <w:t>Training and Support Plan</w:t>
      </w:r>
    </w:p>
    <w:p w14:paraId="6362BA3B" w14:textId="5F0017E7" w:rsidR="00D1F093" w:rsidRDefault="00D1F093" w:rsidP="00D1F093">
      <w:pPr>
        <w:jc w:val="both"/>
        <w:rPr>
          <w:rFonts w:ascii="Aptos" w:eastAsia="Aptos" w:hAnsi="Aptos" w:cs="Aptos"/>
          <w:b/>
          <w:bCs/>
          <w:sz w:val="24"/>
        </w:rPr>
      </w:pPr>
    </w:p>
    <w:p w14:paraId="0D045B61" w14:textId="37CCE008" w:rsidR="7C0B6587" w:rsidRDefault="7C0B6587" w:rsidP="00D1F093">
      <w:pPr>
        <w:jc w:val="both"/>
        <w:rPr>
          <w:rFonts w:ascii="Aptos" w:eastAsia="Aptos" w:hAnsi="Aptos" w:cs="Aptos"/>
          <w:i/>
          <w:iCs/>
          <w:color w:val="FF0000"/>
          <w:sz w:val="24"/>
        </w:rPr>
      </w:pPr>
      <w:r w:rsidRPr="00D1F093">
        <w:rPr>
          <w:rFonts w:ascii="Aptos" w:eastAsia="Aptos" w:hAnsi="Aptos" w:cs="Aptos"/>
          <w:i/>
          <w:iCs/>
          <w:color w:val="FF0000"/>
          <w:sz w:val="24"/>
        </w:rPr>
        <w:t>Define the training needs, support channels, and any other support set up that will be done to ensure a smooth technological adoption. (~</w:t>
      </w:r>
      <w:r w:rsidR="003B3C60">
        <w:rPr>
          <w:rFonts w:ascii="Aptos" w:eastAsia="Aptos" w:hAnsi="Aptos" w:cs="Aptos"/>
          <w:i/>
          <w:iCs/>
          <w:color w:val="FF0000"/>
          <w:sz w:val="24"/>
        </w:rPr>
        <w:t>15</w:t>
      </w:r>
      <w:r w:rsidRPr="00D1F093">
        <w:rPr>
          <w:rFonts w:ascii="Aptos" w:eastAsia="Aptos" w:hAnsi="Aptos" w:cs="Aptos"/>
          <w:i/>
          <w:iCs/>
          <w:color w:val="FF0000"/>
          <w:sz w:val="24"/>
        </w:rPr>
        <w:t>0 words)</w:t>
      </w:r>
    </w:p>
    <w:p w14:paraId="427E265B"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 xml:space="preserve">Training will be role-based and delivered before go-live to ensure that all affected users can perform their required tasks in the new system. Store Managers will receive practical training on dashboard navigation, inventory alerts, stockout and overstock risk interpretation, and escalation procedures. The Inventory and Procurement Team will receive deeper training on forecast review, HITL approval workflows, automated purchase order generation, exception handling, and override </w:t>
      </w:r>
      <w:r w:rsidRPr="00DC1381">
        <w:rPr>
          <w:rFonts w:ascii="Aptos" w:eastAsia="Aptos" w:hAnsi="Aptos" w:cs="Aptos"/>
          <w:sz w:val="24"/>
          <w:lang w:val="en-US"/>
        </w:rPr>
        <w:lastRenderedPageBreak/>
        <w:t>documentation. IT support staff will receive training on access management, incident logging, troubleshooting, and integration monitoring.</w:t>
      </w:r>
    </w:p>
    <w:p w14:paraId="7C925BE7"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Training will be delivered through half-day workshops, guided demonstrations, scenario-based exercises, Quick Reference Guides, and online learning materials. This is consistent with the project schedule, which includes half-day training workshops and Quick Reference Guides before go-live . During the first 30 days after deployment, a Hypercare support period will be provided to resolve production issues, answer user questions, and reinforce correct usage. Support channels will include a Service Desk ticketing process, a dedicated Microsoft Teams support channel, FAQs, knowledge base articles, and escalation to the Technical Lead or QA and Change Management Lead for complex issues.</w:t>
      </w:r>
    </w:p>
    <w:p w14:paraId="5F58A196" w14:textId="273C0DAA" w:rsidR="00D1F093" w:rsidRPr="00DC1381" w:rsidRDefault="00D1F093" w:rsidP="00D1F093">
      <w:pPr>
        <w:jc w:val="both"/>
        <w:rPr>
          <w:rFonts w:ascii="Aptos" w:eastAsia="Aptos" w:hAnsi="Aptos" w:cs="Aptos"/>
          <w:sz w:val="24"/>
          <w:lang w:val="en-US"/>
        </w:rPr>
      </w:pPr>
    </w:p>
    <w:p w14:paraId="2026A81A" w14:textId="6A23F841" w:rsidR="7C0B6587" w:rsidRDefault="7C0B6587" w:rsidP="00D1F093">
      <w:pPr>
        <w:jc w:val="both"/>
        <w:rPr>
          <w:rFonts w:ascii="Aptos" w:eastAsia="Aptos" w:hAnsi="Aptos" w:cs="Aptos"/>
          <w:b/>
          <w:bCs/>
          <w:sz w:val="28"/>
          <w:szCs w:val="28"/>
        </w:rPr>
      </w:pPr>
      <w:r w:rsidRPr="00D1F093">
        <w:rPr>
          <w:rFonts w:ascii="Aptos" w:eastAsia="Aptos" w:hAnsi="Aptos" w:cs="Aptos"/>
          <w:b/>
          <w:bCs/>
          <w:sz w:val="28"/>
          <w:szCs w:val="28"/>
        </w:rPr>
        <w:t>Resistance Management Strategy</w:t>
      </w:r>
    </w:p>
    <w:p w14:paraId="75DBBB72" w14:textId="1A34E334" w:rsidR="00D1F093" w:rsidRDefault="00D1F093" w:rsidP="00D1F093">
      <w:pPr>
        <w:jc w:val="both"/>
        <w:rPr>
          <w:rFonts w:ascii="Aptos" w:eastAsia="Aptos" w:hAnsi="Aptos" w:cs="Aptos"/>
          <w:b/>
          <w:bCs/>
          <w:sz w:val="24"/>
        </w:rPr>
      </w:pPr>
    </w:p>
    <w:p w14:paraId="010A3C66" w14:textId="3783DED5" w:rsidR="7C0B6587" w:rsidRDefault="7C0B6587" w:rsidP="00D1F093">
      <w:pPr>
        <w:jc w:val="both"/>
        <w:rPr>
          <w:rFonts w:ascii="Aptos" w:eastAsia="Aptos" w:hAnsi="Aptos" w:cs="Aptos"/>
          <w:i/>
          <w:iCs/>
          <w:color w:val="FF0000"/>
          <w:sz w:val="24"/>
        </w:rPr>
      </w:pPr>
      <w:r w:rsidRPr="00D1F093">
        <w:rPr>
          <w:rFonts w:ascii="Aptos" w:eastAsia="Aptos" w:hAnsi="Aptos" w:cs="Aptos"/>
          <w:i/>
          <w:iCs/>
          <w:color w:val="FF0000"/>
          <w:sz w:val="24"/>
        </w:rPr>
        <w:t>Anticipate the sources of resistance and define strategies that would be taken to mitigate these resistance points. (~</w:t>
      </w:r>
      <w:r w:rsidR="003B3C60">
        <w:rPr>
          <w:rFonts w:ascii="Aptos" w:eastAsia="Aptos" w:hAnsi="Aptos" w:cs="Aptos"/>
          <w:i/>
          <w:iCs/>
          <w:color w:val="FF0000"/>
          <w:sz w:val="24"/>
        </w:rPr>
        <w:t>1</w:t>
      </w:r>
      <w:r w:rsidRPr="00D1F093">
        <w:rPr>
          <w:rFonts w:ascii="Aptos" w:eastAsia="Aptos" w:hAnsi="Aptos" w:cs="Aptos"/>
          <w:i/>
          <w:iCs/>
          <w:color w:val="FF0000"/>
          <w:sz w:val="24"/>
        </w:rPr>
        <w:t>50 words)</w:t>
      </w:r>
    </w:p>
    <w:p w14:paraId="1BB54F2B"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The main sources of resistance are expected to come from Store Managers and procurement staff. Store Managers may worry that the system will disrupt existing store-level routines or reduce local decision-making flexibility. Procurement staff may be concerned that automated replenishment will replace manual judgement or reduce the importance of their role. Some users may also distrust AI-generated forecasts, particularly when recommendations conflict with their experience or when demand patterns are affected by local events.</w:t>
      </w:r>
    </w:p>
    <w:p w14:paraId="15AAEA3B" w14:textId="77777777" w:rsidR="00DC1381" w:rsidRPr="00DC1381" w:rsidRDefault="00DC1381" w:rsidP="00DC1381">
      <w:pPr>
        <w:jc w:val="both"/>
        <w:rPr>
          <w:rFonts w:ascii="Aptos" w:eastAsia="Aptos" w:hAnsi="Aptos" w:cs="Aptos"/>
          <w:sz w:val="24"/>
          <w:lang w:val="en-US"/>
        </w:rPr>
      </w:pPr>
      <w:r w:rsidRPr="00DC1381">
        <w:rPr>
          <w:rFonts w:ascii="Aptos" w:eastAsia="Aptos" w:hAnsi="Aptos" w:cs="Aptos"/>
          <w:sz w:val="24"/>
          <w:lang w:val="en-US"/>
        </w:rPr>
        <w:t>To mitigate these risks, the project will use early engagement, transparent communication, and practical involvement in UAT. Users will be shown that the system supports decision-making rather than fully replacing human judgement. The Human-in-the-Loop console will be emphasised as a control mechanism that allows authorised staff to review, adjust, and approve automated recommendations. Change champions will be selected from the Inventory and Procurement Team and Store Manager group to provide peer support and collect feedback. Resistance will also be monitored through training attendance, UAT feedback, support tickets, adoption dashboards, and post-go-live surveys. Where resistance is linked to misunderstanding, additional training will be provided; where it is linked to workflow concerns, the issue will be escalated through the change and governance process.</w:t>
      </w:r>
    </w:p>
    <w:p w14:paraId="0FC33D82" w14:textId="31BA27A4" w:rsidR="00D1F093" w:rsidRPr="00DC1381" w:rsidRDefault="00D1F093" w:rsidP="00D1F093">
      <w:pPr>
        <w:jc w:val="both"/>
        <w:rPr>
          <w:rFonts w:ascii="Aptos" w:eastAsia="Aptos" w:hAnsi="Aptos" w:cs="Aptos"/>
          <w:sz w:val="24"/>
          <w:lang w:val="en-US"/>
        </w:rPr>
      </w:pPr>
    </w:p>
    <w:p w14:paraId="5EEC897D" w14:textId="563F9EFE" w:rsidR="7B9AA025" w:rsidRDefault="7B9AA025" w:rsidP="00D1F093">
      <w:pPr>
        <w:jc w:val="both"/>
        <w:rPr>
          <w:rFonts w:ascii="Aptos" w:eastAsia="Aptos" w:hAnsi="Aptos" w:cs="Aptos"/>
          <w:b/>
          <w:bCs/>
          <w:sz w:val="28"/>
          <w:szCs w:val="28"/>
        </w:rPr>
      </w:pPr>
      <w:r w:rsidRPr="00D1F093">
        <w:rPr>
          <w:rFonts w:ascii="Aptos" w:eastAsia="Aptos" w:hAnsi="Aptos" w:cs="Aptos"/>
          <w:b/>
          <w:bCs/>
          <w:sz w:val="28"/>
          <w:szCs w:val="28"/>
        </w:rPr>
        <w:t>Monitoring and Review</w:t>
      </w:r>
    </w:p>
    <w:p w14:paraId="2BCF0F70" w14:textId="5A0630A3" w:rsidR="00D1F093" w:rsidRDefault="00D1F093" w:rsidP="00D1F093">
      <w:pPr>
        <w:jc w:val="both"/>
        <w:rPr>
          <w:rFonts w:ascii="Aptos" w:eastAsia="Aptos" w:hAnsi="Aptos" w:cs="Aptos"/>
          <w:i/>
          <w:iCs/>
          <w:color w:val="FF0000"/>
          <w:sz w:val="24"/>
        </w:rPr>
      </w:pPr>
    </w:p>
    <w:p w14:paraId="0AC85F3E" w14:textId="340309A3" w:rsidR="5BD416A4" w:rsidRDefault="5BD416A4" w:rsidP="00D1F093">
      <w:pPr>
        <w:jc w:val="both"/>
        <w:rPr>
          <w:rFonts w:ascii="Aptos" w:eastAsia="DengXian" w:hAnsi="Aptos" w:cs="Aptos"/>
          <w:i/>
          <w:iCs/>
          <w:color w:val="FF0000"/>
          <w:sz w:val="24"/>
          <w:lang w:eastAsia="zh-CN"/>
        </w:rPr>
      </w:pPr>
      <w:r w:rsidRPr="00D1F093">
        <w:rPr>
          <w:rFonts w:ascii="Aptos" w:eastAsia="Aptos" w:hAnsi="Aptos" w:cs="Aptos"/>
          <w:i/>
          <w:iCs/>
          <w:color w:val="FF0000"/>
          <w:sz w:val="24"/>
        </w:rPr>
        <w:t>Define the KPIs to measure adoption and success. (~</w:t>
      </w:r>
      <w:r w:rsidR="003B3C60">
        <w:rPr>
          <w:rFonts w:ascii="Aptos" w:eastAsia="Aptos" w:hAnsi="Aptos" w:cs="Aptos"/>
          <w:i/>
          <w:iCs/>
          <w:color w:val="FF0000"/>
          <w:sz w:val="24"/>
        </w:rPr>
        <w:t>1</w:t>
      </w:r>
      <w:r w:rsidRPr="00D1F093">
        <w:rPr>
          <w:rFonts w:ascii="Aptos" w:eastAsia="Aptos" w:hAnsi="Aptos" w:cs="Aptos"/>
          <w:i/>
          <w:iCs/>
          <w:color w:val="FF0000"/>
          <w:sz w:val="24"/>
        </w:rPr>
        <w:t>50 words)</w:t>
      </w:r>
    </w:p>
    <w:p w14:paraId="1D18D6A1" w14:textId="77777777" w:rsidR="00DC1381" w:rsidRPr="00DC1381" w:rsidRDefault="00DC1381" w:rsidP="00DC1381">
      <w:pPr>
        <w:jc w:val="both"/>
        <w:rPr>
          <w:rFonts w:ascii="Aptos" w:eastAsia="DengXian" w:hAnsi="Aptos" w:cs="Aptos"/>
          <w:sz w:val="24"/>
          <w:lang w:val="en-US" w:eastAsia="zh-CN"/>
        </w:rPr>
      </w:pPr>
      <w:r w:rsidRPr="00DC1381">
        <w:rPr>
          <w:rFonts w:ascii="Aptos" w:eastAsia="DengXian" w:hAnsi="Aptos" w:cs="Aptos"/>
          <w:sz w:val="24"/>
          <w:lang w:val="en-US" w:eastAsia="zh-CN"/>
        </w:rPr>
        <w:t>Adoption and change success will be monitored using both quantitative and qualitative KPIs. The primary adoption KPI is the target system usage rate of at least 90% across all intended users within 60 days of launch, which aligns with the project’s business value and adoption objectives . Additional KPIs include training completion rate, user satisfaction score, number of unresolved support tickets, average incident response time, number of manual override actions, dashboard login frequency, and percentage of procurement decisions processed through the new system.</w:t>
      </w:r>
    </w:p>
    <w:p w14:paraId="5CEE90D7" w14:textId="77777777" w:rsidR="00DC1381" w:rsidRPr="00DC1381" w:rsidRDefault="00DC1381" w:rsidP="00DC1381">
      <w:pPr>
        <w:jc w:val="both"/>
        <w:rPr>
          <w:rFonts w:ascii="Aptos" w:eastAsia="DengXian" w:hAnsi="Aptos" w:cs="Aptos"/>
          <w:sz w:val="24"/>
          <w:lang w:val="en-US" w:eastAsia="zh-CN"/>
        </w:rPr>
      </w:pPr>
      <w:r w:rsidRPr="00DC1381">
        <w:rPr>
          <w:rFonts w:ascii="Aptos" w:eastAsia="DengXian" w:hAnsi="Aptos" w:cs="Aptos"/>
          <w:sz w:val="24"/>
          <w:lang w:val="en-US" w:eastAsia="zh-CN"/>
        </w:rPr>
        <w:t xml:space="preserve">Operational KPIs will also be reviewed to determine whether the change is delivering business value. These include forecast accuracy, stockout reduction, excess inventory holding cost reduction, API reliability, and system uptime. Review activities will occur weekly during the 30-day Hypercare period and monthly during the first three months after deployment. The Project Manager, QA and Change Management Lead, IT Department, and Inventory and Procurement Team will review adoption data, support trends, and user feedback. Lessons learned will be </w:t>
      </w:r>
      <w:r w:rsidRPr="00DC1381">
        <w:rPr>
          <w:rFonts w:ascii="Aptos" w:eastAsia="DengXian" w:hAnsi="Aptos" w:cs="Aptos"/>
          <w:sz w:val="24"/>
          <w:lang w:val="en-US" w:eastAsia="zh-CN"/>
        </w:rPr>
        <w:lastRenderedPageBreak/>
        <w:t>documented and used to update training materials, support procedures, and future change initiatives.</w:t>
      </w:r>
    </w:p>
    <w:p w14:paraId="5EE68CA2" w14:textId="77777777" w:rsidR="00DC1381" w:rsidRPr="00DC1381" w:rsidRDefault="00DC1381" w:rsidP="00D1F093">
      <w:pPr>
        <w:jc w:val="both"/>
        <w:rPr>
          <w:rFonts w:ascii="Aptos" w:eastAsia="DengXian" w:hAnsi="Aptos" w:cs="Aptos" w:hint="eastAsia"/>
          <w:sz w:val="24"/>
          <w:lang w:val="en-US" w:eastAsia="zh-CN"/>
        </w:rPr>
      </w:pPr>
    </w:p>
    <w:sectPr w:rsidR="00DC1381" w:rsidRPr="00DC1381" w:rsidSect="00CC3B70">
      <w:headerReference w:type="even" r:id="rId8"/>
      <w:headerReference w:type="default" r:id="rId9"/>
      <w:footerReference w:type="even" r:id="rId10"/>
      <w:footerReference w:type="default" r:id="rId11"/>
      <w:headerReference w:type="first" r:id="rId12"/>
      <w:footerReference w:type="first" r:id="rId13"/>
      <w:pgSz w:w="11906" w:h="16838" w:code="9"/>
      <w:pgMar w:top="1440" w:right="849"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F7BF6" w14:textId="77777777" w:rsidR="00EB7E1F" w:rsidRDefault="00EB7E1F" w:rsidP="003060D5">
      <w:r>
        <w:separator/>
      </w:r>
    </w:p>
  </w:endnote>
  <w:endnote w:type="continuationSeparator" w:id="0">
    <w:p w14:paraId="68913EC3" w14:textId="77777777" w:rsidR="00EB7E1F" w:rsidRDefault="00EB7E1F"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B00A" w14:textId="77777777" w:rsidR="00CC3B70" w:rsidRDefault="00CC3B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5A0F" w14:textId="08BAFE15" w:rsidR="551183AF" w:rsidRDefault="551183AF" w:rsidP="551183AF">
    <w:pPr>
      <w:pStyle w:val="Footer"/>
      <w:jc w:val="center"/>
    </w:pPr>
    <w:r>
      <w:fldChar w:fldCharType="begin"/>
    </w:r>
    <w:r>
      <w:instrText>PAGE</w:instrText>
    </w:r>
    <w:r>
      <w:fldChar w:fldCharType="separate"/>
    </w:r>
    <w:r w:rsidR="00DC1381">
      <w:rPr>
        <w:noProof/>
      </w:rPr>
      <w:t>2</w:t>
    </w:r>
    <w:r>
      <w:fldChar w:fldCharType="end"/>
    </w:r>
    <w:r>
      <w:t xml:space="preserve"> of </w:t>
    </w:r>
    <w:r>
      <w:fldChar w:fldCharType="begin"/>
    </w:r>
    <w:r>
      <w:instrText>NUMPAGES</w:instrText>
    </w:r>
    <w:r>
      <w:fldChar w:fldCharType="separate"/>
    </w:r>
    <w:r w:rsidR="00DC1381">
      <w:rPr>
        <w:noProof/>
      </w:rPr>
      <w:t>2</w:t>
    </w:r>
    <w:r>
      <w:fldChar w:fldCharType="end"/>
    </w:r>
  </w:p>
  <w:p w14:paraId="4CE3FC3F" w14:textId="08B212E6" w:rsidR="551183AF" w:rsidRDefault="551183AF" w:rsidP="551183AF">
    <w:pPr>
      <w:pStyle w:val="Footer"/>
      <w:jc w:val="right"/>
    </w:pPr>
    <w:r>
      <w:fldChar w:fldCharType="begin"/>
    </w:r>
    <w:r>
      <w:instrText>PAGE</w:instrText>
    </w:r>
    <w:r>
      <w:fldChar w:fldCharType="separate"/>
    </w:r>
    <w:r w:rsidR="00DC1381">
      <w:rPr>
        <w:noProof/>
      </w:rPr>
      <w:t>2</w:t>
    </w:r>
    <w:r>
      <w:fldChar w:fldCharType="end"/>
    </w:r>
  </w:p>
  <w:p w14:paraId="0E0633F7" w14:textId="4E6FB529" w:rsidR="00E40E2F" w:rsidRDefault="00E40E2F" w:rsidP="551183AF">
    <w:pPr>
      <w:pStyle w:val="Footer"/>
      <w:tabs>
        <w:tab w:val="clear" w:pos="4513"/>
        <w:tab w:val="clear" w:pos="9026"/>
        <w:tab w:val="left" w:pos="4253"/>
        <w:tab w:val="right" w:pos="9923"/>
      </w:tabs>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77777777" w:rsidR="00CC3B70" w:rsidRDefault="00CC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83D4F" w14:textId="77777777" w:rsidR="00EB7E1F" w:rsidRDefault="00EB7E1F" w:rsidP="003060D5">
      <w:r>
        <w:separator/>
      </w:r>
    </w:p>
  </w:footnote>
  <w:footnote w:type="continuationSeparator" w:id="0">
    <w:p w14:paraId="717FDEA1" w14:textId="77777777" w:rsidR="00EB7E1F" w:rsidRDefault="00EB7E1F"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6C7B" w14:textId="77777777" w:rsidR="00CC3B70" w:rsidRDefault="00CC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50E9" w14:textId="1DC0A764" w:rsidR="551183AF" w:rsidRDefault="7E65F874" w:rsidP="6E2F2D6A">
    <w:pPr>
      <w:spacing w:line="259" w:lineRule="auto"/>
      <w:jc w:val="right"/>
    </w:pPr>
    <w:r>
      <w:rPr>
        <w:noProof/>
      </w:rPr>
      <w:drawing>
        <wp:anchor distT="0" distB="0" distL="114300" distR="114300" simplePos="0" relativeHeight="251658240" behindDoc="0" locked="0" layoutInCell="1" allowOverlap="1" wp14:anchorId="1904CACB" wp14:editId="7522B091">
          <wp:simplePos x="0" y="0"/>
          <wp:positionH relativeFrom="column">
            <wp:align>left</wp:align>
          </wp:positionH>
          <wp:positionV relativeFrom="paragraph">
            <wp:posOffset>0</wp:posOffset>
          </wp:positionV>
          <wp:extent cx="1558925" cy="541020"/>
          <wp:effectExtent l="0" t="0" r="0" b="0"/>
          <wp:wrapSquare wrapText="bothSides"/>
          <wp:docPr id="70325735"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6E2F2D6A">
      <w:t>INFO6007 – Project Management in IT</w:t>
    </w:r>
  </w:p>
  <w:p w14:paraId="2BC99BEE" w14:textId="4112151A" w:rsidR="7E65F874" w:rsidRDefault="7E65F874" w:rsidP="7E65F874">
    <w:pPr>
      <w:spacing w:line="259"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C65B" w14:textId="77777777" w:rsidR="00E40E2F" w:rsidRPr="00BE0B4B" w:rsidRDefault="001A56A5" w:rsidP="00BE0B4B">
    <w:pPr>
      <w:tabs>
        <w:tab w:val="left" w:pos="142"/>
      </w:tabs>
      <w:rPr>
        <w:sz w:val="22"/>
      </w:rPr>
    </w:pPr>
    <w:r>
      <w:rPr>
        <w:noProof/>
      </w:rPr>
      <w:drawing>
        <wp:anchor distT="0" distB="0" distL="114300" distR="114300" simplePos="0" relativeHeight="251657728" behindDoc="0" locked="0" layoutInCell="1" allowOverlap="1" wp14:anchorId="449ACDCC" wp14:editId="07777777">
          <wp:simplePos x="0" y="0"/>
          <wp:positionH relativeFrom="page">
            <wp:posOffset>688975</wp:posOffset>
          </wp:positionH>
          <wp:positionV relativeFrom="page">
            <wp:posOffset>476250</wp:posOffset>
          </wp:positionV>
          <wp:extent cx="1558925" cy="541020"/>
          <wp:effectExtent l="0" t="0" r="0" b="0"/>
          <wp:wrapNone/>
          <wp:docPr id="1"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844E9" w14:textId="3B353562" w:rsidR="3D5C6C26" w:rsidRDefault="04344AA3" w:rsidP="04344AA3">
    <w:pPr>
      <w:pStyle w:val="HeaderFirstPage"/>
      <w:spacing w:before="240" w:line="259" w:lineRule="auto"/>
      <w:rPr>
        <w:rFonts w:ascii="Aptos" w:eastAsia="Aptos" w:hAnsi="Aptos" w:cs="Aptos"/>
        <w:sz w:val="24"/>
      </w:rPr>
    </w:pPr>
    <w:r w:rsidRPr="04344AA3">
      <w:rPr>
        <w:rFonts w:ascii="Aptos" w:eastAsia="Aptos" w:hAnsi="Aptos" w:cs="Aptos"/>
        <w:sz w:val="24"/>
      </w:rPr>
      <w:t>INFO6007 – Project Management in IT</w:t>
    </w:r>
  </w:p>
  <w:p w14:paraId="41C8F396"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7CA410"/>
    <w:multiLevelType w:val="hybridMultilevel"/>
    <w:tmpl w:val="8826AC0C"/>
    <w:lvl w:ilvl="0" w:tplc="C7EADABA">
      <w:start w:val="1"/>
      <w:numFmt w:val="bullet"/>
      <w:lvlText w:val=""/>
      <w:lvlJc w:val="left"/>
      <w:pPr>
        <w:ind w:left="720" w:hanging="360"/>
      </w:pPr>
      <w:rPr>
        <w:rFonts w:ascii="Symbol" w:hAnsi="Symbol" w:hint="default"/>
      </w:rPr>
    </w:lvl>
    <w:lvl w:ilvl="1" w:tplc="C7E096FC">
      <w:start w:val="1"/>
      <w:numFmt w:val="bullet"/>
      <w:lvlText w:val="o"/>
      <w:lvlJc w:val="left"/>
      <w:pPr>
        <w:ind w:left="1440" w:hanging="360"/>
      </w:pPr>
      <w:rPr>
        <w:rFonts w:ascii="Courier New" w:hAnsi="Courier New" w:hint="default"/>
      </w:rPr>
    </w:lvl>
    <w:lvl w:ilvl="2" w:tplc="DB4EE99C">
      <w:start w:val="1"/>
      <w:numFmt w:val="bullet"/>
      <w:lvlText w:val=""/>
      <w:lvlJc w:val="left"/>
      <w:pPr>
        <w:ind w:left="2160" w:hanging="360"/>
      </w:pPr>
      <w:rPr>
        <w:rFonts w:ascii="Wingdings" w:hAnsi="Wingdings" w:hint="default"/>
      </w:rPr>
    </w:lvl>
    <w:lvl w:ilvl="3" w:tplc="B4D838F4">
      <w:start w:val="1"/>
      <w:numFmt w:val="bullet"/>
      <w:lvlText w:val=""/>
      <w:lvlJc w:val="left"/>
      <w:pPr>
        <w:ind w:left="2880" w:hanging="360"/>
      </w:pPr>
      <w:rPr>
        <w:rFonts w:ascii="Symbol" w:hAnsi="Symbol" w:hint="default"/>
      </w:rPr>
    </w:lvl>
    <w:lvl w:ilvl="4" w:tplc="3E9C40B8">
      <w:start w:val="1"/>
      <w:numFmt w:val="bullet"/>
      <w:lvlText w:val="o"/>
      <w:lvlJc w:val="left"/>
      <w:pPr>
        <w:ind w:left="3600" w:hanging="360"/>
      </w:pPr>
      <w:rPr>
        <w:rFonts w:ascii="Courier New" w:hAnsi="Courier New" w:hint="default"/>
      </w:rPr>
    </w:lvl>
    <w:lvl w:ilvl="5" w:tplc="368AAB18">
      <w:start w:val="1"/>
      <w:numFmt w:val="bullet"/>
      <w:lvlText w:val=""/>
      <w:lvlJc w:val="left"/>
      <w:pPr>
        <w:ind w:left="4320" w:hanging="360"/>
      </w:pPr>
      <w:rPr>
        <w:rFonts w:ascii="Wingdings" w:hAnsi="Wingdings" w:hint="default"/>
      </w:rPr>
    </w:lvl>
    <w:lvl w:ilvl="6" w:tplc="6D2A572A">
      <w:start w:val="1"/>
      <w:numFmt w:val="bullet"/>
      <w:lvlText w:val=""/>
      <w:lvlJc w:val="left"/>
      <w:pPr>
        <w:ind w:left="5040" w:hanging="360"/>
      </w:pPr>
      <w:rPr>
        <w:rFonts w:ascii="Symbol" w:hAnsi="Symbol" w:hint="default"/>
      </w:rPr>
    </w:lvl>
    <w:lvl w:ilvl="7" w:tplc="744C0798">
      <w:start w:val="1"/>
      <w:numFmt w:val="bullet"/>
      <w:lvlText w:val="o"/>
      <w:lvlJc w:val="left"/>
      <w:pPr>
        <w:ind w:left="5760" w:hanging="360"/>
      </w:pPr>
      <w:rPr>
        <w:rFonts w:ascii="Courier New" w:hAnsi="Courier New" w:hint="default"/>
      </w:rPr>
    </w:lvl>
    <w:lvl w:ilvl="8" w:tplc="B066E030">
      <w:start w:val="1"/>
      <w:numFmt w:val="bullet"/>
      <w:lvlText w:val=""/>
      <w:lvlJc w:val="left"/>
      <w:pPr>
        <w:ind w:left="6480" w:hanging="360"/>
      </w:pPr>
      <w:rPr>
        <w:rFonts w:ascii="Wingdings" w:hAnsi="Wingdings" w:hint="default"/>
      </w:rPr>
    </w:lvl>
  </w:abstractNum>
  <w:abstractNum w:abstractNumId="10"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5"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3AAF6A"/>
    <w:multiLevelType w:val="hybridMultilevel"/>
    <w:tmpl w:val="73B8C5A6"/>
    <w:lvl w:ilvl="0" w:tplc="2DBAC56A">
      <w:start w:val="1"/>
      <w:numFmt w:val="bullet"/>
      <w:lvlText w:val=""/>
      <w:lvlJc w:val="left"/>
      <w:pPr>
        <w:ind w:left="720" w:hanging="360"/>
      </w:pPr>
      <w:rPr>
        <w:rFonts w:ascii="Symbol" w:hAnsi="Symbol" w:hint="default"/>
      </w:rPr>
    </w:lvl>
    <w:lvl w:ilvl="1" w:tplc="ECA87F4C">
      <w:start w:val="1"/>
      <w:numFmt w:val="bullet"/>
      <w:lvlText w:val="o"/>
      <w:lvlJc w:val="left"/>
      <w:pPr>
        <w:ind w:left="1440" w:hanging="360"/>
      </w:pPr>
      <w:rPr>
        <w:rFonts w:ascii="Courier New" w:hAnsi="Courier New" w:hint="default"/>
      </w:rPr>
    </w:lvl>
    <w:lvl w:ilvl="2" w:tplc="0630AD40">
      <w:start w:val="1"/>
      <w:numFmt w:val="bullet"/>
      <w:lvlText w:val=""/>
      <w:lvlJc w:val="left"/>
      <w:pPr>
        <w:ind w:left="2160" w:hanging="360"/>
      </w:pPr>
      <w:rPr>
        <w:rFonts w:ascii="Wingdings" w:hAnsi="Wingdings" w:hint="default"/>
      </w:rPr>
    </w:lvl>
    <w:lvl w:ilvl="3" w:tplc="2098CABE">
      <w:start w:val="1"/>
      <w:numFmt w:val="bullet"/>
      <w:lvlText w:val=""/>
      <w:lvlJc w:val="left"/>
      <w:pPr>
        <w:ind w:left="2880" w:hanging="360"/>
      </w:pPr>
      <w:rPr>
        <w:rFonts w:ascii="Symbol" w:hAnsi="Symbol" w:hint="default"/>
      </w:rPr>
    </w:lvl>
    <w:lvl w:ilvl="4" w:tplc="737CDC0C">
      <w:start w:val="1"/>
      <w:numFmt w:val="bullet"/>
      <w:lvlText w:val="o"/>
      <w:lvlJc w:val="left"/>
      <w:pPr>
        <w:ind w:left="3600" w:hanging="360"/>
      </w:pPr>
      <w:rPr>
        <w:rFonts w:ascii="Courier New" w:hAnsi="Courier New" w:hint="default"/>
      </w:rPr>
    </w:lvl>
    <w:lvl w:ilvl="5" w:tplc="781E7938">
      <w:start w:val="1"/>
      <w:numFmt w:val="bullet"/>
      <w:lvlText w:val=""/>
      <w:lvlJc w:val="left"/>
      <w:pPr>
        <w:ind w:left="4320" w:hanging="360"/>
      </w:pPr>
      <w:rPr>
        <w:rFonts w:ascii="Wingdings" w:hAnsi="Wingdings" w:hint="default"/>
      </w:rPr>
    </w:lvl>
    <w:lvl w:ilvl="6" w:tplc="FF1A557C">
      <w:start w:val="1"/>
      <w:numFmt w:val="bullet"/>
      <w:lvlText w:val=""/>
      <w:lvlJc w:val="left"/>
      <w:pPr>
        <w:ind w:left="5040" w:hanging="360"/>
      </w:pPr>
      <w:rPr>
        <w:rFonts w:ascii="Symbol" w:hAnsi="Symbol" w:hint="default"/>
      </w:rPr>
    </w:lvl>
    <w:lvl w:ilvl="7" w:tplc="F2845F02">
      <w:start w:val="1"/>
      <w:numFmt w:val="bullet"/>
      <w:lvlText w:val="o"/>
      <w:lvlJc w:val="left"/>
      <w:pPr>
        <w:ind w:left="5760" w:hanging="360"/>
      </w:pPr>
      <w:rPr>
        <w:rFonts w:ascii="Courier New" w:hAnsi="Courier New" w:hint="default"/>
      </w:rPr>
    </w:lvl>
    <w:lvl w:ilvl="8" w:tplc="5DD4EABE">
      <w:start w:val="1"/>
      <w:numFmt w:val="bullet"/>
      <w:lvlText w:val=""/>
      <w:lvlJc w:val="left"/>
      <w:pPr>
        <w:ind w:left="6480" w:hanging="360"/>
      </w:pPr>
      <w:rPr>
        <w:rFonts w:ascii="Wingdings" w:hAnsi="Wingdings" w:hint="default"/>
      </w:rPr>
    </w:lvl>
  </w:abstractNum>
  <w:abstractNum w:abstractNumId="17"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18" w15:restartNumberingAfterBreak="0">
    <w:nsid w:val="2F325EB1"/>
    <w:multiLevelType w:val="hybridMultilevel"/>
    <w:tmpl w:val="CB5C16B4"/>
    <w:lvl w:ilvl="0" w:tplc="6FD6D912">
      <w:start w:val="1"/>
      <w:numFmt w:val="bullet"/>
      <w:lvlText w:val=""/>
      <w:lvlJc w:val="left"/>
      <w:pPr>
        <w:ind w:left="720" w:hanging="360"/>
      </w:pPr>
      <w:rPr>
        <w:rFonts w:ascii="Symbol" w:hAnsi="Symbol" w:hint="default"/>
      </w:rPr>
    </w:lvl>
    <w:lvl w:ilvl="1" w:tplc="3EF6DE96">
      <w:start w:val="1"/>
      <w:numFmt w:val="bullet"/>
      <w:lvlText w:val="o"/>
      <w:lvlJc w:val="left"/>
      <w:pPr>
        <w:ind w:left="1440" w:hanging="360"/>
      </w:pPr>
      <w:rPr>
        <w:rFonts w:ascii="Courier New" w:hAnsi="Courier New" w:hint="default"/>
      </w:rPr>
    </w:lvl>
    <w:lvl w:ilvl="2" w:tplc="A5CC287C">
      <w:start w:val="1"/>
      <w:numFmt w:val="bullet"/>
      <w:lvlText w:val=""/>
      <w:lvlJc w:val="left"/>
      <w:pPr>
        <w:ind w:left="2160" w:hanging="360"/>
      </w:pPr>
      <w:rPr>
        <w:rFonts w:ascii="Wingdings" w:hAnsi="Wingdings" w:hint="default"/>
      </w:rPr>
    </w:lvl>
    <w:lvl w:ilvl="3" w:tplc="A7201604">
      <w:start w:val="1"/>
      <w:numFmt w:val="bullet"/>
      <w:lvlText w:val=""/>
      <w:lvlJc w:val="left"/>
      <w:pPr>
        <w:ind w:left="2880" w:hanging="360"/>
      </w:pPr>
      <w:rPr>
        <w:rFonts w:ascii="Symbol" w:hAnsi="Symbol" w:hint="default"/>
      </w:rPr>
    </w:lvl>
    <w:lvl w:ilvl="4" w:tplc="D8BAD09C">
      <w:start w:val="1"/>
      <w:numFmt w:val="bullet"/>
      <w:lvlText w:val="o"/>
      <w:lvlJc w:val="left"/>
      <w:pPr>
        <w:ind w:left="3600" w:hanging="360"/>
      </w:pPr>
      <w:rPr>
        <w:rFonts w:ascii="Courier New" w:hAnsi="Courier New" w:hint="default"/>
      </w:rPr>
    </w:lvl>
    <w:lvl w:ilvl="5" w:tplc="8B2A757E">
      <w:start w:val="1"/>
      <w:numFmt w:val="bullet"/>
      <w:lvlText w:val=""/>
      <w:lvlJc w:val="left"/>
      <w:pPr>
        <w:ind w:left="4320" w:hanging="360"/>
      </w:pPr>
      <w:rPr>
        <w:rFonts w:ascii="Wingdings" w:hAnsi="Wingdings" w:hint="default"/>
      </w:rPr>
    </w:lvl>
    <w:lvl w:ilvl="6" w:tplc="E0D4E302">
      <w:start w:val="1"/>
      <w:numFmt w:val="bullet"/>
      <w:lvlText w:val=""/>
      <w:lvlJc w:val="left"/>
      <w:pPr>
        <w:ind w:left="5040" w:hanging="360"/>
      </w:pPr>
      <w:rPr>
        <w:rFonts w:ascii="Symbol" w:hAnsi="Symbol" w:hint="default"/>
      </w:rPr>
    </w:lvl>
    <w:lvl w:ilvl="7" w:tplc="3E0814AE">
      <w:start w:val="1"/>
      <w:numFmt w:val="bullet"/>
      <w:lvlText w:val="o"/>
      <w:lvlJc w:val="left"/>
      <w:pPr>
        <w:ind w:left="5760" w:hanging="360"/>
      </w:pPr>
      <w:rPr>
        <w:rFonts w:ascii="Courier New" w:hAnsi="Courier New" w:hint="default"/>
      </w:rPr>
    </w:lvl>
    <w:lvl w:ilvl="8" w:tplc="A65CB13E">
      <w:start w:val="1"/>
      <w:numFmt w:val="bullet"/>
      <w:lvlText w:val=""/>
      <w:lvlJc w:val="left"/>
      <w:pPr>
        <w:ind w:left="6480" w:hanging="360"/>
      </w:pPr>
      <w:rPr>
        <w:rFonts w:ascii="Wingdings" w:hAnsi="Wingdings" w:hint="default"/>
      </w:rPr>
    </w:lvl>
  </w:abstractNum>
  <w:abstractNum w:abstractNumId="19"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7C06E49"/>
    <w:multiLevelType w:val="hybridMultilevel"/>
    <w:tmpl w:val="848A2FF0"/>
    <w:lvl w:ilvl="0" w:tplc="8F2E3D38">
      <w:start w:val="1"/>
      <w:numFmt w:val="bullet"/>
      <w:lvlText w:val=""/>
      <w:lvlJc w:val="left"/>
      <w:pPr>
        <w:ind w:left="720" w:hanging="360"/>
      </w:pPr>
      <w:rPr>
        <w:rFonts w:ascii="Symbol" w:hAnsi="Symbol" w:hint="default"/>
      </w:rPr>
    </w:lvl>
    <w:lvl w:ilvl="1" w:tplc="15965F0E">
      <w:start w:val="1"/>
      <w:numFmt w:val="bullet"/>
      <w:lvlText w:val="o"/>
      <w:lvlJc w:val="left"/>
      <w:pPr>
        <w:ind w:left="1440" w:hanging="360"/>
      </w:pPr>
      <w:rPr>
        <w:rFonts w:ascii="Courier New" w:hAnsi="Courier New" w:hint="default"/>
      </w:rPr>
    </w:lvl>
    <w:lvl w:ilvl="2" w:tplc="FDEE289A">
      <w:start w:val="1"/>
      <w:numFmt w:val="bullet"/>
      <w:lvlText w:val=""/>
      <w:lvlJc w:val="left"/>
      <w:pPr>
        <w:ind w:left="2160" w:hanging="360"/>
      </w:pPr>
      <w:rPr>
        <w:rFonts w:ascii="Wingdings" w:hAnsi="Wingdings" w:hint="default"/>
      </w:rPr>
    </w:lvl>
    <w:lvl w:ilvl="3" w:tplc="0BBEEDF6">
      <w:start w:val="1"/>
      <w:numFmt w:val="bullet"/>
      <w:lvlText w:val=""/>
      <w:lvlJc w:val="left"/>
      <w:pPr>
        <w:ind w:left="2880" w:hanging="360"/>
      </w:pPr>
      <w:rPr>
        <w:rFonts w:ascii="Symbol" w:hAnsi="Symbol" w:hint="default"/>
      </w:rPr>
    </w:lvl>
    <w:lvl w:ilvl="4" w:tplc="9BCECD74">
      <w:start w:val="1"/>
      <w:numFmt w:val="bullet"/>
      <w:lvlText w:val="o"/>
      <w:lvlJc w:val="left"/>
      <w:pPr>
        <w:ind w:left="3600" w:hanging="360"/>
      </w:pPr>
      <w:rPr>
        <w:rFonts w:ascii="Courier New" w:hAnsi="Courier New" w:hint="default"/>
      </w:rPr>
    </w:lvl>
    <w:lvl w:ilvl="5" w:tplc="8A788130">
      <w:start w:val="1"/>
      <w:numFmt w:val="bullet"/>
      <w:lvlText w:val=""/>
      <w:lvlJc w:val="left"/>
      <w:pPr>
        <w:ind w:left="4320" w:hanging="360"/>
      </w:pPr>
      <w:rPr>
        <w:rFonts w:ascii="Wingdings" w:hAnsi="Wingdings" w:hint="default"/>
      </w:rPr>
    </w:lvl>
    <w:lvl w:ilvl="6" w:tplc="8D0A4F7C">
      <w:start w:val="1"/>
      <w:numFmt w:val="bullet"/>
      <w:lvlText w:val=""/>
      <w:lvlJc w:val="left"/>
      <w:pPr>
        <w:ind w:left="5040" w:hanging="360"/>
      </w:pPr>
      <w:rPr>
        <w:rFonts w:ascii="Symbol" w:hAnsi="Symbol" w:hint="default"/>
      </w:rPr>
    </w:lvl>
    <w:lvl w:ilvl="7" w:tplc="AA3EADA2">
      <w:start w:val="1"/>
      <w:numFmt w:val="bullet"/>
      <w:lvlText w:val="o"/>
      <w:lvlJc w:val="left"/>
      <w:pPr>
        <w:ind w:left="5760" w:hanging="360"/>
      </w:pPr>
      <w:rPr>
        <w:rFonts w:ascii="Courier New" w:hAnsi="Courier New" w:hint="default"/>
      </w:rPr>
    </w:lvl>
    <w:lvl w:ilvl="8" w:tplc="9452B71C">
      <w:start w:val="1"/>
      <w:numFmt w:val="bullet"/>
      <w:lvlText w:val=""/>
      <w:lvlJc w:val="left"/>
      <w:pPr>
        <w:ind w:left="6480" w:hanging="360"/>
      </w:pPr>
      <w:rPr>
        <w:rFonts w:ascii="Wingdings" w:hAnsi="Wingdings" w:hint="default"/>
      </w:rPr>
    </w:lvl>
  </w:abstractNum>
  <w:abstractNum w:abstractNumId="22"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3"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4"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F3276B"/>
    <w:multiLevelType w:val="hybridMultilevel"/>
    <w:tmpl w:val="4D7858E8"/>
    <w:lvl w:ilvl="0" w:tplc="4B4C19F2">
      <w:start w:val="1"/>
      <w:numFmt w:val="bullet"/>
      <w:lvlText w:val=""/>
      <w:lvlJc w:val="left"/>
      <w:pPr>
        <w:ind w:left="720" w:hanging="360"/>
      </w:pPr>
      <w:rPr>
        <w:rFonts w:ascii="Symbol" w:hAnsi="Symbol" w:hint="default"/>
      </w:rPr>
    </w:lvl>
    <w:lvl w:ilvl="1" w:tplc="C61001DE">
      <w:start w:val="1"/>
      <w:numFmt w:val="bullet"/>
      <w:lvlText w:val="o"/>
      <w:lvlJc w:val="left"/>
      <w:pPr>
        <w:ind w:left="1440" w:hanging="360"/>
      </w:pPr>
      <w:rPr>
        <w:rFonts w:ascii="Courier New" w:hAnsi="Courier New" w:hint="default"/>
      </w:rPr>
    </w:lvl>
    <w:lvl w:ilvl="2" w:tplc="F8744574">
      <w:start w:val="1"/>
      <w:numFmt w:val="bullet"/>
      <w:lvlText w:val=""/>
      <w:lvlJc w:val="left"/>
      <w:pPr>
        <w:ind w:left="2160" w:hanging="360"/>
      </w:pPr>
      <w:rPr>
        <w:rFonts w:ascii="Wingdings" w:hAnsi="Wingdings" w:hint="default"/>
      </w:rPr>
    </w:lvl>
    <w:lvl w:ilvl="3" w:tplc="EB966660">
      <w:start w:val="1"/>
      <w:numFmt w:val="bullet"/>
      <w:lvlText w:val=""/>
      <w:lvlJc w:val="left"/>
      <w:pPr>
        <w:ind w:left="2880" w:hanging="360"/>
      </w:pPr>
      <w:rPr>
        <w:rFonts w:ascii="Symbol" w:hAnsi="Symbol" w:hint="default"/>
      </w:rPr>
    </w:lvl>
    <w:lvl w:ilvl="4" w:tplc="CDFA7306">
      <w:start w:val="1"/>
      <w:numFmt w:val="bullet"/>
      <w:lvlText w:val="o"/>
      <w:lvlJc w:val="left"/>
      <w:pPr>
        <w:ind w:left="3600" w:hanging="360"/>
      </w:pPr>
      <w:rPr>
        <w:rFonts w:ascii="Courier New" w:hAnsi="Courier New" w:hint="default"/>
      </w:rPr>
    </w:lvl>
    <w:lvl w:ilvl="5" w:tplc="4016FFA4">
      <w:start w:val="1"/>
      <w:numFmt w:val="bullet"/>
      <w:lvlText w:val=""/>
      <w:lvlJc w:val="left"/>
      <w:pPr>
        <w:ind w:left="4320" w:hanging="360"/>
      </w:pPr>
      <w:rPr>
        <w:rFonts w:ascii="Wingdings" w:hAnsi="Wingdings" w:hint="default"/>
      </w:rPr>
    </w:lvl>
    <w:lvl w:ilvl="6" w:tplc="D688D91C">
      <w:start w:val="1"/>
      <w:numFmt w:val="bullet"/>
      <w:lvlText w:val=""/>
      <w:lvlJc w:val="left"/>
      <w:pPr>
        <w:ind w:left="5040" w:hanging="360"/>
      </w:pPr>
      <w:rPr>
        <w:rFonts w:ascii="Symbol" w:hAnsi="Symbol" w:hint="default"/>
      </w:rPr>
    </w:lvl>
    <w:lvl w:ilvl="7" w:tplc="94E45E8A">
      <w:start w:val="1"/>
      <w:numFmt w:val="bullet"/>
      <w:lvlText w:val="o"/>
      <w:lvlJc w:val="left"/>
      <w:pPr>
        <w:ind w:left="5760" w:hanging="360"/>
      </w:pPr>
      <w:rPr>
        <w:rFonts w:ascii="Courier New" w:hAnsi="Courier New" w:hint="default"/>
      </w:rPr>
    </w:lvl>
    <w:lvl w:ilvl="8" w:tplc="6C6627B8">
      <w:start w:val="1"/>
      <w:numFmt w:val="bullet"/>
      <w:lvlText w:val=""/>
      <w:lvlJc w:val="left"/>
      <w:pPr>
        <w:ind w:left="6480" w:hanging="360"/>
      </w:pPr>
      <w:rPr>
        <w:rFonts w:ascii="Wingdings" w:hAnsi="Wingdings" w:hint="default"/>
      </w:rPr>
    </w:lvl>
  </w:abstractNum>
  <w:abstractNum w:abstractNumId="26" w15:restartNumberingAfterBreak="0">
    <w:nsid w:val="4FBB2D80"/>
    <w:multiLevelType w:val="hybridMultilevel"/>
    <w:tmpl w:val="8B0CC97A"/>
    <w:lvl w:ilvl="0" w:tplc="EAD201DC">
      <w:start w:val="1"/>
      <w:numFmt w:val="bullet"/>
      <w:lvlText w:val=""/>
      <w:lvlJc w:val="left"/>
      <w:pPr>
        <w:ind w:left="720" w:hanging="360"/>
      </w:pPr>
      <w:rPr>
        <w:rFonts w:ascii="Symbol" w:hAnsi="Symbol" w:hint="default"/>
      </w:rPr>
    </w:lvl>
    <w:lvl w:ilvl="1" w:tplc="CCC65A76">
      <w:start w:val="1"/>
      <w:numFmt w:val="bullet"/>
      <w:lvlText w:val="o"/>
      <w:lvlJc w:val="left"/>
      <w:pPr>
        <w:ind w:left="1440" w:hanging="360"/>
      </w:pPr>
      <w:rPr>
        <w:rFonts w:ascii="Courier New" w:hAnsi="Courier New" w:hint="default"/>
      </w:rPr>
    </w:lvl>
    <w:lvl w:ilvl="2" w:tplc="D4E00FB6">
      <w:start w:val="1"/>
      <w:numFmt w:val="bullet"/>
      <w:lvlText w:val=""/>
      <w:lvlJc w:val="left"/>
      <w:pPr>
        <w:ind w:left="2160" w:hanging="360"/>
      </w:pPr>
      <w:rPr>
        <w:rFonts w:ascii="Wingdings" w:hAnsi="Wingdings" w:hint="default"/>
      </w:rPr>
    </w:lvl>
    <w:lvl w:ilvl="3" w:tplc="FBF21AD0">
      <w:start w:val="1"/>
      <w:numFmt w:val="bullet"/>
      <w:lvlText w:val=""/>
      <w:lvlJc w:val="left"/>
      <w:pPr>
        <w:ind w:left="2880" w:hanging="360"/>
      </w:pPr>
      <w:rPr>
        <w:rFonts w:ascii="Symbol" w:hAnsi="Symbol" w:hint="default"/>
      </w:rPr>
    </w:lvl>
    <w:lvl w:ilvl="4" w:tplc="22CC5A9C">
      <w:start w:val="1"/>
      <w:numFmt w:val="bullet"/>
      <w:lvlText w:val="o"/>
      <w:lvlJc w:val="left"/>
      <w:pPr>
        <w:ind w:left="3600" w:hanging="360"/>
      </w:pPr>
      <w:rPr>
        <w:rFonts w:ascii="Courier New" w:hAnsi="Courier New" w:hint="default"/>
      </w:rPr>
    </w:lvl>
    <w:lvl w:ilvl="5" w:tplc="94889AAC">
      <w:start w:val="1"/>
      <w:numFmt w:val="bullet"/>
      <w:lvlText w:val=""/>
      <w:lvlJc w:val="left"/>
      <w:pPr>
        <w:ind w:left="4320" w:hanging="360"/>
      </w:pPr>
      <w:rPr>
        <w:rFonts w:ascii="Wingdings" w:hAnsi="Wingdings" w:hint="default"/>
      </w:rPr>
    </w:lvl>
    <w:lvl w:ilvl="6" w:tplc="4BD21152">
      <w:start w:val="1"/>
      <w:numFmt w:val="bullet"/>
      <w:lvlText w:val=""/>
      <w:lvlJc w:val="left"/>
      <w:pPr>
        <w:ind w:left="5040" w:hanging="360"/>
      </w:pPr>
      <w:rPr>
        <w:rFonts w:ascii="Symbol" w:hAnsi="Symbol" w:hint="default"/>
      </w:rPr>
    </w:lvl>
    <w:lvl w:ilvl="7" w:tplc="D54672A6">
      <w:start w:val="1"/>
      <w:numFmt w:val="bullet"/>
      <w:lvlText w:val="o"/>
      <w:lvlJc w:val="left"/>
      <w:pPr>
        <w:ind w:left="5760" w:hanging="360"/>
      </w:pPr>
      <w:rPr>
        <w:rFonts w:ascii="Courier New" w:hAnsi="Courier New" w:hint="default"/>
      </w:rPr>
    </w:lvl>
    <w:lvl w:ilvl="8" w:tplc="E61C607A">
      <w:start w:val="1"/>
      <w:numFmt w:val="bullet"/>
      <w:lvlText w:val=""/>
      <w:lvlJc w:val="left"/>
      <w:pPr>
        <w:ind w:left="6480" w:hanging="360"/>
      </w:pPr>
      <w:rPr>
        <w:rFonts w:ascii="Wingdings" w:hAnsi="Wingdings" w:hint="default"/>
      </w:rPr>
    </w:lvl>
  </w:abstractNum>
  <w:abstractNum w:abstractNumId="27" w15:restartNumberingAfterBreak="0">
    <w:nsid w:val="56DCDFB8"/>
    <w:multiLevelType w:val="hybridMultilevel"/>
    <w:tmpl w:val="0B8AF86A"/>
    <w:lvl w:ilvl="0" w:tplc="A5A08582">
      <w:start w:val="1"/>
      <w:numFmt w:val="bullet"/>
      <w:lvlText w:val=""/>
      <w:lvlJc w:val="left"/>
      <w:pPr>
        <w:ind w:left="720" w:hanging="360"/>
      </w:pPr>
      <w:rPr>
        <w:rFonts w:ascii="Symbol" w:hAnsi="Symbol" w:hint="default"/>
      </w:rPr>
    </w:lvl>
    <w:lvl w:ilvl="1" w:tplc="2A94E5A6">
      <w:start w:val="1"/>
      <w:numFmt w:val="bullet"/>
      <w:lvlText w:val="o"/>
      <w:lvlJc w:val="left"/>
      <w:pPr>
        <w:ind w:left="1440" w:hanging="360"/>
      </w:pPr>
      <w:rPr>
        <w:rFonts w:ascii="Courier New" w:hAnsi="Courier New" w:hint="default"/>
      </w:rPr>
    </w:lvl>
    <w:lvl w:ilvl="2" w:tplc="B8922BDA">
      <w:start w:val="1"/>
      <w:numFmt w:val="bullet"/>
      <w:lvlText w:val=""/>
      <w:lvlJc w:val="left"/>
      <w:pPr>
        <w:ind w:left="2160" w:hanging="360"/>
      </w:pPr>
      <w:rPr>
        <w:rFonts w:ascii="Wingdings" w:hAnsi="Wingdings" w:hint="default"/>
      </w:rPr>
    </w:lvl>
    <w:lvl w:ilvl="3" w:tplc="ACC8165A">
      <w:start w:val="1"/>
      <w:numFmt w:val="bullet"/>
      <w:lvlText w:val=""/>
      <w:lvlJc w:val="left"/>
      <w:pPr>
        <w:ind w:left="2880" w:hanging="360"/>
      </w:pPr>
      <w:rPr>
        <w:rFonts w:ascii="Symbol" w:hAnsi="Symbol" w:hint="default"/>
      </w:rPr>
    </w:lvl>
    <w:lvl w:ilvl="4" w:tplc="D728C9CA">
      <w:start w:val="1"/>
      <w:numFmt w:val="bullet"/>
      <w:lvlText w:val="o"/>
      <w:lvlJc w:val="left"/>
      <w:pPr>
        <w:ind w:left="3600" w:hanging="360"/>
      </w:pPr>
      <w:rPr>
        <w:rFonts w:ascii="Courier New" w:hAnsi="Courier New" w:hint="default"/>
      </w:rPr>
    </w:lvl>
    <w:lvl w:ilvl="5" w:tplc="D516336E">
      <w:start w:val="1"/>
      <w:numFmt w:val="bullet"/>
      <w:lvlText w:val=""/>
      <w:lvlJc w:val="left"/>
      <w:pPr>
        <w:ind w:left="4320" w:hanging="360"/>
      </w:pPr>
      <w:rPr>
        <w:rFonts w:ascii="Wingdings" w:hAnsi="Wingdings" w:hint="default"/>
      </w:rPr>
    </w:lvl>
    <w:lvl w:ilvl="6" w:tplc="5F9AF068">
      <w:start w:val="1"/>
      <w:numFmt w:val="bullet"/>
      <w:lvlText w:val=""/>
      <w:lvlJc w:val="left"/>
      <w:pPr>
        <w:ind w:left="5040" w:hanging="360"/>
      </w:pPr>
      <w:rPr>
        <w:rFonts w:ascii="Symbol" w:hAnsi="Symbol" w:hint="default"/>
      </w:rPr>
    </w:lvl>
    <w:lvl w:ilvl="7" w:tplc="80CA2CD4">
      <w:start w:val="1"/>
      <w:numFmt w:val="bullet"/>
      <w:lvlText w:val="o"/>
      <w:lvlJc w:val="left"/>
      <w:pPr>
        <w:ind w:left="5760" w:hanging="360"/>
      </w:pPr>
      <w:rPr>
        <w:rFonts w:ascii="Courier New" w:hAnsi="Courier New" w:hint="default"/>
      </w:rPr>
    </w:lvl>
    <w:lvl w:ilvl="8" w:tplc="39EA59FE">
      <w:start w:val="1"/>
      <w:numFmt w:val="bullet"/>
      <w:lvlText w:val=""/>
      <w:lvlJc w:val="left"/>
      <w:pPr>
        <w:ind w:left="6480" w:hanging="360"/>
      </w:pPr>
      <w:rPr>
        <w:rFonts w:ascii="Wingdings" w:hAnsi="Wingdings" w:hint="default"/>
      </w:rPr>
    </w:lvl>
  </w:abstractNum>
  <w:abstractNum w:abstractNumId="28"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5EB70CAA"/>
    <w:multiLevelType w:val="hybridMultilevel"/>
    <w:tmpl w:val="3E42C576"/>
    <w:lvl w:ilvl="0" w:tplc="B9C2D010">
      <w:start w:val="1"/>
      <w:numFmt w:val="bullet"/>
      <w:lvlText w:val=""/>
      <w:lvlJc w:val="left"/>
      <w:pPr>
        <w:ind w:left="720" w:hanging="360"/>
      </w:pPr>
      <w:rPr>
        <w:rFonts w:ascii="Symbol" w:hAnsi="Symbol" w:hint="default"/>
      </w:rPr>
    </w:lvl>
    <w:lvl w:ilvl="1" w:tplc="8F5407F4">
      <w:start w:val="1"/>
      <w:numFmt w:val="bullet"/>
      <w:lvlText w:val="o"/>
      <w:lvlJc w:val="left"/>
      <w:pPr>
        <w:ind w:left="1440" w:hanging="360"/>
      </w:pPr>
      <w:rPr>
        <w:rFonts w:ascii="Courier New" w:hAnsi="Courier New" w:hint="default"/>
      </w:rPr>
    </w:lvl>
    <w:lvl w:ilvl="2" w:tplc="73E48636">
      <w:start w:val="1"/>
      <w:numFmt w:val="bullet"/>
      <w:lvlText w:val=""/>
      <w:lvlJc w:val="left"/>
      <w:pPr>
        <w:ind w:left="2160" w:hanging="360"/>
      </w:pPr>
      <w:rPr>
        <w:rFonts w:ascii="Wingdings" w:hAnsi="Wingdings" w:hint="default"/>
      </w:rPr>
    </w:lvl>
    <w:lvl w:ilvl="3" w:tplc="2ED85FC4">
      <w:start w:val="1"/>
      <w:numFmt w:val="bullet"/>
      <w:lvlText w:val=""/>
      <w:lvlJc w:val="left"/>
      <w:pPr>
        <w:ind w:left="2880" w:hanging="360"/>
      </w:pPr>
      <w:rPr>
        <w:rFonts w:ascii="Symbol" w:hAnsi="Symbol" w:hint="default"/>
      </w:rPr>
    </w:lvl>
    <w:lvl w:ilvl="4" w:tplc="3C90E6B8">
      <w:start w:val="1"/>
      <w:numFmt w:val="bullet"/>
      <w:lvlText w:val="o"/>
      <w:lvlJc w:val="left"/>
      <w:pPr>
        <w:ind w:left="3600" w:hanging="360"/>
      </w:pPr>
      <w:rPr>
        <w:rFonts w:ascii="Courier New" w:hAnsi="Courier New" w:hint="default"/>
      </w:rPr>
    </w:lvl>
    <w:lvl w:ilvl="5" w:tplc="C71AC34A">
      <w:start w:val="1"/>
      <w:numFmt w:val="bullet"/>
      <w:lvlText w:val=""/>
      <w:lvlJc w:val="left"/>
      <w:pPr>
        <w:ind w:left="4320" w:hanging="360"/>
      </w:pPr>
      <w:rPr>
        <w:rFonts w:ascii="Wingdings" w:hAnsi="Wingdings" w:hint="default"/>
      </w:rPr>
    </w:lvl>
    <w:lvl w:ilvl="6" w:tplc="681C800C">
      <w:start w:val="1"/>
      <w:numFmt w:val="bullet"/>
      <w:lvlText w:val=""/>
      <w:lvlJc w:val="left"/>
      <w:pPr>
        <w:ind w:left="5040" w:hanging="360"/>
      </w:pPr>
      <w:rPr>
        <w:rFonts w:ascii="Symbol" w:hAnsi="Symbol" w:hint="default"/>
      </w:rPr>
    </w:lvl>
    <w:lvl w:ilvl="7" w:tplc="D040E1A8">
      <w:start w:val="1"/>
      <w:numFmt w:val="bullet"/>
      <w:lvlText w:val="o"/>
      <w:lvlJc w:val="left"/>
      <w:pPr>
        <w:ind w:left="5760" w:hanging="360"/>
      </w:pPr>
      <w:rPr>
        <w:rFonts w:ascii="Courier New" w:hAnsi="Courier New" w:hint="default"/>
      </w:rPr>
    </w:lvl>
    <w:lvl w:ilvl="8" w:tplc="9536BB4E">
      <w:start w:val="1"/>
      <w:numFmt w:val="bullet"/>
      <w:lvlText w:val=""/>
      <w:lvlJc w:val="left"/>
      <w:pPr>
        <w:ind w:left="6480" w:hanging="360"/>
      </w:pPr>
      <w:rPr>
        <w:rFonts w:ascii="Wingdings" w:hAnsi="Wingdings" w:hint="default"/>
      </w:rPr>
    </w:lvl>
  </w:abstractNum>
  <w:abstractNum w:abstractNumId="30" w15:restartNumberingAfterBreak="0">
    <w:nsid w:val="5F822EFF"/>
    <w:multiLevelType w:val="hybridMultilevel"/>
    <w:tmpl w:val="50B23738"/>
    <w:lvl w:ilvl="0" w:tplc="CA66448C">
      <w:start w:val="1"/>
      <w:numFmt w:val="decimal"/>
      <w:lvlText w:val="%1."/>
      <w:lvlJc w:val="left"/>
      <w:pPr>
        <w:ind w:left="720" w:hanging="360"/>
      </w:pPr>
    </w:lvl>
    <w:lvl w:ilvl="1" w:tplc="0CB84510">
      <w:start w:val="1"/>
      <w:numFmt w:val="lowerLetter"/>
      <w:lvlText w:val="%2."/>
      <w:lvlJc w:val="left"/>
      <w:pPr>
        <w:ind w:left="1440" w:hanging="360"/>
      </w:pPr>
    </w:lvl>
    <w:lvl w:ilvl="2" w:tplc="F3E2B73A">
      <w:start w:val="1"/>
      <w:numFmt w:val="lowerRoman"/>
      <w:lvlText w:val="%3."/>
      <w:lvlJc w:val="right"/>
      <w:pPr>
        <w:ind w:left="2160" w:hanging="180"/>
      </w:pPr>
    </w:lvl>
    <w:lvl w:ilvl="3" w:tplc="AD10BC38">
      <w:start w:val="1"/>
      <w:numFmt w:val="decimal"/>
      <w:lvlText w:val="%4."/>
      <w:lvlJc w:val="left"/>
      <w:pPr>
        <w:ind w:left="2880" w:hanging="360"/>
      </w:pPr>
    </w:lvl>
    <w:lvl w:ilvl="4" w:tplc="628AE0F6">
      <w:start w:val="1"/>
      <w:numFmt w:val="lowerLetter"/>
      <w:lvlText w:val="%5."/>
      <w:lvlJc w:val="left"/>
      <w:pPr>
        <w:ind w:left="3600" w:hanging="360"/>
      </w:pPr>
    </w:lvl>
    <w:lvl w:ilvl="5" w:tplc="E158787A">
      <w:start w:val="1"/>
      <w:numFmt w:val="lowerRoman"/>
      <w:lvlText w:val="%6."/>
      <w:lvlJc w:val="right"/>
      <w:pPr>
        <w:ind w:left="4320" w:hanging="180"/>
      </w:pPr>
    </w:lvl>
    <w:lvl w:ilvl="6" w:tplc="53508CFE">
      <w:start w:val="1"/>
      <w:numFmt w:val="decimal"/>
      <w:lvlText w:val="%7."/>
      <w:lvlJc w:val="left"/>
      <w:pPr>
        <w:ind w:left="5040" w:hanging="360"/>
      </w:pPr>
    </w:lvl>
    <w:lvl w:ilvl="7" w:tplc="4D7CE618">
      <w:start w:val="1"/>
      <w:numFmt w:val="lowerLetter"/>
      <w:lvlText w:val="%8."/>
      <w:lvlJc w:val="left"/>
      <w:pPr>
        <w:ind w:left="5760" w:hanging="360"/>
      </w:pPr>
    </w:lvl>
    <w:lvl w:ilvl="8" w:tplc="ADE83086">
      <w:start w:val="1"/>
      <w:numFmt w:val="lowerRoman"/>
      <w:lvlText w:val="%9."/>
      <w:lvlJc w:val="right"/>
      <w:pPr>
        <w:ind w:left="6480" w:hanging="180"/>
      </w:pPr>
    </w:lvl>
  </w:abstractNum>
  <w:abstractNum w:abstractNumId="31"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3" w15:restartNumberingAfterBreak="0">
    <w:nsid w:val="67A11DAD"/>
    <w:multiLevelType w:val="multilevel"/>
    <w:tmpl w:val="502AB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5" w15:restartNumberingAfterBreak="0">
    <w:nsid w:val="70A8034D"/>
    <w:multiLevelType w:val="hybridMultilevel"/>
    <w:tmpl w:val="B2D628D6"/>
    <w:lvl w:ilvl="0" w:tplc="F424B36A">
      <w:start w:val="1"/>
      <w:numFmt w:val="bullet"/>
      <w:lvlText w:val=""/>
      <w:lvlJc w:val="left"/>
      <w:pPr>
        <w:ind w:left="720" w:hanging="360"/>
      </w:pPr>
      <w:rPr>
        <w:rFonts w:ascii="Symbol" w:hAnsi="Symbol" w:hint="default"/>
      </w:rPr>
    </w:lvl>
    <w:lvl w:ilvl="1" w:tplc="9E188DC4">
      <w:start w:val="1"/>
      <w:numFmt w:val="bullet"/>
      <w:lvlText w:val="o"/>
      <w:lvlJc w:val="left"/>
      <w:pPr>
        <w:ind w:left="1440" w:hanging="360"/>
      </w:pPr>
      <w:rPr>
        <w:rFonts w:ascii="Courier New" w:hAnsi="Courier New" w:hint="default"/>
      </w:rPr>
    </w:lvl>
    <w:lvl w:ilvl="2" w:tplc="1ADA6B04">
      <w:start w:val="1"/>
      <w:numFmt w:val="bullet"/>
      <w:lvlText w:val=""/>
      <w:lvlJc w:val="left"/>
      <w:pPr>
        <w:ind w:left="2160" w:hanging="360"/>
      </w:pPr>
      <w:rPr>
        <w:rFonts w:ascii="Wingdings" w:hAnsi="Wingdings" w:hint="default"/>
      </w:rPr>
    </w:lvl>
    <w:lvl w:ilvl="3" w:tplc="EA2A0B88">
      <w:start w:val="1"/>
      <w:numFmt w:val="bullet"/>
      <w:lvlText w:val=""/>
      <w:lvlJc w:val="left"/>
      <w:pPr>
        <w:ind w:left="2880" w:hanging="360"/>
      </w:pPr>
      <w:rPr>
        <w:rFonts w:ascii="Symbol" w:hAnsi="Symbol" w:hint="default"/>
      </w:rPr>
    </w:lvl>
    <w:lvl w:ilvl="4" w:tplc="DFCADDAE">
      <w:start w:val="1"/>
      <w:numFmt w:val="bullet"/>
      <w:lvlText w:val="o"/>
      <w:lvlJc w:val="left"/>
      <w:pPr>
        <w:ind w:left="3600" w:hanging="360"/>
      </w:pPr>
      <w:rPr>
        <w:rFonts w:ascii="Courier New" w:hAnsi="Courier New" w:hint="default"/>
      </w:rPr>
    </w:lvl>
    <w:lvl w:ilvl="5" w:tplc="E9669940">
      <w:start w:val="1"/>
      <w:numFmt w:val="bullet"/>
      <w:lvlText w:val=""/>
      <w:lvlJc w:val="left"/>
      <w:pPr>
        <w:ind w:left="4320" w:hanging="360"/>
      </w:pPr>
      <w:rPr>
        <w:rFonts w:ascii="Wingdings" w:hAnsi="Wingdings" w:hint="default"/>
      </w:rPr>
    </w:lvl>
    <w:lvl w:ilvl="6" w:tplc="C6C89A44">
      <w:start w:val="1"/>
      <w:numFmt w:val="bullet"/>
      <w:lvlText w:val=""/>
      <w:lvlJc w:val="left"/>
      <w:pPr>
        <w:ind w:left="5040" w:hanging="360"/>
      </w:pPr>
      <w:rPr>
        <w:rFonts w:ascii="Symbol" w:hAnsi="Symbol" w:hint="default"/>
      </w:rPr>
    </w:lvl>
    <w:lvl w:ilvl="7" w:tplc="AEB27420">
      <w:start w:val="1"/>
      <w:numFmt w:val="bullet"/>
      <w:lvlText w:val="o"/>
      <w:lvlJc w:val="left"/>
      <w:pPr>
        <w:ind w:left="5760" w:hanging="360"/>
      </w:pPr>
      <w:rPr>
        <w:rFonts w:ascii="Courier New" w:hAnsi="Courier New" w:hint="default"/>
      </w:rPr>
    </w:lvl>
    <w:lvl w:ilvl="8" w:tplc="5C966696">
      <w:start w:val="1"/>
      <w:numFmt w:val="bullet"/>
      <w:lvlText w:val=""/>
      <w:lvlJc w:val="left"/>
      <w:pPr>
        <w:ind w:left="6480" w:hanging="360"/>
      </w:pPr>
      <w:rPr>
        <w:rFonts w:ascii="Wingdings" w:hAnsi="Wingdings" w:hint="default"/>
      </w:rPr>
    </w:lvl>
  </w:abstractNum>
  <w:abstractNum w:abstractNumId="36" w15:restartNumberingAfterBreak="0">
    <w:nsid w:val="70BB24FB"/>
    <w:multiLevelType w:val="hybridMultilevel"/>
    <w:tmpl w:val="4B2C56E0"/>
    <w:lvl w:ilvl="0" w:tplc="28B28160">
      <w:start w:val="1"/>
      <w:numFmt w:val="bullet"/>
      <w:lvlText w:val=""/>
      <w:lvlJc w:val="left"/>
      <w:pPr>
        <w:ind w:left="720" w:hanging="360"/>
      </w:pPr>
      <w:rPr>
        <w:rFonts w:ascii="Symbol" w:hAnsi="Symbol" w:hint="default"/>
      </w:rPr>
    </w:lvl>
    <w:lvl w:ilvl="1" w:tplc="E49E1E90">
      <w:start w:val="1"/>
      <w:numFmt w:val="bullet"/>
      <w:lvlText w:val="o"/>
      <w:lvlJc w:val="left"/>
      <w:pPr>
        <w:ind w:left="1440" w:hanging="360"/>
      </w:pPr>
      <w:rPr>
        <w:rFonts w:ascii="Courier New" w:hAnsi="Courier New" w:hint="default"/>
      </w:rPr>
    </w:lvl>
    <w:lvl w:ilvl="2" w:tplc="E042D6A4">
      <w:start w:val="1"/>
      <w:numFmt w:val="bullet"/>
      <w:lvlText w:val=""/>
      <w:lvlJc w:val="left"/>
      <w:pPr>
        <w:ind w:left="2160" w:hanging="360"/>
      </w:pPr>
      <w:rPr>
        <w:rFonts w:ascii="Wingdings" w:hAnsi="Wingdings" w:hint="default"/>
      </w:rPr>
    </w:lvl>
    <w:lvl w:ilvl="3" w:tplc="D718521C">
      <w:start w:val="1"/>
      <w:numFmt w:val="bullet"/>
      <w:lvlText w:val=""/>
      <w:lvlJc w:val="left"/>
      <w:pPr>
        <w:ind w:left="2880" w:hanging="360"/>
      </w:pPr>
      <w:rPr>
        <w:rFonts w:ascii="Symbol" w:hAnsi="Symbol" w:hint="default"/>
      </w:rPr>
    </w:lvl>
    <w:lvl w:ilvl="4" w:tplc="5A864188">
      <w:start w:val="1"/>
      <w:numFmt w:val="bullet"/>
      <w:lvlText w:val="o"/>
      <w:lvlJc w:val="left"/>
      <w:pPr>
        <w:ind w:left="3600" w:hanging="360"/>
      </w:pPr>
      <w:rPr>
        <w:rFonts w:ascii="Courier New" w:hAnsi="Courier New" w:hint="default"/>
      </w:rPr>
    </w:lvl>
    <w:lvl w:ilvl="5" w:tplc="6D26DD54">
      <w:start w:val="1"/>
      <w:numFmt w:val="bullet"/>
      <w:lvlText w:val=""/>
      <w:lvlJc w:val="left"/>
      <w:pPr>
        <w:ind w:left="4320" w:hanging="360"/>
      </w:pPr>
      <w:rPr>
        <w:rFonts w:ascii="Wingdings" w:hAnsi="Wingdings" w:hint="default"/>
      </w:rPr>
    </w:lvl>
    <w:lvl w:ilvl="6" w:tplc="A10E31F4">
      <w:start w:val="1"/>
      <w:numFmt w:val="bullet"/>
      <w:lvlText w:val=""/>
      <w:lvlJc w:val="left"/>
      <w:pPr>
        <w:ind w:left="5040" w:hanging="360"/>
      </w:pPr>
      <w:rPr>
        <w:rFonts w:ascii="Symbol" w:hAnsi="Symbol" w:hint="default"/>
      </w:rPr>
    </w:lvl>
    <w:lvl w:ilvl="7" w:tplc="A7A4DC40">
      <w:start w:val="1"/>
      <w:numFmt w:val="bullet"/>
      <w:lvlText w:val="o"/>
      <w:lvlJc w:val="left"/>
      <w:pPr>
        <w:ind w:left="5760" w:hanging="360"/>
      </w:pPr>
      <w:rPr>
        <w:rFonts w:ascii="Courier New" w:hAnsi="Courier New" w:hint="default"/>
      </w:rPr>
    </w:lvl>
    <w:lvl w:ilvl="8" w:tplc="43464352">
      <w:start w:val="1"/>
      <w:numFmt w:val="bullet"/>
      <w:lvlText w:val=""/>
      <w:lvlJc w:val="left"/>
      <w:pPr>
        <w:ind w:left="6480" w:hanging="360"/>
      </w:pPr>
      <w:rPr>
        <w:rFonts w:ascii="Wingdings" w:hAnsi="Wingdings" w:hint="default"/>
      </w:rPr>
    </w:lvl>
  </w:abstractNum>
  <w:abstractNum w:abstractNumId="37"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72572F7C"/>
    <w:multiLevelType w:val="hybridMultilevel"/>
    <w:tmpl w:val="34B2D7F8"/>
    <w:lvl w:ilvl="0" w:tplc="EC788136">
      <w:start w:val="1"/>
      <w:numFmt w:val="decimal"/>
      <w:lvlText w:val="%1."/>
      <w:lvlJc w:val="left"/>
      <w:pPr>
        <w:ind w:left="720" w:hanging="360"/>
      </w:pPr>
    </w:lvl>
    <w:lvl w:ilvl="1" w:tplc="87D6B4A4">
      <w:start w:val="1"/>
      <w:numFmt w:val="lowerLetter"/>
      <w:lvlText w:val="%2."/>
      <w:lvlJc w:val="left"/>
      <w:pPr>
        <w:ind w:left="1440" w:hanging="360"/>
      </w:pPr>
    </w:lvl>
    <w:lvl w:ilvl="2" w:tplc="691AAB4E">
      <w:start w:val="1"/>
      <w:numFmt w:val="lowerRoman"/>
      <w:lvlText w:val="%3."/>
      <w:lvlJc w:val="right"/>
      <w:pPr>
        <w:ind w:left="2160" w:hanging="180"/>
      </w:pPr>
    </w:lvl>
    <w:lvl w:ilvl="3" w:tplc="7BA4CD46">
      <w:start w:val="1"/>
      <w:numFmt w:val="decimal"/>
      <w:lvlText w:val="%4."/>
      <w:lvlJc w:val="left"/>
      <w:pPr>
        <w:ind w:left="2880" w:hanging="360"/>
      </w:pPr>
    </w:lvl>
    <w:lvl w:ilvl="4" w:tplc="97FC0DAC">
      <w:start w:val="1"/>
      <w:numFmt w:val="lowerLetter"/>
      <w:lvlText w:val="%5."/>
      <w:lvlJc w:val="left"/>
      <w:pPr>
        <w:ind w:left="3600" w:hanging="360"/>
      </w:pPr>
    </w:lvl>
    <w:lvl w:ilvl="5" w:tplc="EE62DBD6">
      <w:start w:val="1"/>
      <w:numFmt w:val="lowerRoman"/>
      <w:lvlText w:val="%6."/>
      <w:lvlJc w:val="right"/>
      <w:pPr>
        <w:ind w:left="4320" w:hanging="180"/>
      </w:pPr>
    </w:lvl>
    <w:lvl w:ilvl="6" w:tplc="3650FAB6">
      <w:start w:val="1"/>
      <w:numFmt w:val="decimal"/>
      <w:lvlText w:val="%7."/>
      <w:lvlJc w:val="left"/>
      <w:pPr>
        <w:ind w:left="5040" w:hanging="360"/>
      </w:pPr>
    </w:lvl>
    <w:lvl w:ilvl="7" w:tplc="9C226ED4">
      <w:start w:val="1"/>
      <w:numFmt w:val="lowerLetter"/>
      <w:lvlText w:val="%8."/>
      <w:lvlJc w:val="left"/>
      <w:pPr>
        <w:ind w:left="5760" w:hanging="360"/>
      </w:pPr>
    </w:lvl>
    <w:lvl w:ilvl="8" w:tplc="2C203FA4">
      <w:start w:val="1"/>
      <w:numFmt w:val="lowerRoman"/>
      <w:lvlText w:val="%9."/>
      <w:lvlJc w:val="right"/>
      <w:pPr>
        <w:ind w:left="6480" w:hanging="180"/>
      </w:pPr>
    </w:lvl>
  </w:abstractNum>
  <w:abstractNum w:abstractNumId="39"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0" w15:restartNumberingAfterBreak="0">
    <w:nsid w:val="743445F3"/>
    <w:multiLevelType w:val="hybridMultilevel"/>
    <w:tmpl w:val="E5FC9A54"/>
    <w:lvl w:ilvl="0" w:tplc="F74E002C">
      <w:start w:val="1"/>
      <w:numFmt w:val="bullet"/>
      <w:lvlText w:val=""/>
      <w:lvlJc w:val="left"/>
      <w:pPr>
        <w:ind w:left="720" w:hanging="360"/>
      </w:pPr>
      <w:rPr>
        <w:rFonts w:ascii="Symbol" w:hAnsi="Symbol" w:hint="default"/>
      </w:rPr>
    </w:lvl>
    <w:lvl w:ilvl="1" w:tplc="DA569B66">
      <w:start w:val="1"/>
      <w:numFmt w:val="bullet"/>
      <w:lvlText w:val="o"/>
      <w:lvlJc w:val="left"/>
      <w:pPr>
        <w:ind w:left="1440" w:hanging="360"/>
      </w:pPr>
      <w:rPr>
        <w:rFonts w:ascii="Courier New" w:hAnsi="Courier New" w:hint="default"/>
      </w:rPr>
    </w:lvl>
    <w:lvl w:ilvl="2" w:tplc="3D7E683C">
      <w:start w:val="1"/>
      <w:numFmt w:val="bullet"/>
      <w:lvlText w:val=""/>
      <w:lvlJc w:val="left"/>
      <w:pPr>
        <w:ind w:left="2160" w:hanging="360"/>
      </w:pPr>
      <w:rPr>
        <w:rFonts w:ascii="Wingdings" w:hAnsi="Wingdings" w:hint="default"/>
      </w:rPr>
    </w:lvl>
    <w:lvl w:ilvl="3" w:tplc="610464AE">
      <w:start w:val="1"/>
      <w:numFmt w:val="bullet"/>
      <w:lvlText w:val=""/>
      <w:lvlJc w:val="left"/>
      <w:pPr>
        <w:ind w:left="2880" w:hanging="360"/>
      </w:pPr>
      <w:rPr>
        <w:rFonts w:ascii="Symbol" w:hAnsi="Symbol" w:hint="default"/>
      </w:rPr>
    </w:lvl>
    <w:lvl w:ilvl="4" w:tplc="C944E08C">
      <w:start w:val="1"/>
      <w:numFmt w:val="bullet"/>
      <w:lvlText w:val="o"/>
      <w:lvlJc w:val="left"/>
      <w:pPr>
        <w:ind w:left="3600" w:hanging="360"/>
      </w:pPr>
      <w:rPr>
        <w:rFonts w:ascii="Courier New" w:hAnsi="Courier New" w:hint="default"/>
      </w:rPr>
    </w:lvl>
    <w:lvl w:ilvl="5" w:tplc="1A0CB620">
      <w:start w:val="1"/>
      <w:numFmt w:val="bullet"/>
      <w:lvlText w:val=""/>
      <w:lvlJc w:val="left"/>
      <w:pPr>
        <w:ind w:left="4320" w:hanging="360"/>
      </w:pPr>
      <w:rPr>
        <w:rFonts w:ascii="Wingdings" w:hAnsi="Wingdings" w:hint="default"/>
      </w:rPr>
    </w:lvl>
    <w:lvl w:ilvl="6" w:tplc="73D08712">
      <w:start w:val="1"/>
      <w:numFmt w:val="bullet"/>
      <w:lvlText w:val=""/>
      <w:lvlJc w:val="left"/>
      <w:pPr>
        <w:ind w:left="5040" w:hanging="360"/>
      </w:pPr>
      <w:rPr>
        <w:rFonts w:ascii="Symbol" w:hAnsi="Symbol" w:hint="default"/>
      </w:rPr>
    </w:lvl>
    <w:lvl w:ilvl="7" w:tplc="2B606C44">
      <w:start w:val="1"/>
      <w:numFmt w:val="bullet"/>
      <w:lvlText w:val="o"/>
      <w:lvlJc w:val="left"/>
      <w:pPr>
        <w:ind w:left="5760" w:hanging="360"/>
      </w:pPr>
      <w:rPr>
        <w:rFonts w:ascii="Courier New" w:hAnsi="Courier New" w:hint="default"/>
      </w:rPr>
    </w:lvl>
    <w:lvl w:ilvl="8" w:tplc="F4308D9A">
      <w:start w:val="1"/>
      <w:numFmt w:val="bullet"/>
      <w:lvlText w:val=""/>
      <w:lvlJc w:val="left"/>
      <w:pPr>
        <w:ind w:left="6480" w:hanging="360"/>
      </w:pPr>
      <w:rPr>
        <w:rFonts w:ascii="Wingdings" w:hAnsi="Wingdings" w:hint="default"/>
      </w:rPr>
    </w:lvl>
  </w:abstractNum>
  <w:abstractNum w:abstractNumId="41" w15:restartNumberingAfterBreak="0">
    <w:nsid w:val="77EC58EA"/>
    <w:multiLevelType w:val="hybridMultilevel"/>
    <w:tmpl w:val="F940CE74"/>
    <w:lvl w:ilvl="0" w:tplc="F28463D6">
      <w:start w:val="1"/>
      <w:numFmt w:val="decimal"/>
      <w:lvlText w:val="%1."/>
      <w:lvlJc w:val="left"/>
      <w:pPr>
        <w:ind w:left="720" w:hanging="360"/>
      </w:pPr>
    </w:lvl>
    <w:lvl w:ilvl="1" w:tplc="78804AEE">
      <w:start w:val="1"/>
      <w:numFmt w:val="lowerLetter"/>
      <w:lvlText w:val="%2."/>
      <w:lvlJc w:val="left"/>
      <w:pPr>
        <w:ind w:left="1440" w:hanging="360"/>
      </w:pPr>
    </w:lvl>
    <w:lvl w:ilvl="2" w:tplc="E954C124">
      <w:start w:val="1"/>
      <w:numFmt w:val="lowerRoman"/>
      <w:lvlText w:val="%3."/>
      <w:lvlJc w:val="right"/>
      <w:pPr>
        <w:ind w:left="2160" w:hanging="180"/>
      </w:pPr>
    </w:lvl>
    <w:lvl w:ilvl="3" w:tplc="397480E6">
      <w:start w:val="1"/>
      <w:numFmt w:val="decimal"/>
      <w:lvlText w:val="%4."/>
      <w:lvlJc w:val="left"/>
      <w:pPr>
        <w:ind w:left="2880" w:hanging="360"/>
      </w:pPr>
    </w:lvl>
    <w:lvl w:ilvl="4" w:tplc="9988A1E2">
      <w:start w:val="1"/>
      <w:numFmt w:val="lowerLetter"/>
      <w:lvlText w:val="%5."/>
      <w:lvlJc w:val="left"/>
      <w:pPr>
        <w:ind w:left="3600" w:hanging="360"/>
      </w:pPr>
    </w:lvl>
    <w:lvl w:ilvl="5" w:tplc="EBA6F01C">
      <w:start w:val="1"/>
      <w:numFmt w:val="lowerRoman"/>
      <w:lvlText w:val="%6."/>
      <w:lvlJc w:val="right"/>
      <w:pPr>
        <w:ind w:left="4320" w:hanging="180"/>
      </w:pPr>
    </w:lvl>
    <w:lvl w:ilvl="6" w:tplc="0BB6ADC8">
      <w:start w:val="1"/>
      <w:numFmt w:val="decimal"/>
      <w:lvlText w:val="%7."/>
      <w:lvlJc w:val="left"/>
      <w:pPr>
        <w:ind w:left="5040" w:hanging="360"/>
      </w:pPr>
    </w:lvl>
    <w:lvl w:ilvl="7" w:tplc="616E11E2">
      <w:start w:val="1"/>
      <w:numFmt w:val="lowerLetter"/>
      <w:lvlText w:val="%8."/>
      <w:lvlJc w:val="left"/>
      <w:pPr>
        <w:ind w:left="5760" w:hanging="360"/>
      </w:pPr>
    </w:lvl>
    <w:lvl w:ilvl="8" w:tplc="8C66C754">
      <w:start w:val="1"/>
      <w:numFmt w:val="lowerRoman"/>
      <w:lvlText w:val="%9."/>
      <w:lvlJc w:val="right"/>
      <w:pPr>
        <w:ind w:left="6480" w:hanging="180"/>
      </w:pPr>
    </w:lvl>
  </w:abstractNum>
  <w:abstractNum w:abstractNumId="42" w15:restartNumberingAfterBreak="0">
    <w:nsid w:val="77F179DB"/>
    <w:multiLevelType w:val="hybridMultilevel"/>
    <w:tmpl w:val="1090C344"/>
    <w:lvl w:ilvl="0" w:tplc="AFD2935A">
      <w:start w:val="1"/>
      <w:numFmt w:val="bullet"/>
      <w:lvlText w:val=""/>
      <w:lvlJc w:val="left"/>
      <w:pPr>
        <w:ind w:left="720" w:hanging="360"/>
      </w:pPr>
      <w:rPr>
        <w:rFonts w:ascii="Symbol" w:hAnsi="Symbol" w:hint="default"/>
      </w:rPr>
    </w:lvl>
    <w:lvl w:ilvl="1" w:tplc="8A72A04A">
      <w:start w:val="1"/>
      <w:numFmt w:val="bullet"/>
      <w:lvlText w:val="o"/>
      <w:lvlJc w:val="left"/>
      <w:pPr>
        <w:ind w:left="1440" w:hanging="360"/>
      </w:pPr>
      <w:rPr>
        <w:rFonts w:ascii="Courier New" w:hAnsi="Courier New" w:hint="default"/>
      </w:rPr>
    </w:lvl>
    <w:lvl w:ilvl="2" w:tplc="B754B69C">
      <w:start w:val="1"/>
      <w:numFmt w:val="bullet"/>
      <w:lvlText w:val=""/>
      <w:lvlJc w:val="left"/>
      <w:pPr>
        <w:ind w:left="2160" w:hanging="360"/>
      </w:pPr>
      <w:rPr>
        <w:rFonts w:ascii="Wingdings" w:hAnsi="Wingdings" w:hint="default"/>
      </w:rPr>
    </w:lvl>
    <w:lvl w:ilvl="3" w:tplc="FB50C6B2">
      <w:start w:val="1"/>
      <w:numFmt w:val="bullet"/>
      <w:lvlText w:val=""/>
      <w:lvlJc w:val="left"/>
      <w:pPr>
        <w:ind w:left="2880" w:hanging="360"/>
      </w:pPr>
      <w:rPr>
        <w:rFonts w:ascii="Symbol" w:hAnsi="Symbol" w:hint="default"/>
      </w:rPr>
    </w:lvl>
    <w:lvl w:ilvl="4" w:tplc="411EB034">
      <w:start w:val="1"/>
      <w:numFmt w:val="bullet"/>
      <w:lvlText w:val="o"/>
      <w:lvlJc w:val="left"/>
      <w:pPr>
        <w:ind w:left="3600" w:hanging="360"/>
      </w:pPr>
      <w:rPr>
        <w:rFonts w:ascii="Courier New" w:hAnsi="Courier New" w:hint="default"/>
      </w:rPr>
    </w:lvl>
    <w:lvl w:ilvl="5" w:tplc="27149792">
      <w:start w:val="1"/>
      <w:numFmt w:val="bullet"/>
      <w:lvlText w:val=""/>
      <w:lvlJc w:val="left"/>
      <w:pPr>
        <w:ind w:left="4320" w:hanging="360"/>
      </w:pPr>
      <w:rPr>
        <w:rFonts w:ascii="Wingdings" w:hAnsi="Wingdings" w:hint="default"/>
      </w:rPr>
    </w:lvl>
    <w:lvl w:ilvl="6" w:tplc="2FEE173C">
      <w:start w:val="1"/>
      <w:numFmt w:val="bullet"/>
      <w:lvlText w:val=""/>
      <w:lvlJc w:val="left"/>
      <w:pPr>
        <w:ind w:left="5040" w:hanging="360"/>
      </w:pPr>
      <w:rPr>
        <w:rFonts w:ascii="Symbol" w:hAnsi="Symbol" w:hint="default"/>
      </w:rPr>
    </w:lvl>
    <w:lvl w:ilvl="7" w:tplc="9B6E65A8">
      <w:start w:val="1"/>
      <w:numFmt w:val="bullet"/>
      <w:lvlText w:val="o"/>
      <w:lvlJc w:val="left"/>
      <w:pPr>
        <w:ind w:left="5760" w:hanging="360"/>
      </w:pPr>
      <w:rPr>
        <w:rFonts w:ascii="Courier New" w:hAnsi="Courier New" w:hint="default"/>
      </w:rPr>
    </w:lvl>
    <w:lvl w:ilvl="8" w:tplc="559A6C34">
      <w:start w:val="1"/>
      <w:numFmt w:val="bullet"/>
      <w:lvlText w:val=""/>
      <w:lvlJc w:val="left"/>
      <w:pPr>
        <w:ind w:left="6480" w:hanging="360"/>
      </w:pPr>
      <w:rPr>
        <w:rFonts w:ascii="Wingdings" w:hAnsi="Wingdings" w:hint="default"/>
      </w:rPr>
    </w:lvl>
  </w:abstractNum>
  <w:abstractNum w:abstractNumId="43" w15:restartNumberingAfterBreak="0">
    <w:nsid w:val="7825D4C0"/>
    <w:multiLevelType w:val="hybridMultilevel"/>
    <w:tmpl w:val="2A20630A"/>
    <w:lvl w:ilvl="0" w:tplc="F124778E">
      <w:start w:val="1"/>
      <w:numFmt w:val="bullet"/>
      <w:lvlText w:val=""/>
      <w:lvlJc w:val="left"/>
      <w:pPr>
        <w:ind w:left="720" w:hanging="360"/>
      </w:pPr>
      <w:rPr>
        <w:rFonts w:ascii="Symbol" w:hAnsi="Symbol" w:hint="default"/>
      </w:rPr>
    </w:lvl>
    <w:lvl w:ilvl="1" w:tplc="231C4DD0">
      <w:start w:val="1"/>
      <w:numFmt w:val="bullet"/>
      <w:lvlText w:val="o"/>
      <w:lvlJc w:val="left"/>
      <w:pPr>
        <w:ind w:left="1440" w:hanging="360"/>
      </w:pPr>
      <w:rPr>
        <w:rFonts w:ascii="Courier New" w:hAnsi="Courier New" w:hint="default"/>
      </w:rPr>
    </w:lvl>
    <w:lvl w:ilvl="2" w:tplc="ABCC6672">
      <w:start w:val="1"/>
      <w:numFmt w:val="bullet"/>
      <w:lvlText w:val=""/>
      <w:lvlJc w:val="left"/>
      <w:pPr>
        <w:ind w:left="2160" w:hanging="360"/>
      </w:pPr>
      <w:rPr>
        <w:rFonts w:ascii="Wingdings" w:hAnsi="Wingdings" w:hint="default"/>
      </w:rPr>
    </w:lvl>
    <w:lvl w:ilvl="3" w:tplc="A93C1650">
      <w:start w:val="1"/>
      <w:numFmt w:val="bullet"/>
      <w:lvlText w:val=""/>
      <w:lvlJc w:val="left"/>
      <w:pPr>
        <w:ind w:left="2880" w:hanging="360"/>
      </w:pPr>
      <w:rPr>
        <w:rFonts w:ascii="Symbol" w:hAnsi="Symbol" w:hint="default"/>
      </w:rPr>
    </w:lvl>
    <w:lvl w:ilvl="4" w:tplc="433838B4">
      <w:start w:val="1"/>
      <w:numFmt w:val="bullet"/>
      <w:lvlText w:val="o"/>
      <w:lvlJc w:val="left"/>
      <w:pPr>
        <w:ind w:left="3600" w:hanging="360"/>
      </w:pPr>
      <w:rPr>
        <w:rFonts w:ascii="Courier New" w:hAnsi="Courier New" w:hint="default"/>
      </w:rPr>
    </w:lvl>
    <w:lvl w:ilvl="5" w:tplc="ACACB9A6">
      <w:start w:val="1"/>
      <w:numFmt w:val="bullet"/>
      <w:lvlText w:val=""/>
      <w:lvlJc w:val="left"/>
      <w:pPr>
        <w:ind w:left="4320" w:hanging="360"/>
      </w:pPr>
      <w:rPr>
        <w:rFonts w:ascii="Wingdings" w:hAnsi="Wingdings" w:hint="default"/>
      </w:rPr>
    </w:lvl>
    <w:lvl w:ilvl="6" w:tplc="A2AAE4D4">
      <w:start w:val="1"/>
      <w:numFmt w:val="bullet"/>
      <w:lvlText w:val=""/>
      <w:lvlJc w:val="left"/>
      <w:pPr>
        <w:ind w:left="5040" w:hanging="360"/>
      </w:pPr>
      <w:rPr>
        <w:rFonts w:ascii="Symbol" w:hAnsi="Symbol" w:hint="default"/>
      </w:rPr>
    </w:lvl>
    <w:lvl w:ilvl="7" w:tplc="4F98DEFA">
      <w:start w:val="1"/>
      <w:numFmt w:val="bullet"/>
      <w:lvlText w:val="o"/>
      <w:lvlJc w:val="left"/>
      <w:pPr>
        <w:ind w:left="5760" w:hanging="360"/>
      </w:pPr>
      <w:rPr>
        <w:rFonts w:ascii="Courier New" w:hAnsi="Courier New" w:hint="default"/>
      </w:rPr>
    </w:lvl>
    <w:lvl w:ilvl="8" w:tplc="A50C497C">
      <w:start w:val="1"/>
      <w:numFmt w:val="bullet"/>
      <w:lvlText w:val=""/>
      <w:lvlJc w:val="left"/>
      <w:pPr>
        <w:ind w:left="6480" w:hanging="360"/>
      </w:pPr>
      <w:rPr>
        <w:rFonts w:ascii="Wingdings" w:hAnsi="Wingdings" w:hint="default"/>
      </w:rPr>
    </w:lvl>
  </w:abstractNum>
  <w:num w:numId="1" w16cid:durableId="385109855">
    <w:abstractNumId w:val="26"/>
  </w:num>
  <w:num w:numId="2" w16cid:durableId="813332168">
    <w:abstractNumId w:val="9"/>
  </w:num>
  <w:num w:numId="3" w16cid:durableId="1305889034">
    <w:abstractNumId w:val="21"/>
  </w:num>
  <w:num w:numId="4" w16cid:durableId="1463963784">
    <w:abstractNumId w:val="36"/>
  </w:num>
  <w:num w:numId="5" w16cid:durableId="1465460968">
    <w:abstractNumId w:val="35"/>
  </w:num>
  <w:num w:numId="6" w16cid:durableId="1467890029">
    <w:abstractNumId w:val="27"/>
  </w:num>
  <w:num w:numId="7" w16cid:durableId="283006453">
    <w:abstractNumId w:val="43"/>
  </w:num>
  <w:num w:numId="8" w16cid:durableId="1155342789">
    <w:abstractNumId w:val="18"/>
  </w:num>
  <w:num w:numId="9" w16cid:durableId="1621062093">
    <w:abstractNumId w:val="33"/>
  </w:num>
  <w:num w:numId="10" w16cid:durableId="1959483088">
    <w:abstractNumId w:val="25"/>
  </w:num>
  <w:num w:numId="11" w16cid:durableId="669865629">
    <w:abstractNumId w:val="16"/>
  </w:num>
  <w:num w:numId="12" w16cid:durableId="1716193405">
    <w:abstractNumId w:val="30"/>
  </w:num>
  <w:num w:numId="13" w16cid:durableId="1322387415">
    <w:abstractNumId w:val="41"/>
  </w:num>
  <w:num w:numId="14" w16cid:durableId="1642464822">
    <w:abstractNumId w:val="38"/>
  </w:num>
  <w:num w:numId="15" w16cid:durableId="699823389">
    <w:abstractNumId w:val="42"/>
  </w:num>
  <w:num w:numId="16" w16cid:durableId="238559417">
    <w:abstractNumId w:val="29"/>
  </w:num>
  <w:num w:numId="17" w16cid:durableId="849490687">
    <w:abstractNumId w:val="40"/>
  </w:num>
  <w:num w:numId="18" w16cid:durableId="1324580109">
    <w:abstractNumId w:val="17"/>
  </w:num>
  <w:num w:numId="19" w16cid:durableId="479201097">
    <w:abstractNumId w:val="32"/>
  </w:num>
  <w:num w:numId="20" w16cid:durableId="850412033">
    <w:abstractNumId w:val="13"/>
  </w:num>
  <w:num w:numId="21" w16cid:durableId="1458910142">
    <w:abstractNumId w:val="24"/>
  </w:num>
  <w:num w:numId="22" w16cid:durableId="1026448868">
    <w:abstractNumId w:val="8"/>
  </w:num>
  <w:num w:numId="23" w16cid:durableId="1010525989">
    <w:abstractNumId w:val="7"/>
  </w:num>
  <w:num w:numId="24" w16cid:durableId="1164082663">
    <w:abstractNumId w:val="6"/>
  </w:num>
  <w:num w:numId="25" w16cid:durableId="1261723068">
    <w:abstractNumId w:val="5"/>
  </w:num>
  <w:num w:numId="26" w16cid:durableId="1127625481">
    <w:abstractNumId w:val="4"/>
  </w:num>
  <w:num w:numId="27" w16cid:durableId="688337808">
    <w:abstractNumId w:val="20"/>
  </w:num>
  <w:num w:numId="28" w16cid:durableId="1789425994">
    <w:abstractNumId w:val="11"/>
  </w:num>
  <w:num w:numId="29" w16cid:durableId="1756587531">
    <w:abstractNumId w:val="2"/>
  </w:num>
  <w:num w:numId="30" w16cid:durableId="126436319">
    <w:abstractNumId w:val="1"/>
  </w:num>
  <w:num w:numId="31" w16cid:durableId="1965110731">
    <w:abstractNumId w:val="0"/>
  </w:num>
  <w:num w:numId="32" w16cid:durableId="2068216572">
    <w:abstractNumId w:val="39"/>
  </w:num>
  <w:num w:numId="33" w16cid:durableId="1542087423">
    <w:abstractNumId w:val="23"/>
  </w:num>
  <w:num w:numId="34" w16cid:durableId="788088890">
    <w:abstractNumId w:val="3"/>
  </w:num>
  <w:num w:numId="35" w16cid:durableId="589974169">
    <w:abstractNumId w:val="10"/>
  </w:num>
  <w:num w:numId="36" w16cid:durableId="149059254">
    <w:abstractNumId w:val="12"/>
  </w:num>
  <w:num w:numId="37" w16cid:durableId="2128113329">
    <w:abstractNumId w:val="34"/>
  </w:num>
  <w:num w:numId="38" w16cid:durableId="981155523">
    <w:abstractNumId w:val="19"/>
  </w:num>
  <w:num w:numId="39" w16cid:durableId="1933662237">
    <w:abstractNumId w:val="22"/>
  </w:num>
  <w:num w:numId="40" w16cid:durableId="179126565">
    <w:abstractNumId w:val="14"/>
  </w:num>
  <w:num w:numId="41" w16cid:durableId="1531452239">
    <w:abstractNumId w:val="15"/>
  </w:num>
  <w:num w:numId="42" w16cid:durableId="1435204179">
    <w:abstractNumId w:val="37"/>
  </w:num>
  <w:num w:numId="43" w16cid:durableId="662712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602694">
    <w:abstractNumId w:val="31"/>
  </w:num>
  <w:num w:numId="45" w16cid:durableId="7641144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10"/>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AE"/>
    <w:rsid w:val="000B77E9"/>
    <w:rsid w:val="000B7E23"/>
    <w:rsid w:val="000C03A6"/>
    <w:rsid w:val="000C0E9C"/>
    <w:rsid w:val="000C1BFB"/>
    <w:rsid w:val="000C1F1E"/>
    <w:rsid w:val="000C26D3"/>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7A1C"/>
    <w:rsid w:val="00150A26"/>
    <w:rsid w:val="00150C92"/>
    <w:rsid w:val="00150C95"/>
    <w:rsid w:val="00150EC1"/>
    <w:rsid w:val="00151112"/>
    <w:rsid w:val="001514A7"/>
    <w:rsid w:val="001518A3"/>
    <w:rsid w:val="0015213F"/>
    <w:rsid w:val="001522E9"/>
    <w:rsid w:val="001525A2"/>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12E"/>
    <w:rsid w:val="001621F2"/>
    <w:rsid w:val="0016338D"/>
    <w:rsid w:val="00163FDE"/>
    <w:rsid w:val="001651B0"/>
    <w:rsid w:val="001651DC"/>
    <w:rsid w:val="00165562"/>
    <w:rsid w:val="00165A06"/>
    <w:rsid w:val="00165A20"/>
    <w:rsid w:val="0016651E"/>
    <w:rsid w:val="00167F91"/>
    <w:rsid w:val="0017019E"/>
    <w:rsid w:val="001709C1"/>
    <w:rsid w:val="0017124F"/>
    <w:rsid w:val="00172ECD"/>
    <w:rsid w:val="0017317A"/>
    <w:rsid w:val="001732EE"/>
    <w:rsid w:val="00173560"/>
    <w:rsid w:val="00174020"/>
    <w:rsid w:val="00174083"/>
    <w:rsid w:val="00174201"/>
    <w:rsid w:val="0017449E"/>
    <w:rsid w:val="001744D3"/>
    <w:rsid w:val="0017627A"/>
    <w:rsid w:val="00177044"/>
    <w:rsid w:val="00180351"/>
    <w:rsid w:val="0018037C"/>
    <w:rsid w:val="00180C9A"/>
    <w:rsid w:val="00181132"/>
    <w:rsid w:val="00181F5D"/>
    <w:rsid w:val="001829E7"/>
    <w:rsid w:val="00183098"/>
    <w:rsid w:val="0018314F"/>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52D"/>
    <w:rsid w:val="001A3135"/>
    <w:rsid w:val="001A3580"/>
    <w:rsid w:val="001A3EDE"/>
    <w:rsid w:val="001A3F44"/>
    <w:rsid w:val="001A4D68"/>
    <w:rsid w:val="001A5523"/>
    <w:rsid w:val="001A56A5"/>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2A3"/>
    <w:rsid w:val="001D069E"/>
    <w:rsid w:val="001D06EF"/>
    <w:rsid w:val="001D1187"/>
    <w:rsid w:val="001D164A"/>
    <w:rsid w:val="001D17E0"/>
    <w:rsid w:val="001D1D9D"/>
    <w:rsid w:val="001D26DF"/>
    <w:rsid w:val="001D2903"/>
    <w:rsid w:val="001D2964"/>
    <w:rsid w:val="001D2E86"/>
    <w:rsid w:val="001D389D"/>
    <w:rsid w:val="001D3D0C"/>
    <w:rsid w:val="001D4080"/>
    <w:rsid w:val="001D4279"/>
    <w:rsid w:val="001D4EE5"/>
    <w:rsid w:val="001D50CA"/>
    <w:rsid w:val="001D5279"/>
    <w:rsid w:val="001D5768"/>
    <w:rsid w:val="001D5A5F"/>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751"/>
    <w:rsid w:val="0024734B"/>
    <w:rsid w:val="002477D2"/>
    <w:rsid w:val="0024792C"/>
    <w:rsid w:val="00250519"/>
    <w:rsid w:val="00250986"/>
    <w:rsid w:val="0025101A"/>
    <w:rsid w:val="00252120"/>
    <w:rsid w:val="002528E9"/>
    <w:rsid w:val="00252D49"/>
    <w:rsid w:val="00253440"/>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E6E"/>
    <w:rsid w:val="00281810"/>
    <w:rsid w:val="00281A3C"/>
    <w:rsid w:val="00281B69"/>
    <w:rsid w:val="0028278B"/>
    <w:rsid w:val="00282B62"/>
    <w:rsid w:val="00282D83"/>
    <w:rsid w:val="002836B9"/>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758"/>
    <w:rsid w:val="002D7B57"/>
    <w:rsid w:val="002D7EA4"/>
    <w:rsid w:val="002D7ED6"/>
    <w:rsid w:val="002E068C"/>
    <w:rsid w:val="002E0B28"/>
    <w:rsid w:val="002E0F24"/>
    <w:rsid w:val="002E1612"/>
    <w:rsid w:val="002E22BD"/>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6EB"/>
    <w:rsid w:val="00343F0E"/>
    <w:rsid w:val="00344A63"/>
    <w:rsid w:val="00345762"/>
    <w:rsid w:val="00345FB6"/>
    <w:rsid w:val="003460D5"/>
    <w:rsid w:val="00346CC4"/>
    <w:rsid w:val="00346D5C"/>
    <w:rsid w:val="00350386"/>
    <w:rsid w:val="00350675"/>
    <w:rsid w:val="00350CFC"/>
    <w:rsid w:val="003520BC"/>
    <w:rsid w:val="00352272"/>
    <w:rsid w:val="0035330D"/>
    <w:rsid w:val="003535E4"/>
    <w:rsid w:val="00354B94"/>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3C60"/>
    <w:rsid w:val="003B5BE5"/>
    <w:rsid w:val="003B5D6B"/>
    <w:rsid w:val="003C04AD"/>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CA"/>
    <w:rsid w:val="003D097B"/>
    <w:rsid w:val="003D0E22"/>
    <w:rsid w:val="003D0E63"/>
    <w:rsid w:val="003D0EE2"/>
    <w:rsid w:val="003D1AFC"/>
    <w:rsid w:val="003D1C23"/>
    <w:rsid w:val="003D23B8"/>
    <w:rsid w:val="003D2643"/>
    <w:rsid w:val="003D26C6"/>
    <w:rsid w:val="003D32EB"/>
    <w:rsid w:val="003D33CE"/>
    <w:rsid w:val="003D36EF"/>
    <w:rsid w:val="003D4428"/>
    <w:rsid w:val="003D48D0"/>
    <w:rsid w:val="003D4E80"/>
    <w:rsid w:val="003D4EB2"/>
    <w:rsid w:val="003D6099"/>
    <w:rsid w:val="003D61AE"/>
    <w:rsid w:val="003D6FBD"/>
    <w:rsid w:val="003D715B"/>
    <w:rsid w:val="003D757D"/>
    <w:rsid w:val="003D7CBE"/>
    <w:rsid w:val="003E00CD"/>
    <w:rsid w:val="003E0353"/>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102D5"/>
    <w:rsid w:val="00511A30"/>
    <w:rsid w:val="00511C28"/>
    <w:rsid w:val="00512189"/>
    <w:rsid w:val="00512BB8"/>
    <w:rsid w:val="00512E38"/>
    <w:rsid w:val="00513332"/>
    <w:rsid w:val="0051351B"/>
    <w:rsid w:val="0051380B"/>
    <w:rsid w:val="005138CD"/>
    <w:rsid w:val="0051403A"/>
    <w:rsid w:val="00514165"/>
    <w:rsid w:val="00514528"/>
    <w:rsid w:val="00514AE6"/>
    <w:rsid w:val="00515002"/>
    <w:rsid w:val="00516426"/>
    <w:rsid w:val="005172E4"/>
    <w:rsid w:val="005177F6"/>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7649"/>
    <w:rsid w:val="0056772C"/>
    <w:rsid w:val="005677B2"/>
    <w:rsid w:val="00567EC3"/>
    <w:rsid w:val="00567F7A"/>
    <w:rsid w:val="00567FC5"/>
    <w:rsid w:val="00570C6C"/>
    <w:rsid w:val="00570E13"/>
    <w:rsid w:val="005716AC"/>
    <w:rsid w:val="00571867"/>
    <w:rsid w:val="005718B0"/>
    <w:rsid w:val="00571A54"/>
    <w:rsid w:val="00571EFB"/>
    <w:rsid w:val="00572C16"/>
    <w:rsid w:val="0057300A"/>
    <w:rsid w:val="005742B1"/>
    <w:rsid w:val="0057436A"/>
    <w:rsid w:val="00575654"/>
    <w:rsid w:val="005769B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86A"/>
    <w:rsid w:val="005B19A6"/>
    <w:rsid w:val="005B1A44"/>
    <w:rsid w:val="005B2410"/>
    <w:rsid w:val="005B265F"/>
    <w:rsid w:val="005B2DA9"/>
    <w:rsid w:val="005B3D77"/>
    <w:rsid w:val="005B4476"/>
    <w:rsid w:val="005B4730"/>
    <w:rsid w:val="005B4A6B"/>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DCD"/>
    <w:rsid w:val="005D31F8"/>
    <w:rsid w:val="005D33BA"/>
    <w:rsid w:val="005D3470"/>
    <w:rsid w:val="005D38C2"/>
    <w:rsid w:val="005D4BA5"/>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42D0"/>
    <w:rsid w:val="0065445A"/>
    <w:rsid w:val="00654D55"/>
    <w:rsid w:val="00655FE9"/>
    <w:rsid w:val="00656D84"/>
    <w:rsid w:val="006576F0"/>
    <w:rsid w:val="00657814"/>
    <w:rsid w:val="0066036E"/>
    <w:rsid w:val="00662179"/>
    <w:rsid w:val="006622EF"/>
    <w:rsid w:val="0066265E"/>
    <w:rsid w:val="0066405E"/>
    <w:rsid w:val="00664802"/>
    <w:rsid w:val="00664CA9"/>
    <w:rsid w:val="006650DD"/>
    <w:rsid w:val="00665941"/>
    <w:rsid w:val="00665C8A"/>
    <w:rsid w:val="0066685E"/>
    <w:rsid w:val="006669F3"/>
    <w:rsid w:val="00667CFE"/>
    <w:rsid w:val="006702A4"/>
    <w:rsid w:val="006706C8"/>
    <w:rsid w:val="0067178A"/>
    <w:rsid w:val="00672240"/>
    <w:rsid w:val="0067307F"/>
    <w:rsid w:val="0067421C"/>
    <w:rsid w:val="006742B4"/>
    <w:rsid w:val="00674838"/>
    <w:rsid w:val="006751FE"/>
    <w:rsid w:val="00675215"/>
    <w:rsid w:val="00675665"/>
    <w:rsid w:val="00675705"/>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660A"/>
    <w:rsid w:val="006F68F3"/>
    <w:rsid w:val="00700ECD"/>
    <w:rsid w:val="00701005"/>
    <w:rsid w:val="007012AB"/>
    <w:rsid w:val="00701327"/>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C44"/>
    <w:rsid w:val="007551E8"/>
    <w:rsid w:val="007552F3"/>
    <w:rsid w:val="00755B6D"/>
    <w:rsid w:val="00755BCE"/>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EE7"/>
    <w:rsid w:val="007731B6"/>
    <w:rsid w:val="00773225"/>
    <w:rsid w:val="007733CA"/>
    <w:rsid w:val="00773855"/>
    <w:rsid w:val="00773E7F"/>
    <w:rsid w:val="00774635"/>
    <w:rsid w:val="007763C9"/>
    <w:rsid w:val="00776B94"/>
    <w:rsid w:val="007771F6"/>
    <w:rsid w:val="00777D4C"/>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7254"/>
    <w:rsid w:val="008D77C6"/>
    <w:rsid w:val="008E028F"/>
    <w:rsid w:val="008E0784"/>
    <w:rsid w:val="008E1808"/>
    <w:rsid w:val="008E19ED"/>
    <w:rsid w:val="008E1A12"/>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9001E2"/>
    <w:rsid w:val="009003C5"/>
    <w:rsid w:val="00900683"/>
    <w:rsid w:val="009007C1"/>
    <w:rsid w:val="00900815"/>
    <w:rsid w:val="00900A0C"/>
    <w:rsid w:val="00900AAF"/>
    <w:rsid w:val="00901481"/>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CCA"/>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F1"/>
    <w:rsid w:val="009932EE"/>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5160"/>
    <w:rsid w:val="009C5375"/>
    <w:rsid w:val="009C55BC"/>
    <w:rsid w:val="009C592B"/>
    <w:rsid w:val="009C5DFB"/>
    <w:rsid w:val="009C6155"/>
    <w:rsid w:val="009C621F"/>
    <w:rsid w:val="009C67EC"/>
    <w:rsid w:val="009C6F11"/>
    <w:rsid w:val="009C78D2"/>
    <w:rsid w:val="009D03A7"/>
    <w:rsid w:val="009D0506"/>
    <w:rsid w:val="009D0557"/>
    <w:rsid w:val="009D17DF"/>
    <w:rsid w:val="009D1DD3"/>
    <w:rsid w:val="009D2172"/>
    <w:rsid w:val="009D2731"/>
    <w:rsid w:val="009D2AB9"/>
    <w:rsid w:val="009D31CD"/>
    <w:rsid w:val="009D3211"/>
    <w:rsid w:val="009D3A7D"/>
    <w:rsid w:val="009D4B06"/>
    <w:rsid w:val="009D4F59"/>
    <w:rsid w:val="009D58F2"/>
    <w:rsid w:val="009D5B73"/>
    <w:rsid w:val="009D5D49"/>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E78"/>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1D76"/>
    <w:rsid w:val="00AC1D8F"/>
    <w:rsid w:val="00AC1F23"/>
    <w:rsid w:val="00AC1FE6"/>
    <w:rsid w:val="00AC2E76"/>
    <w:rsid w:val="00AC337C"/>
    <w:rsid w:val="00AC363B"/>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512F"/>
    <w:rsid w:val="00AE58B5"/>
    <w:rsid w:val="00AE5B01"/>
    <w:rsid w:val="00AE65EF"/>
    <w:rsid w:val="00AE6E6C"/>
    <w:rsid w:val="00AE6F53"/>
    <w:rsid w:val="00AE7132"/>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500BB"/>
    <w:rsid w:val="00B5047A"/>
    <w:rsid w:val="00B50778"/>
    <w:rsid w:val="00B50A8D"/>
    <w:rsid w:val="00B5125C"/>
    <w:rsid w:val="00B51382"/>
    <w:rsid w:val="00B51542"/>
    <w:rsid w:val="00B515C4"/>
    <w:rsid w:val="00B52DCD"/>
    <w:rsid w:val="00B531A6"/>
    <w:rsid w:val="00B5370D"/>
    <w:rsid w:val="00B53CA9"/>
    <w:rsid w:val="00B5429B"/>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538"/>
    <w:rsid w:val="00B634B5"/>
    <w:rsid w:val="00B634B9"/>
    <w:rsid w:val="00B63738"/>
    <w:rsid w:val="00B6445D"/>
    <w:rsid w:val="00B64CB7"/>
    <w:rsid w:val="00B64D1C"/>
    <w:rsid w:val="00B67DA6"/>
    <w:rsid w:val="00B70CA5"/>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F6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41CD"/>
    <w:rsid w:val="00C34F76"/>
    <w:rsid w:val="00C352CB"/>
    <w:rsid w:val="00C35656"/>
    <w:rsid w:val="00C356EC"/>
    <w:rsid w:val="00C36600"/>
    <w:rsid w:val="00C36647"/>
    <w:rsid w:val="00C36A56"/>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1DD1"/>
    <w:rsid w:val="00CA23BC"/>
    <w:rsid w:val="00CA2BD0"/>
    <w:rsid w:val="00CA361C"/>
    <w:rsid w:val="00CA378F"/>
    <w:rsid w:val="00CA37E7"/>
    <w:rsid w:val="00CA38BA"/>
    <w:rsid w:val="00CA4E5C"/>
    <w:rsid w:val="00CA5886"/>
    <w:rsid w:val="00CA58F1"/>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36DB"/>
    <w:rsid w:val="00CF4649"/>
    <w:rsid w:val="00CF4786"/>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CDC"/>
    <w:rsid w:val="00D15FDC"/>
    <w:rsid w:val="00D16316"/>
    <w:rsid w:val="00D16573"/>
    <w:rsid w:val="00D178E4"/>
    <w:rsid w:val="00D1F093"/>
    <w:rsid w:val="00D21980"/>
    <w:rsid w:val="00D219E7"/>
    <w:rsid w:val="00D223F8"/>
    <w:rsid w:val="00D2481D"/>
    <w:rsid w:val="00D24AF5"/>
    <w:rsid w:val="00D24BD8"/>
    <w:rsid w:val="00D25E66"/>
    <w:rsid w:val="00D261AD"/>
    <w:rsid w:val="00D301A8"/>
    <w:rsid w:val="00D30B14"/>
    <w:rsid w:val="00D30F14"/>
    <w:rsid w:val="00D31265"/>
    <w:rsid w:val="00D3157B"/>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77A3"/>
    <w:rsid w:val="00D906ED"/>
    <w:rsid w:val="00D911A4"/>
    <w:rsid w:val="00D913DA"/>
    <w:rsid w:val="00D91C92"/>
    <w:rsid w:val="00D922BF"/>
    <w:rsid w:val="00D9253C"/>
    <w:rsid w:val="00D944B4"/>
    <w:rsid w:val="00D947D5"/>
    <w:rsid w:val="00D9524A"/>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4E3"/>
    <w:rsid w:val="00DA36A1"/>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381"/>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190D"/>
    <w:rsid w:val="00DD2167"/>
    <w:rsid w:val="00DD3E7D"/>
    <w:rsid w:val="00DD4099"/>
    <w:rsid w:val="00DD4622"/>
    <w:rsid w:val="00DD5190"/>
    <w:rsid w:val="00DD5A48"/>
    <w:rsid w:val="00DD6391"/>
    <w:rsid w:val="00DD670B"/>
    <w:rsid w:val="00DD73F7"/>
    <w:rsid w:val="00DE0085"/>
    <w:rsid w:val="00DE0F31"/>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EE1"/>
    <w:rsid w:val="00E0105C"/>
    <w:rsid w:val="00E015F7"/>
    <w:rsid w:val="00E02560"/>
    <w:rsid w:val="00E02B52"/>
    <w:rsid w:val="00E041A1"/>
    <w:rsid w:val="00E042FB"/>
    <w:rsid w:val="00E0443A"/>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DAD"/>
    <w:rsid w:val="00EA7EF1"/>
    <w:rsid w:val="00EB0A8D"/>
    <w:rsid w:val="00EB0EA6"/>
    <w:rsid w:val="00EB11B9"/>
    <w:rsid w:val="00EB16CE"/>
    <w:rsid w:val="00EB20BC"/>
    <w:rsid w:val="00EB28D0"/>
    <w:rsid w:val="00EB2923"/>
    <w:rsid w:val="00EB2996"/>
    <w:rsid w:val="00EB32ED"/>
    <w:rsid w:val="00EB356E"/>
    <w:rsid w:val="00EB3A60"/>
    <w:rsid w:val="00EB508B"/>
    <w:rsid w:val="00EB52B0"/>
    <w:rsid w:val="00EB5F25"/>
    <w:rsid w:val="00EB6BBF"/>
    <w:rsid w:val="00EB7265"/>
    <w:rsid w:val="00EB75DA"/>
    <w:rsid w:val="00EB7814"/>
    <w:rsid w:val="00EB7E1F"/>
    <w:rsid w:val="00EB7FCD"/>
    <w:rsid w:val="00EC028B"/>
    <w:rsid w:val="00EC0F4A"/>
    <w:rsid w:val="00EC1368"/>
    <w:rsid w:val="00EC2145"/>
    <w:rsid w:val="00EC2C81"/>
    <w:rsid w:val="00EC3524"/>
    <w:rsid w:val="00EC3750"/>
    <w:rsid w:val="00EC3941"/>
    <w:rsid w:val="00EC3A00"/>
    <w:rsid w:val="00EC3BAB"/>
    <w:rsid w:val="00EC43BA"/>
    <w:rsid w:val="00EC4A7B"/>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5B4"/>
    <w:rsid w:val="00ED7F4F"/>
    <w:rsid w:val="00ED7FAA"/>
    <w:rsid w:val="00EE150D"/>
    <w:rsid w:val="00EE2D04"/>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20F7"/>
    <w:rsid w:val="00F12D9E"/>
    <w:rsid w:val="00F12DEE"/>
    <w:rsid w:val="00F12F6F"/>
    <w:rsid w:val="00F13609"/>
    <w:rsid w:val="00F13EAF"/>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B23"/>
    <w:rsid w:val="00F34B45"/>
    <w:rsid w:val="00F34E00"/>
    <w:rsid w:val="00F36605"/>
    <w:rsid w:val="00F3723B"/>
    <w:rsid w:val="00F37522"/>
    <w:rsid w:val="00F4017A"/>
    <w:rsid w:val="00F4027C"/>
    <w:rsid w:val="00F40327"/>
    <w:rsid w:val="00F41047"/>
    <w:rsid w:val="00F4132B"/>
    <w:rsid w:val="00F4207F"/>
    <w:rsid w:val="00F427FD"/>
    <w:rsid w:val="00F43571"/>
    <w:rsid w:val="00F43AE0"/>
    <w:rsid w:val="00F44478"/>
    <w:rsid w:val="00F4468F"/>
    <w:rsid w:val="00F44976"/>
    <w:rsid w:val="00F46115"/>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 w:val="020B5939"/>
    <w:rsid w:val="0233D10C"/>
    <w:rsid w:val="042DC969"/>
    <w:rsid w:val="04344AA3"/>
    <w:rsid w:val="057F7CE0"/>
    <w:rsid w:val="05A6C4FD"/>
    <w:rsid w:val="06E7BDE8"/>
    <w:rsid w:val="07F0803B"/>
    <w:rsid w:val="082A2C6A"/>
    <w:rsid w:val="09A9F8C9"/>
    <w:rsid w:val="0A257B72"/>
    <w:rsid w:val="0B77133A"/>
    <w:rsid w:val="0C0BC2F3"/>
    <w:rsid w:val="0C183434"/>
    <w:rsid w:val="0D03E8EC"/>
    <w:rsid w:val="0D439505"/>
    <w:rsid w:val="0D4ACA95"/>
    <w:rsid w:val="0E628EAA"/>
    <w:rsid w:val="0E9BC0A3"/>
    <w:rsid w:val="0EA46AE0"/>
    <w:rsid w:val="0F81A9C9"/>
    <w:rsid w:val="1059F973"/>
    <w:rsid w:val="11231A03"/>
    <w:rsid w:val="114AF69C"/>
    <w:rsid w:val="11B4D520"/>
    <w:rsid w:val="11C00B43"/>
    <w:rsid w:val="12BE2827"/>
    <w:rsid w:val="13BCDEC9"/>
    <w:rsid w:val="14B8D078"/>
    <w:rsid w:val="1674971D"/>
    <w:rsid w:val="17346400"/>
    <w:rsid w:val="1836987B"/>
    <w:rsid w:val="18424021"/>
    <w:rsid w:val="1B90051D"/>
    <w:rsid w:val="1BFFD71F"/>
    <w:rsid w:val="1C8B9A0C"/>
    <w:rsid w:val="1F195DB2"/>
    <w:rsid w:val="2052CF75"/>
    <w:rsid w:val="20C5C2F0"/>
    <w:rsid w:val="210EB60B"/>
    <w:rsid w:val="211607BA"/>
    <w:rsid w:val="212C24B5"/>
    <w:rsid w:val="22F917D5"/>
    <w:rsid w:val="232EB180"/>
    <w:rsid w:val="2490A40B"/>
    <w:rsid w:val="25488F3D"/>
    <w:rsid w:val="2559CA2E"/>
    <w:rsid w:val="26E08371"/>
    <w:rsid w:val="275B0FCE"/>
    <w:rsid w:val="282A6DE3"/>
    <w:rsid w:val="2BAF630C"/>
    <w:rsid w:val="2C679085"/>
    <w:rsid w:val="2CEE9E6F"/>
    <w:rsid w:val="2E18C63D"/>
    <w:rsid w:val="2F6241C3"/>
    <w:rsid w:val="3010512F"/>
    <w:rsid w:val="30FCD9C1"/>
    <w:rsid w:val="310EF1B3"/>
    <w:rsid w:val="3134285D"/>
    <w:rsid w:val="31E21A4C"/>
    <w:rsid w:val="34FE954C"/>
    <w:rsid w:val="35091FA9"/>
    <w:rsid w:val="355800CF"/>
    <w:rsid w:val="3783590E"/>
    <w:rsid w:val="381CF1FE"/>
    <w:rsid w:val="39787860"/>
    <w:rsid w:val="3A87E8CD"/>
    <w:rsid w:val="3B9A3C21"/>
    <w:rsid w:val="3BD78A88"/>
    <w:rsid w:val="3D0DADE6"/>
    <w:rsid w:val="3D489F63"/>
    <w:rsid w:val="3D5C6C26"/>
    <w:rsid w:val="3E4B5D4A"/>
    <w:rsid w:val="3EC372ED"/>
    <w:rsid w:val="3EEB11DB"/>
    <w:rsid w:val="3F31D93D"/>
    <w:rsid w:val="3F89D1B6"/>
    <w:rsid w:val="40CEE223"/>
    <w:rsid w:val="41DEB97E"/>
    <w:rsid w:val="42EBA0F4"/>
    <w:rsid w:val="4336A484"/>
    <w:rsid w:val="43C5520C"/>
    <w:rsid w:val="45628CDD"/>
    <w:rsid w:val="45875F14"/>
    <w:rsid w:val="47D21EF1"/>
    <w:rsid w:val="493463BA"/>
    <w:rsid w:val="4B4A5882"/>
    <w:rsid w:val="4ED48227"/>
    <w:rsid w:val="526563F4"/>
    <w:rsid w:val="52E29361"/>
    <w:rsid w:val="53DD166F"/>
    <w:rsid w:val="53E38466"/>
    <w:rsid w:val="549F842C"/>
    <w:rsid w:val="551183AF"/>
    <w:rsid w:val="5563912E"/>
    <w:rsid w:val="5769275B"/>
    <w:rsid w:val="58F0F0EE"/>
    <w:rsid w:val="5953612C"/>
    <w:rsid w:val="5958656D"/>
    <w:rsid w:val="5988CE0B"/>
    <w:rsid w:val="5A8C1081"/>
    <w:rsid w:val="5BD416A4"/>
    <w:rsid w:val="5D19A16F"/>
    <w:rsid w:val="5DAF56B3"/>
    <w:rsid w:val="5E3414B4"/>
    <w:rsid w:val="60629B15"/>
    <w:rsid w:val="61FC19D1"/>
    <w:rsid w:val="6296CD9F"/>
    <w:rsid w:val="6380DC69"/>
    <w:rsid w:val="63D9D63A"/>
    <w:rsid w:val="63F9778D"/>
    <w:rsid w:val="6491DC25"/>
    <w:rsid w:val="65439CA6"/>
    <w:rsid w:val="67829ED6"/>
    <w:rsid w:val="6809B8D4"/>
    <w:rsid w:val="687CE66F"/>
    <w:rsid w:val="690A99E6"/>
    <w:rsid w:val="6989CC24"/>
    <w:rsid w:val="6A88F165"/>
    <w:rsid w:val="6B7800A9"/>
    <w:rsid w:val="6B8D50A0"/>
    <w:rsid w:val="6C1D6069"/>
    <w:rsid w:val="6E2F2D6A"/>
    <w:rsid w:val="711B8D9C"/>
    <w:rsid w:val="717AB4E7"/>
    <w:rsid w:val="724D4AED"/>
    <w:rsid w:val="7284D20F"/>
    <w:rsid w:val="73AF016D"/>
    <w:rsid w:val="74166735"/>
    <w:rsid w:val="75A24384"/>
    <w:rsid w:val="75A52E55"/>
    <w:rsid w:val="76ADE90F"/>
    <w:rsid w:val="77074ADB"/>
    <w:rsid w:val="77298414"/>
    <w:rsid w:val="77A4CBFD"/>
    <w:rsid w:val="77EEB6FC"/>
    <w:rsid w:val="781BF791"/>
    <w:rsid w:val="78526E68"/>
    <w:rsid w:val="7987F537"/>
    <w:rsid w:val="79B0AC30"/>
    <w:rsid w:val="7A554815"/>
    <w:rsid w:val="7ADD4051"/>
    <w:rsid w:val="7B9AA025"/>
    <w:rsid w:val="7C0B6587"/>
    <w:rsid w:val="7C177BE9"/>
    <w:rsid w:val="7C27C98D"/>
    <w:rsid w:val="7C68B8D7"/>
    <w:rsid w:val="7E65F874"/>
    <w:rsid w:val="7FC574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3F0CA"/>
  <w15:chartTrackingRefBased/>
  <w15:docId w15:val="{A6286054-7735-43C5-B9EC-129EDF45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val="en-AU"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basedOn w:val="DefaultParagraphFont"/>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basedOn w:val="DefaultParagraphFont"/>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basedOn w:val="DefaultParagraphFont"/>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22"/>
      </w:numPr>
    </w:pPr>
  </w:style>
  <w:style w:type="paragraph" w:styleId="ListBullet2">
    <w:name w:val="List Bullet 2"/>
    <w:basedOn w:val="Normal"/>
    <w:rsid w:val="000B2144"/>
    <w:pPr>
      <w:numPr>
        <w:numId w:val="23"/>
      </w:numPr>
    </w:pPr>
  </w:style>
  <w:style w:type="paragraph" w:styleId="ListBullet3">
    <w:name w:val="List Bullet 3"/>
    <w:basedOn w:val="Normal"/>
    <w:rsid w:val="000B2144"/>
    <w:pPr>
      <w:numPr>
        <w:numId w:val="24"/>
      </w:numPr>
    </w:pPr>
  </w:style>
  <w:style w:type="paragraph" w:styleId="ListNumber">
    <w:name w:val="List Number"/>
    <w:basedOn w:val="Normal"/>
    <w:rsid w:val="00A341AD"/>
    <w:pPr>
      <w:numPr>
        <w:numId w:val="42"/>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34"/>
      </w:numPr>
    </w:pPr>
  </w:style>
  <w:style w:type="paragraph" w:styleId="ListNumber3">
    <w:name w:val="List Number 3"/>
    <w:basedOn w:val="Normal"/>
    <w:rsid w:val="00F971E1"/>
    <w:pPr>
      <w:numPr>
        <w:numId w:val="29"/>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basedOn w:val="DefaultParagraphFont"/>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styleId="ListParagraph">
    <w:name w:val="List Paragraph"/>
    <w:basedOn w:val="Normal"/>
    <w:uiPriority w:val="34"/>
    <w:qFormat/>
    <w:rsid w:val="3D5C6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F9A90-DE2F-45BD-B4CD-783FB4F6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Author's name</dc:creator>
  <cp:keywords/>
  <dc:description/>
  <cp:lastModifiedBy>Lihang Shen</cp:lastModifiedBy>
  <cp:revision>22</cp:revision>
  <cp:lastPrinted>2010-01-28T22:15:00Z</cp:lastPrinted>
  <dcterms:created xsi:type="dcterms:W3CDTF">2025-07-19T08:29:00Z</dcterms:created>
  <dcterms:modified xsi:type="dcterms:W3CDTF">2026-05-15T03:05:00Z</dcterms:modified>
</cp:coreProperties>
</file>