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Imaginarios políticos sobre la participación mapuche urbana: medios de comunicación y experiencias comunitarias en El Bosque (2021-2025) </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pStyle w:val="Heading1"/>
        <w:jc w:val="both"/>
        <w:rPr>
          <w:sz w:val="26"/>
          <w:szCs w:val="26"/>
        </w:rPr>
      </w:pPr>
      <w:bookmarkStart w:colFirst="0" w:colLast="0" w:name="_heading=h.xntb39egnwy" w:id="0"/>
      <w:bookmarkEnd w:id="0"/>
      <w:r w:rsidDel="00000000" w:rsidR="00000000" w:rsidRPr="00000000">
        <w:rPr>
          <w:sz w:val="26"/>
          <w:szCs w:val="26"/>
          <w:rtl w:val="0"/>
        </w:rPr>
        <w:t xml:space="preserve">Resumen.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presente investigación aborda el imaginario político sobre la participación del pueblo mapuche urbano, analizado a partir de dos fuentes: las representaciones de la televisión abierta y la prensa digital chilenas entre 2021 y 2025, y los relatos de personas mapuche vinculadas a organizaciones de la comuna de El Bosque. A partir de los procesos migratorios campo-ciudad desarrollados durante el siglo XX, la presencia mapuche urbana en la Región Metropolitana se ha consolidado mediante la reorganización comunitaria y cultural en el territorio. No obstante, su paulatino reconocimiento como sujeto político en el debate público y en la política formal convive con una imagen mediática históricamente asociada al entorno rural o al conflicto territorial.</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objetivo principal es comprender el imaginario político sobre la participación mapuche urbana en las representaciones mediáticas y en los relatos de las personas mapuche de El Bosque. Para ello se adopta un diseño mixto: un análisis de contenido y del discurso sobre un corpus de noticias de televisión y prensa digital, y entrevistas en profundidad y grupos de discusión con integrantes de organizaciones y espacios locales como la Asociación Petu Mogueleiñ Mahuidache y el Parque Mahuidache.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marco teórico articula la sociología de los imaginarios y las representaciones sociales (Castoriadis, Moscovici), el framing y el poder simbólico (Entman, Bourdieu), y los conceptos de estigma, alteridad y reconocimiento (Goffman, Honneth). Se espera que los hallazgos permitan describir cómo se visibilizan, se estigmatizan o se legitiman las formas de participación mapuche urbana, y cómo son interpretadas por quienes las viven.</w:t>
      </w:r>
    </w:p>
    <w:p w:rsidR="00000000" w:rsidDel="00000000" w:rsidP="00000000" w:rsidRDefault="00000000" w:rsidRPr="00000000" w14:paraId="00000007">
      <w:pPr>
        <w:pStyle w:val="Heading1"/>
        <w:spacing w:after="240" w:before="240" w:lineRule="auto"/>
        <w:jc w:val="both"/>
        <w:rPr>
          <w:b w:val="0"/>
          <w:bCs w:val="0"/>
          <w:sz w:val="26"/>
          <w:szCs w:val="26"/>
        </w:rPr>
      </w:pPr>
      <w:bookmarkStart w:colFirst="0" w:colLast="0" w:name="_heading=h.i3w85fgo424y" w:id="1"/>
      <w:bookmarkEnd w:id="1"/>
      <w:r w:rsidDel="00000000" w:rsidR="00000000" w:rsidRPr="00000000">
        <w:rPr>
          <w:b w:val="0"/>
          <w:bCs w:val="0"/>
          <w:sz w:val="26"/>
          <w:szCs w:val="26"/>
          <w:rtl w:val="0"/>
        </w:rPr>
        <w:t xml:space="preserve">Planteamiento del problema</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el Chile contemporáneo, la presencia del pueblo mapuche en los espacios urbanos constituye un fenómeno demográfico y sociocultural consolidado. Como resultado de los procesos de migración campo-ciudad intensificados durante la segunda mitad del siglo XX, gran parte de la población que se identifica como mapuche reside en contextos urbanos, principalmente en la Región Metropolitana </w:t>
      </w:r>
      <w:sdt>
        <w:sdtPr>
          <w:id w:val="-567890931"/>
          <w:tag w:val="goog_rdk_0"/>
        </w:sdtPr>
        <w:sdtContent>
          <w:commentRangeStart w:id="0"/>
        </w:sdtContent>
      </w:sdt>
      <w:r w:rsidDel="00000000" w:rsidR="00000000" w:rsidRPr="00000000">
        <w:rPr>
          <w:rFonts w:ascii="Times New Roman" w:cs="Times New Roman" w:eastAsia="Times New Roman" w:hAnsi="Times New Roman"/>
          <w:sz w:val="26"/>
          <w:szCs w:val="26"/>
          <w:rtl w:val="0"/>
        </w:rPr>
        <w:t xml:space="preserve">(donde reside el 35,2% del total nacional, alcanzando un 87,8% de urbanización a nivel nacional; INE, 2018; Canales Tapia, 2022).</w:t>
      </w:r>
      <w:commentRangeEnd w:id="0"/>
      <w:r w:rsidDel="00000000" w:rsidR="00000000" w:rsidRPr="00000000">
        <w:commentReference w:id="0"/>
      </w:r>
      <w:r w:rsidDel="00000000" w:rsidR="00000000" w:rsidRPr="00000000">
        <w:rPr>
          <w:rFonts w:ascii="Times New Roman" w:cs="Times New Roman" w:eastAsia="Times New Roman" w:hAnsi="Times New Roman"/>
          <w:sz w:val="26"/>
          <w:szCs w:val="26"/>
          <w:rtl w:val="0"/>
        </w:rPr>
        <w:t xml:space="preserve"> En comunas como El Bosque, esta presencia se ha materializado en procesos de reactivación cultural, articulación comunitaria e interlocución institucional, visibilizados en la trayectoria de la Asociación Petu Mogueleiñ Mahuidache y en la gestión del Parque Mahuidache.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 embargo, esta presencia ha sido reconocida de manera desigual como actor político. Los estudios sobre la cobertura mediática del pueblo mapuche han descrito una tendencia a encuadrarlo en el conflicto territorial rural, la seguridad pública o la violencia </w:t>
      </w:r>
      <w:sdt>
        <w:sdtPr>
          <w:id w:val="1518415827"/>
          <w:tag w:val="goog_rdk_1"/>
        </w:sdtPr>
        <w:sdtContent>
          <w:commentRangeStart w:id="1"/>
        </w:sdtContent>
      </w:sdt>
      <w:r w:rsidDel="00000000" w:rsidR="00000000" w:rsidRPr="00000000">
        <w:rPr>
          <w:rFonts w:ascii="Times New Roman" w:cs="Times New Roman" w:eastAsia="Times New Roman" w:hAnsi="Times New Roman"/>
          <w:sz w:val="26"/>
          <w:szCs w:val="26"/>
          <w:rtl w:val="0"/>
        </w:rPr>
        <w:t xml:space="preserve">(Cariola, 2018; Koziner &amp; Aruguete, 2020)</w:t>
      </w:r>
      <w:commentRangeEnd w:id="1"/>
      <w:r w:rsidDel="00000000" w:rsidR="00000000" w:rsidRPr="00000000">
        <w:commentReference w:id="1"/>
      </w:r>
      <w:r w:rsidDel="00000000" w:rsidR="00000000" w:rsidRPr="00000000">
        <w:rPr>
          <w:rFonts w:ascii="Times New Roman" w:cs="Times New Roman" w:eastAsia="Times New Roman" w:hAnsi="Times New Roman"/>
          <w:sz w:val="26"/>
          <w:szCs w:val="26"/>
          <w:rtl w:val="0"/>
        </w:rPr>
        <w:t xml:space="preserve"> , lo que deja poco espacio a las formas no conflictivas de organización, al debate político ciudadano y a la cotidianidad urbana. </w:t>
      </w:r>
      <w:sdt>
        <w:sdtPr>
          <w:id w:val="-1489658641"/>
          <w:tag w:val="goog_rdk_2"/>
        </w:sdtPr>
        <w:sdtContent>
          <w:commentRangeStart w:id="2"/>
        </w:sdtContent>
      </w:sdt>
      <w:r w:rsidDel="00000000" w:rsidR="00000000" w:rsidRPr="00000000">
        <w:rPr>
          <w:rFonts w:ascii="Times New Roman" w:cs="Times New Roman" w:eastAsia="Times New Roman" w:hAnsi="Times New Roman"/>
          <w:sz w:val="26"/>
          <w:szCs w:val="26"/>
          <w:rtl w:val="0"/>
        </w:rPr>
        <w:t xml:space="preserve">Entre 2021 y 2025, la relación entre el pueblo mapuche y la política formal vivió una transformación inédita con la implementación de los </w:t>
      </w:r>
      <w:r w:rsidDel="00000000" w:rsidR="00000000" w:rsidRPr="00000000">
        <w:rPr>
          <w:rFonts w:ascii="Times New Roman" w:cs="Times New Roman" w:eastAsia="Times New Roman" w:hAnsi="Times New Roman"/>
          <w:sz w:val="26"/>
          <w:szCs w:val="26"/>
          <w:rtl w:val="0"/>
        </w:rPr>
        <w:t xml:space="preserve">Escaños Reservados para Pueblos Originarios</w:t>
      </w:r>
      <w:r w:rsidDel="00000000" w:rsidR="00000000" w:rsidRPr="00000000">
        <w:rPr>
          <w:rFonts w:ascii="Times New Roman" w:cs="Times New Roman" w:eastAsia="Times New Roman" w:hAnsi="Times New Roman"/>
          <w:sz w:val="26"/>
          <w:szCs w:val="26"/>
          <w:rtl w:val="0"/>
        </w:rPr>
        <w:t xml:space="preserve"> en el proceso constituyente (2021–2022), hito simbolizado por la elección de la académica mapuche Elisa Loncón como presidenta de la Convención Constitucional. Este mecanismo de representación étnica directa en una estructura estatal de máximo nivel reconfiguró el debate sobre la participación en la democracia representativa, el padrón electoral indígena y la representación política institucional de la población mapuche urbana."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 distancia entre las dinámicas de organización urbana y su cobertura mediática plantea un problema sociológico. Los medios, como espacios de circulación de significados en la esfera pública, participan en las imágenes desde las cuales se piensa la participación política mapuche, y esas imágenes pueden tensionar con la experiencia de quienes la ejercen en la ciudad. Comprender cómo se configura ese imaginario político, desde los medios y desde las personas mapuche, es el problema que orienta esta investigación.</w:t>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pStyle w:val="Heading1"/>
        <w:jc w:val="both"/>
        <w:rPr>
          <w:sz w:val="26"/>
          <w:szCs w:val="26"/>
        </w:rPr>
      </w:pPr>
      <w:bookmarkStart w:colFirst="0" w:colLast="0" w:name="_heading=h.xv0rgqthu4nf" w:id="2"/>
      <w:bookmarkEnd w:id="2"/>
      <w:r w:rsidDel="00000000" w:rsidR="00000000" w:rsidRPr="00000000">
        <w:rPr>
          <w:sz w:val="26"/>
          <w:szCs w:val="26"/>
          <w:rtl w:val="0"/>
        </w:rPr>
        <w:t xml:space="preserve">Pregunta de investigación</w:t>
      </w:r>
    </w:p>
    <w:p w:rsidR="00000000" w:rsidDel="00000000" w:rsidP="00000000" w:rsidRDefault="00000000" w:rsidRPr="00000000" w14:paraId="0000000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¿Cuál es el imaginario político sobre la participación del pueblo mapuche urbano en la comuna de El Bosque? </w:t>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pStyle w:val="Heading1"/>
        <w:jc w:val="both"/>
        <w:rPr>
          <w:sz w:val="26"/>
          <w:szCs w:val="26"/>
        </w:rPr>
      </w:pPr>
      <w:bookmarkStart w:colFirst="0" w:colLast="0" w:name="_heading=h.rmovg7l9wcri" w:id="3"/>
      <w:bookmarkEnd w:id="3"/>
      <w:r w:rsidDel="00000000" w:rsidR="00000000" w:rsidRPr="00000000">
        <w:rPr>
          <w:sz w:val="26"/>
          <w:szCs w:val="26"/>
          <w:rtl w:val="0"/>
        </w:rPr>
        <w:t xml:space="preserve">Objetivo general.</w:t>
      </w:r>
    </w:p>
    <w:p w:rsidR="00000000" w:rsidDel="00000000" w:rsidP="00000000" w:rsidRDefault="00000000" w:rsidRPr="00000000" w14:paraId="0000001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Comprender el imaginario político sobre la participación del pueblo mapuche urbano en las representaciones de la televisión y la prensa digital entre 2021 y 2025, y en los relatos de personas mapuche vinculadas a organizaciones de El Bosque. </w:t>
      </w:r>
    </w:p>
    <w:p w:rsidR="00000000" w:rsidDel="00000000" w:rsidP="00000000" w:rsidRDefault="00000000" w:rsidRPr="00000000" w14:paraId="00000013">
      <w:pPr>
        <w:pStyle w:val="Heading1"/>
        <w:jc w:val="both"/>
        <w:rPr>
          <w:sz w:val="26"/>
          <w:szCs w:val="26"/>
        </w:rPr>
      </w:pPr>
      <w:bookmarkStart w:colFirst="0" w:colLast="0" w:name="_heading=h.22zfw9v7j16n" w:id="4"/>
      <w:bookmarkEnd w:id="4"/>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Objetivos específicos</w:t>
      </w:r>
    </w:p>
    <w:p w:rsidR="00000000" w:rsidDel="00000000" w:rsidP="00000000" w:rsidRDefault="00000000" w:rsidRPr="00000000" w14:paraId="00000015">
      <w:pPr>
        <w:numPr>
          <w:ilvl w:val="0"/>
          <w:numId w:val="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Caracterizar los temas, actores y espacios asociados a la participación política del pueblo mapuche urbano en las noticias de televisión y prensa digital seleccionadas.</w:t>
      </w:r>
    </w:p>
    <w:p w:rsidR="00000000" w:rsidDel="00000000" w:rsidP="00000000" w:rsidRDefault="00000000" w:rsidRPr="00000000" w14:paraId="00000016">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Identificar mecanismos de visibilización, invisibilización, estigmatización y legitimación política presentes en esas representaciones.</w:t>
      </w:r>
    </w:p>
    <w:p w:rsidR="00000000" w:rsidDel="00000000" w:rsidP="00000000" w:rsidRDefault="00000000" w:rsidRPr="00000000" w14:paraId="00000017">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Describir cómo las personas mapuche de organizaciones de El Bosque conciben su participación </w:t>
      </w:r>
      <w:sdt>
        <w:sdtPr>
          <w:id w:val="1557250100"/>
          <w:tag w:val="goog_rdk_3"/>
        </w:sdtPr>
        <w:sdtContent>
          <w:commentRangeStart w:id="3"/>
        </w:sdtContent>
      </w:sdt>
      <w:r w:rsidDel="00000000" w:rsidR="00000000" w:rsidRPr="00000000">
        <w:rPr>
          <w:rFonts w:ascii="Times New Roman" w:cs="Times New Roman" w:eastAsia="Times New Roman" w:hAnsi="Times New Roman"/>
          <w:sz w:val="26"/>
          <w:szCs w:val="26"/>
          <w:rtl w:val="0"/>
        </w:rPr>
        <w:t xml:space="preserve">política, formal y no electoral.</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8">
      <w:pPr>
        <w:numPr>
          <w:ilvl w:val="0"/>
          <w:numId w:val="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Comprender cómo interpretan, cuestionan o resignifican las representaciones mediáticas a partir de su experiencia.</w:t>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pStyle w:val="Heading1"/>
        <w:jc w:val="both"/>
        <w:rPr>
          <w:sz w:val="26"/>
          <w:szCs w:val="26"/>
        </w:rPr>
      </w:pPr>
      <w:bookmarkStart w:colFirst="0" w:colLast="0" w:name="_heading=h.r7j5dqwplny6" w:id="5"/>
      <w:bookmarkEnd w:id="5"/>
      <w:r w:rsidDel="00000000" w:rsidR="00000000" w:rsidRPr="00000000">
        <w:rPr>
          <w:sz w:val="26"/>
          <w:szCs w:val="26"/>
          <w:rtl w:val="0"/>
        </w:rPr>
        <w:t xml:space="preserve">Delimitación del objeto de estudio.</w:t>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estudio analiza el imaginario político sobre la participación del pueblo mapuche urbano en dos fuentes: noticias de televisión abierta y prensa digital publicadas entre 2021 y 2025, y los relatos de personas mapuche vinculadas a organizaciones de El Bosque. Se trabaja con un enfoque mixto: análisis de contenido y del discurso para el corpus mediático, y entrevistas en profundidad y grupos de discusión para el trabajo de campo. </w:t>
      </w:r>
    </w:p>
    <w:p w:rsidR="00000000" w:rsidDel="00000000" w:rsidP="00000000" w:rsidRDefault="00000000" w:rsidRPr="00000000" w14:paraId="0000001D">
      <w:pPr>
        <w:pStyle w:val="Heading1"/>
        <w:jc w:val="both"/>
        <w:rPr>
          <w:sz w:val="26"/>
          <w:szCs w:val="26"/>
        </w:rPr>
      </w:pPr>
      <w:bookmarkStart w:colFirst="0" w:colLast="0" w:name="_heading=h.lq9bqzlke7r4" w:id="6"/>
      <w:bookmarkEnd w:id="6"/>
      <w:r w:rsidDel="00000000" w:rsidR="00000000" w:rsidRPr="00000000">
        <w:rPr>
          <w:rtl w:val="0"/>
        </w:rPr>
      </w:r>
    </w:p>
    <w:p w:rsidR="00000000" w:rsidDel="00000000" w:rsidP="00000000" w:rsidRDefault="00000000" w:rsidRPr="00000000" w14:paraId="0000001E">
      <w:pPr>
        <w:pStyle w:val="Heading1"/>
        <w:jc w:val="both"/>
        <w:rPr>
          <w:sz w:val="26"/>
          <w:szCs w:val="26"/>
        </w:rPr>
      </w:pPr>
      <w:bookmarkStart w:colFirst="0" w:colLast="0" w:name="_heading=h.45t6xgdyjsqx" w:id="7"/>
      <w:bookmarkEnd w:id="7"/>
      <w:r w:rsidDel="00000000" w:rsidR="00000000" w:rsidRPr="00000000">
        <w:rPr>
          <w:sz w:val="26"/>
          <w:szCs w:val="26"/>
          <w:rtl w:val="0"/>
        </w:rPr>
        <w:t xml:space="preserve">Justificaciones.</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Disciplinar</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Desde la sociología, este estudio aporta a la comprensión de cómo se configuran los imaginarios políticos en contextos de diversidad étnica en la ciudad, al vincular la experiencia de un pueblo indígena urbano con los significados que circulan en la esfera pública. Permite observar, a escala local, la relación entre reconocimiento, estigma y participación política, ejes que la disciplina ha trabajado extensamente </w:t>
      </w:r>
      <w:r w:rsidDel="00000000" w:rsidR="00000000" w:rsidRPr="00000000">
        <w:rPr>
          <w:rFonts w:ascii="Times New Roman" w:cs="Times New Roman" w:eastAsia="Times New Roman" w:hAnsi="Times New Roman"/>
          <w:sz w:val="26"/>
          <w:szCs w:val="26"/>
          <w:rtl w:val="0"/>
        </w:rPr>
        <w:t xml:space="preserve">(véase Goffman, 2006, para estigma; Honneth, 1997, para reconocimiento). </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Temática</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estudio es relevante para el tema mapuche porque desplaza la mirada desde el conflicto territorial rural, predominante en el debate público, hacia la presencia urbana, donde vive gran parte de la población mapuche </w:t>
      </w:r>
      <w:r w:rsidDel="00000000" w:rsidR="00000000" w:rsidRPr="00000000">
        <w:rPr>
          <w:rFonts w:ascii="Times New Roman" w:cs="Times New Roman" w:eastAsia="Times New Roman" w:hAnsi="Times New Roman"/>
          <w:sz w:val="26"/>
          <w:szCs w:val="26"/>
          <w:rtl w:val="0"/>
        </w:rPr>
        <w:t xml:space="preserve">(correspondiente al 87,8% del total nacional; INE, 2018)</w:t>
      </w:r>
      <w:r w:rsidDel="00000000" w:rsidR="00000000" w:rsidRPr="00000000">
        <w:rPr>
          <w:rFonts w:ascii="Times New Roman" w:cs="Times New Roman" w:eastAsia="Times New Roman" w:hAnsi="Times New Roman"/>
          <w:sz w:val="26"/>
          <w:szCs w:val="26"/>
          <w:rtl w:val="0"/>
        </w:rPr>
        <w:t xml:space="preserve">. Sus resultados pueden servir para que organizaciones e instituciones locales conozcan cómo se representa y cómo se vive la participación política mapuche en la comuna.</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Metodológica</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diseño mixto permite contrastar dos fuentes de distinta naturaleza: lo que los medios muestran, mediante un corpus sistemático, y lo que las personas mapuche relatan, mediante entrevistas y grupos de discusión. Esta combinación evita quedarse solo en el contenido mediático o solo en el testimonio, y permite observar la distancia entre ambos. A ello se suma el acceso al territorio a través de la municipalidad, que hace viable el trabajo de campo, con los límites que implica ese vínculo </w:t>
      </w:r>
      <w:r w:rsidDel="00000000" w:rsidR="00000000" w:rsidRPr="00000000">
        <w:rPr>
          <w:rFonts w:ascii="Times New Roman" w:cs="Times New Roman" w:eastAsia="Times New Roman" w:hAnsi="Times New Roman"/>
          <w:sz w:val="26"/>
          <w:szCs w:val="26"/>
          <w:rtl w:val="0"/>
        </w:rPr>
        <w:t xml:space="preserve">(aspecto que se abordará detalladamente en la sección de limitaciones metodológicas).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Teórica</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estudio busca aportar a la discusión sobre imaginarios políticos al ponerlos en diálogo con los encuadres mediáticos y el reconocimiento, en un caso urbano e indígena. Al articular perspectivas que suelen trabajarse por separado (imaginarios, representaciones sociales y framing), propone observar cómo se relacionan en un caso concreto [confirmar con la revisión de literatura que este aporte no está ya cubierto].</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pStyle w:val="Heading1"/>
        <w:jc w:val="both"/>
        <w:rPr>
          <w:color w:val="1f1f1f"/>
          <w:sz w:val="26"/>
          <w:szCs w:val="26"/>
        </w:rPr>
      </w:pPr>
      <w:bookmarkStart w:colFirst="0" w:colLast="0" w:name="_heading=h.s0d19lh3z6g6" w:id="8"/>
      <w:bookmarkEnd w:id="8"/>
      <w:r w:rsidDel="00000000" w:rsidR="00000000" w:rsidRPr="00000000">
        <w:rPr>
          <w:sz w:val="26"/>
          <w:szCs w:val="26"/>
          <w:rtl w:val="0"/>
        </w:rPr>
        <w:t xml:space="preserve">1. Antecedentes (Índice razonado)</w:t>
      </w:r>
      <w:r w:rsidDel="00000000" w:rsidR="00000000" w:rsidRPr="00000000">
        <w:rPr>
          <w:rtl w:val="0"/>
        </w:rPr>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Times New Roman" w:cs="Times New Roman" w:eastAsia="Times New Roman" w:hAnsi="Times New Roman"/>
          <w:i w:val="1"/>
          <w:iCs w:val="1"/>
          <w:color w:val="1f1f1f"/>
          <w:sz w:val="26"/>
          <w:szCs w:val="26"/>
        </w:rPr>
      </w:pPr>
      <w:bookmarkStart w:colFirst="0" w:colLast="0" w:name="_heading=h.1ksmfolhbbtz" w:id="9"/>
      <w:bookmarkEnd w:id="9"/>
      <w:r w:rsidDel="00000000" w:rsidR="00000000" w:rsidRPr="00000000">
        <w:rPr>
          <w:rFonts w:ascii="Times New Roman" w:cs="Times New Roman" w:eastAsia="Times New Roman" w:hAnsi="Times New Roman"/>
          <w:b w:val="1"/>
          <w:bCs w:val="1"/>
          <w:color w:val="1f1f1f"/>
          <w:sz w:val="26"/>
          <w:szCs w:val="26"/>
          <w:rtl w:val="0"/>
        </w:rPr>
        <w:t xml:space="preserve">1. Relación histórica Estado-pueblo mapuche y configuración pública del conflicto</w:t>
      </w: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1.1. Trayectoria histórica, despojo y marco normativo:</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Análisis de la ocupación de la Araucanía, la reducción territorial y las políticas estatales de integración y asimilación. Se revisará la evolución hacia la institucionalidad contemporánea: la Ley Indígena N.º 19.253, el Acuerdo de Nueva Imperial y el Convenio 169 de la OIT.</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1.2. La construcción pública del conflicto territorial y político:</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Análisis de cómo las demandas por territorio, autonomía y reconocimiento han adquirido relevancia pública en las últimas décadas, constituyendo el marco histórico de la relación entre el Estado de Chile y el pueblo mapuche.</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Times New Roman" w:cs="Times New Roman" w:eastAsia="Times New Roman" w:hAnsi="Times New Roman"/>
          <w:i w:val="1"/>
          <w:iCs w:val="1"/>
          <w:color w:val="1f1f1f"/>
          <w:sz w:val="26"/>
          <w:szCs w:val="26"/>
        </w:rPr>
      </w:pPr>
      <w:bookmarkStart w:colFirst="0" w:colLast="0" w:name="_heading=h.utttv6a7ppon" w:id="10"/>
      <w:bookmarkEnd w:id="10"/>
      <w:r w:rsidDel="00000000" w:rsidR="00000000" w:rsidRPr="00000000">
        <w:rPr>
          <w:rFonts w:ascii="Times New Roman" w:cs="Times New Roman" w:eastAsia="Times New Roman" w:hAnsi="Times New Roman"/>
          <w:b w:val="1"/>
          <w:bCs w:val="1"/>
          <w:color w:val="1f1f1f"/>
          <w:sz w:val="26"/>
          <w:szCs w:val="26"/>
          <w:rtl w:val="0"/>
        </w:rPr>
        <w:t xml:space="preserve">2. Urbanización, caracterización demográfica y articulación comunitaria en El Bosque</w:t>
      </w: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2.1. Procesos migratorios, demografía y conformación del mapuche urbano (</w:t>
      </w:r>
      <w:r w:rsidDel="00000000" w:rsidR="00000000" w:rsidRPr="00000000">
        <w:rPr>
          <w:rFonts w:ascii="Times New Roman" w:cs="Times New Roman" w:eastAsia="Times New Roman" w:hAnsi="Times New Roman"/>
          <w:b w:val="1"/>
          <w:bCs w:val="1"/>
          <w:i w:val="1"/>
          <w:iCs w:val="1"/>
          <w:color w:val="1f1f1f"/>
          <w:sz w:val="26"/>
          <w:szCs w:val="26"/>
          <w:rtl w:val="0"/>
        </w:rPr>
        <w:t xml:space="preserve">warriache</w:t>
      </w:r>
      <w:r w:rsidDel="00000000" w:rsidR="00000000" w:rsidRPr="00000000">
        <w:rPr>
          <w:rFonts w:ascii="Times New Roman" w:cs="Times New Roman" w:eastAsia="Times New Roman" w:hAnsi="Times New Roman"/>
          <w:b w:val="1"/>
          <w:bCs w:val="1"/>
          <w:color w:val="1f1f1f"/>
          <w:sz w:val="26"/>
          <w:szCs w:val="26"/>
          <w:rtl w:val="0"/>
        </w:rPr>
        <w:t xml:space="preserve">):</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Revisión de los procesos migratorios campo-ciudad desarrollados durante el siglo XX y caracterización demográfica actual a partir de datos censales oficiales (INE). Se examinan los procesos de reconstrucción identitaria, redes comunitarias y continuidad cultural en el espacio urbano de Santiago.</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line="276" w:lineRule="auto"/>
        <w:ind w:left="72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2.2. Presencia mapuche e institucionalidad local en la comuna de El Bosque:</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Antecedentes específicos de la comuna de El Bosque: historia y trayectoria de la </w:t>
      </w:r>
      <w:r w:rsidDel="00000000" w:rsidR="00000000" w:rsidRPr="00000000">
        <w:rPr>
          <w:rFonts w:ascii="Times New Roman" w:cs="Times New Roman" w:eastAsia="Times New Roman" w:hAnsi="Times New Roman"/>
          <w:i w:val="1"/>
          <w:iCs w:val="1"/>
          <w:color w:val="1f1f1f"/>
          <w:sz w:val="26"/>
          <w:szCs w:val="26"/>
          <w:rtl w:val="0"/>
        </w:rPr>
        <w:t xml:space="preserve">Asociación Petu Mogueleiñ Mahuidache</w:t>
      </w:r>
      <w:r w:rsidDel="00000000" w:rsidR="00000000" w:rsidRPr="00000000">
        <w:rPr>
          <w:rFonts w:ascii="Times New Roman" w:cs="Times New Roman" w:eastAsia="Times New Roman" w:hAnsi="Times New Roman"/>
          <w:color w:val="1f1f1f"/>
          <w:sz w:val="26"/>
          <w:szCs w:val="26"/>
          <w:rtl w:val="0"/>
        </w:rPr>
        <w:t xml:space="preserve">, la creación y significación del </w:t>
      </w:r>
      <w:r w:rsidDel="00000000" w:rsidR="00000000" w:rsidRPr="00000000">
        <w:rPr>
          <w:rFonts w:ascii="Times New Roman" w:cs="Times New Roman" w:eastAsia="Times New Roman" w:hAnsi="Times New Roman"/>
          <w:i w:val="1"/>
          <w:iCs w:val="1"/>
          <w:color w:val="1f1f1f"/>
          <w:sz w:val="26"/>
          <w:szCs w:val="26"/>
          <w:rtl w:val="0"/>
        </w:rPr>
        <w:t xml:space="preserve">Parque Mahuidache</w:t>
      </w:r>
      <w:r w:rsidDel="00000000" w:rsidR="00000000" w:rsidRPr="00000000">
        <w:rPr>
          <w:rFonts w:ascii="Times New Roman" w:cs="Times New Roman" w:eastAsia="Times New Roman" w:hAnsi="Times New Roman"/>
          <w:color w:val="1f1f1f"/>
          <w:sz w:val="26"/>
          <w:szCs w:val="26"/>
          <w:rtl w:val="0"/>
        </w:rPr>
        <w:t xml:space="preserve">, y la gestión del </w:t>
      </w:r>
      <w:r w:rsidDel="00000000" w:rsidR="00000000" w:rsidRPr="00000000">
        <w:rPr>
          <w:rFonts w:ascii="Times New Roman" w:cs="Times New Roman" w:eastAsia="Times New Roman" w:hAnsi="Times New Roman"/>
          <w:i w:val="1"/>
          <w:iCs w:val="1"/>
          <w:color w:val="1f1f1f"/>
          <w:sz w:val="26"/>
          <w:szCs w:val="26"/>
          <w:rtl w:val="0"/>
        </w:rPr>
        <w:t xml:space="preserve">Programa Municipal de Pueblos Originarios</w:t>
      </w:r>
      <w:r w:rsidDel="00000000" w:rsidR="00000000" w:rsidRPr="00000000">
        <w:rPr>
          <w:rFonts w:ascii="Times New Roman" w:cs="Times New Roman" w:eastAsia="Times New Roman" w:hAnsi="Times New Roman"/>
          <w:color w:val="1f1f1f"/>
          <w:sz w:val="26"/>
          <w:szCs w:val="26"/>
          <w:rtl w:val="0"/>
        </w:rPr>
        <w:t xml:space="preserve"> como escenario de interlocución con la institucionalidad local.</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Times New Roman" w:cs="Times New Roman" w:eastAsia="Times New Roman" w:hAnsi="Times New Roman"/>
          <w:i w:val="1"/>
          <w:iCs w:val="1"/>
          <w:color w:val="1f1f1f"/>
          <w:sz w:val="26"/>
          <w:szCs w:val="26"/>
        </w:rPr>
      </w:pPr>
      <w:bookmarkStart w:colFirst="0" w:colLast="0" w:name="_heading=h.6qc08cdj78w1" w:id="11"/>
      <w:bookmarkEnd w:id="11"/>
      <w:r w:rsidDel="00000000" w:rsidR="00000000" w:rsidRPr="00000000">
        <w:rPr>
          <w:rFonts w:ascii="Times New Roman" w:cs="Times New Roman" w:eastAsia="Times New Roman" w:hAnsi="Times New Roman"/>
          <w:b w:val="1"/>
          <w:bCs w:val="1"/>
          <w:color w:val="1f1f1f"/>
          <w:sz w:val="26"/>
          <w:szCs w:val="26"/>
          <w:rtl w:val="0"/>
        </w:rPr>
        <w:t xml:space="preserve">3. El pueblo mapuche como sujeto político y su participación en la política formal</w:t>
      </w: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3.1. Participación en la democracia representativa e institucional:</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Investigación sobre el pueblo mapuche como actor en la política formal: comportamiento electoral, tendencias del voto indígena, candidaturas, relación con partidos políticos tradicionales y la experiencia de organizaciones políticas propias (como </w:t>
      </w:r>
      <w:r w:rsidDel="00000000" w:rsidR="00000000" w:rsidRPr="00000000">
        <w:rPr>
          <w:rFonts w:ascii="Times New Roman" w:cs="Times New Roman" w:eastAsia="Times New Roman" w:hAnsi="Times New Roman"/>
          <w:i w:val="1"/>
          <w:iCs w:val="1"/>
          <w:color w:val="1f1f1f"/>
          <w:sz w:val="26"/>
          <w:szCs w:val="26"/>
          <w:rtl w:val="0"/>
        </w:rPr>
        <w:t xml:space="preserve">Wallmapuwen</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3.2. Los Escaños Reservados y nuevos canales de representación (2021–2025):</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Análisis del hito de los Escaños Reservados en los procesos constituyentes (2021–2023), el debate sobre el padrón electoral indígena y las tensiones entre la participación en las estructuras del Estado y las demandas de autonomía política colectiva.</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Times New Roman" w:cs="Times New Roman" w:eastAsia="Times New Roman" w:hAnsi="Times New Roman"/>
          <w:b w:val="1"/>
          <w:bCs w:val="1"/>
          <w:color w:val="1f1f1f"/>
          <w:sz w:val="26"/>
          <w:szCs w:val="26"/>
        </w:rPr>
      </w:pPr>
      <w:bookmarkStart w:colFirst="0" w:colLast="0" w:name="_heading=h.jj3uerhfjzns" w:id="12"/>
      <w:bookmarkEnd w:id="12"/>
      <w:r w:rsidDel="00000000" w:rsidR="00000000" w:rsidRPr="00000000">
        <w:rPr>
          <w:rFonts w:ascii="Times New Roman" w:cs="Times New Roman" w:eastAsia="Times New Roman" w:hAnsi="Times New Roman"/>
          <w:b w:val="1"/>
          <w:bCs w:val="1"/>
          <w:color w:val="1f1f1f"/>
          <w:sz w:val="26"/>
          <w:szCs w:val="26"/>
          <w:rtl w:val="0"/>
        </w:rPr>
        <w:t xml:space="preserve">4. Medios de comunicación, representaciones e imaginario político mapuche</w:t>
      </w:r>
    </w:p>
    <w:p w:rsidR="00000000" w:rsidDel="00000000" w:rsidP="00000000" w:rsidRDefault="00000000" w:rsidRPr="00000000" w14:paraId="00000040">
      <w:pPr>
        <w:spacing w:line="276" w:lineRule="auto"/>
        <w:jc w:val="both"/>
        <w:rPr>
          <w:rFonts w:ascii="Times New Roman" w:cs="Times New Roman" w:eastAsia="Times New Roman" w:hAnsi="Times New Roman"/>
          <w:i w:val="1"/>
          <w:iCs w:val="1"/>
          <w:color w:val="1f1f1f"/>
          <w:sz w:val="26"/>
          <w:szCs w:val="26"/>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4.1. Medios de comunicación y producción de imaginarios sociales:</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Revisión de marcos teóricos y empíricos sobre el rol de los medios en la construcción social de la realidad y la formación de imaginarios políticos (representaciones sociales, estereotipos e invisibilización).</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4.2. Cobertura periodística del sujeto mapuche: encuadres entre el conflicto y la política formal:</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Análisis de investigaciones sobre la pauta mediática en televisión y prensa digital, contrastando la preponderancia de encuadres centrados en la violencia, seguridad y orden público rural versus la visibilización (o despolitización) de la participación política formal y ciudadana urbana.</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line="276" w:lineRule="auto"/>
        <w:ind w:left="72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4.3. Imaginarios políticos, estigmatización y luchas por el reconocimiento:</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Síntesis de cómo los marcos mediáticos condicionan el reconocimiento social, la legitimidad pública y la valoración de la participación política mapuche urbana en la sociedad chilena contemporánea.</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line="276" w:lineRule="auto"/>
        <w:ind w:left="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pStyle w:val="Heading1"/>
        <w:jc w:val="both"/>
        <w:rPr>
          <w:sz w:val="26"/>
          <w:szCs w:val="26"/>
        </w:rPr>
      </w:pPr>
      <w:bookmarkStart w:colFirst="0" w:colLast="0" w:name="_heading=h.cbxu6d5a7ij7" w:id="13"/>
      <w:bookmarkEnd w:id="13"/>
      <w:r w:rsidDel="00000000" w:rsidR="00000000" w:rsidRPr="00000000">
        <w:rPr>
          <w:sz w:val="26"/>
          <w:szCs w:val="26"/>
          <w:rtl w:val="0"/>
        </w:rPr>
        <w:t xml:space="preserve"> Antecedentes y referencias.</w:t>
      </w:r>
    </w:p>
    <w:p w:rsidR="00000000" w:rsidDel="00000000" w:rsidP="00000000" w:rsidRDefault="00000000" w:rsidRPr="00000000" w14:paraId="0000004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Historia y relación Estado--pueblo mapuche</w:t>
      </w:r>
    </w:p>
    <w:p w:rsidR="00000000" w:rsidDel="00000000" w:rsidP="00000000" w:rsidRDefault="00000000" w:rsidRPr="00000000" w14:paraId="0000004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5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Ocupación de la Araucanía, reducción territorial y políticas de integración estatal.</w:t>
      </w:r>
    </w:p>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Relación entre despojo, organización colectiva y demandas políticas mapuche.</w:t>
      </w:r>
    </w:p>
    <w:p w:rsidR="00000000" w:rsidDel="00000000" w:rsidP="00000000" w:rsidRDefault="00000000" w:rsidRPr="00000000" w14:paraId="0000005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Rearticulación del movimiento mapuche durante el siglo XX y la transición democrática.</w:t>
      </w:r>
    </w:p>
    <w:p w:rsidR="00000000" w:rsidDel="00000000" w:rsidP="00000000" w:rsidRDefault="00000000" w:rsidRPr="00000000" w14:paraId="0000005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Reconocimiento jurídico, Ley Indígena N.º 19.253, Convenio 169 de la OIT y demandas contemporáneas.</w:t>
      </w:r>
    </w:p>
    <w:p w:rsidR="00000000" w:rsidDel="00000000" w:rsidP="00000000" w:rsidRDefault="00000000" w:rsidRPr="00000000" w14:paraId="0000005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Construcción histórica del pueblo mapuche como actor político dentro del debate público chileno.</w:t>
      </w:r>
    </w:p>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Referencias</w:t>
      </w:r>
    </w:p>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Bengoa, J. (1985). Historia del pueblo mapuche: Siglo XIX y XX. Ediciones Sur.</w:t>
      </w:r>
    </w:p>
    <w:p w:rsidR="00000000" w:rsidDel="00000000" w:rsidP="00000000" w:rsidRDefault="00000000" w:rsidRPr="00000000" w14:paraId="0000005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Boitano, A. (2011). Demanda mapuche: Tensión entre identidad y diferencia. Polis, 10(28). https://www.scielo.cl/scielo.php?script=sci_arttext&amp;pid=S0718-65682011000100016</w:t>
      </w:r>
    </w:p>
    <w:p w:rsidR="00000000" w:rsidDel="00000000" w:rsidP="00000000" w:rsidRDefault="00000000" w:rsidRPr="00000000" w14:paraId="0000006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Delrio, W., Lenton, D., Musante, M., Nagy, M., Papazian, A., &amp; Pérez, P. (2013). Un pueblo, dos Estados: Participación mapuche en el Estado. Revista de Historia Social y de las Mentalidades, 17(1). https://www.scielo.cl/scielo.php?script=sci_arttext&amp;pid=S0719-09482013000100008</w:t>
      </w:r>
    </w:p>
    <w:p w:rsidR="00000000" w:rsidDel="00000000" w:rsidP="00000000" w:rsidRDefault="00000000" w:rsidRPr="00000000" w14:paraId="0000006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Marimán, P., Caniuqueo, S., Millalén, J., &amp; Levil, R. (2006). ¡...Escucha, winka...!: Cuatro ensayos de historia nacional mapuche y un epílogo sobre el futuro. LOM Ediciones.</w:t>
      </w:r>
    </w:p>
    <w:p w:rsidR="00000000" w:rsidDel="00000000" w:rsidP="00000000" w:rsidRDefault="00000000" w:rsidRPr="00000000" w14:paraId="0000006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Pairican, F. (2022). La vía política mapuche: Apuntes para un Estado plurinacional. Paidós.</w:t>
      </w:r>
    </w:p>
    <w:p w:rsidR="00000000" w:rsidDel="00000000" w:rsidP="00000000" w:rsidRDefault="00000000" w:rsidRPr="00000000" w14:paraId="0000006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Tricot Salomón, V. (2018). Movimiento mapuche: Recuperando territorio político convencional para el siglo XXI. Revista Izquierdas, 38, 252--272.</w:t>
      </w:r>
    </w:p>
    <w:p w:rsidR="00000000" w:rsidDel="00000000" w:rsidP="00000000" w:rsidRDefault="00000000" w:rsidRPr="00000000" w14:paraId="0000006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Migración, ciudad e identidad mapuche urbana</w:t>
      </w:r>
    </w:p>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6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Migración campo--ciudad y formación de comunidades mapuche urbanas.</w:t>
      </w:r>
    </w:p>
    <w:p w:rsidR="00000000" w:rsidDel="00000000" w:rsidP="00000000" w:rsidRDefault="00000000" w:rsidRPr="00000000" w14:paraId="0000006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Consecuencias del despojo, precarización e inserción laboral en Santiago.</w:t>
      </w:r>
    </w:p>
    <w:p w:rsidR="00000000" w:rsidDel="00000000" w:rsidP="00000000" w:rsidRDefault="00000000" w:rsidRPr="00000000" w14:paraId="0000007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Conceptos de mapuche urbano y warriache.</w:t>
      </w:r>
    </w:p>
    <w:p w:rsidR="00000000" w:rsidDel="00000000" w:rsidP="00000000" w:rsidRDefault="00000000" w:rsidRPr="00000000" w14:paraId="0000007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Continuidad, reconfiguración y revitalización de identidad, memoria, lengua y prácticas culturales en la ciudad.</w:t>
      </w:r>
    </w:p>
    <w:p w:rsidR="00000000" w:rsidDel="00000000" w:rsidP="00000000" w:rsidRDefault="00000000" w:rsidRPr="00000000" w14:paraId="0000007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Organizaciones urbanas, redes familiares y espacios comunitarios como formas de pertenencia y participación.</w:t>
      </w:r>
    </w:p>
    <w:p w:rsidR="00000000" w:rsidDel="00000000" w:rsidP="00000000" w:rsidRDefault="00000000" w:rsidRPr="00000000" w14:paraId="0000007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Referencias</w:t>
      </w:r>
    </w:p>
    <w:p w:rsidR="00000000" w:rsidDel="00000000" w:rsidP="00000000" w:rsidRDefault="00000000" w:rsidRPr="00000000" w14:paraId="0000007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Aravena Reyes, A. (2003). Los mapuche-warriaches: Procesos migratorios contemporáneos e identidad mapuche urbana. América Indígena, 59(4), 162--188.</w:t>
      </w:r>
    </w:p>
    <w:p w:rsidR="00000000" w:rsidDel="00000000" w:rsidP="00000000" w:rsidRDefault="00000000" w:rsidRPr="00000000" w14:paraId="0000007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Aravena Reyes, A. (2005). Identidad étnica en las ciudades de Concepción y Temuco. Persona y Sociedad, 19(1), 83--100.</w:t>
      </w:r>
    </w:p>
    <w:p w:rsidR="00000000" w:rsidDel="00000000" w:rsidP="00000000" w:rsidRDefault="00000000" w:rsidRPr="00000000" w14:paraId="0000007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Canales Tapia, P. (2022). La gente de la tierra sin tierra: Migración, leyes chilenas y urbanización mapuche. CUHSO: Cultura-Hombre-Sociedad, 32(1), 514--534. https://doi.org/10.7770/CUHSO-V32N1-ART2406</w:t>
      </w:r>
    </w:p>
    <w:p w:rsidR="00000000" w:rsidDel="00000000" w:rsidP="00000000" w:rsidRDefault="00000000" w:rsidRPr="00000000" w14:paraId="0000007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Imilan, W. A. (2008). Un acercamiento a la migración mapuche en la ciudad de Santiago. Revista Austral de Ciencias Sociales, 14, 23--49.</w:t>
      </w:r>
    </w:p>
    <w:p w:rsidR="00000000" w:rsidDel="00000000" w:rsidP="00000000" w:rsidRDefault="00000000" w:rsidRPr="00000000" w14:paraId="0000008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Pereira, A. (2010). Teatralidad mapuche urbana (o estética mapunky). Acta Literaria, 41, 153--169. https://www.scielo.cl/scielo.php?script=sci_arttext&amp;pid=S0718-71812010000200017</w:t>
      </w:r>
    </w:p>
    <w:p w:rsidR="00000000" w:rsidDel="00000000" w:rsidP="00000000" w:rsidRDefault="00000000" w:rsidRPr="00000000" w14:paraId="0000008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Sepúlveda, B. (2015). El caso mapuche en La Pintana, Santiago de Chile. Revista INVI, 30(85). https://www.scielo.cl/scielo.php?script=sci_arttext&amp;pid=S0718-34022015000300008</w:t>
      </w:r>
    </w:p>
    <w:p w:rsidR="00000000" w:rsidDel="00000000" w:rsidP="00000000" w:rsidRDefault="00000000" w:rsidRPr="00000000" w14:paraId="0000008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Wittig, F. (2009). Desplazamiento y vigencia del mapudungún en Chile: Una mirada desde la identidad mapuche urbana. RLA. Revista de Lingüística Teórica y Aplicada, 47(2), 71--87. https://www.scielo.cl/scielo.php?script=sci_arttext&amp;pid=S0718-48832009000200008</w:t>
      </w:r>
    </w:p>
    <w:p w:rsidR="00000000" w:rsidDel="00000000" w:rsidP="00000000" w:rsidRDefault="00000000" w:rsidRPr="00000000" w14:paraId="0000008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Documentos adjuntos identificados</w:t>
      </w:r>
    </w:p>
    <w:p w:rsidR="00000000" w:rsidDel="00000000" w:rsidP="00000000" w:rsidRDefault="00000000" w:rsidRPr="00000000" w14:paraId="0000008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art02.pdf: Imilan, W. A. (2008). Un acercamiento a la migración mapuche en la ciudad de Santiago. Revista Austral de Ciencias Sociales, 14, 23--49.</w:t>
      </w:r>
    </w:p>
    <w:p w:rsidR="00000000" w:rsidDel="00000000" w:rsidP="00000000" w:rsidRDefault="00000000" w:rsidRPr="00000000" w14:paraId="0000008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- 2452-610X-cuhsotem-00206.pdf: Canales Tapia, P. (2022). La gente de la tierra sin tierra: Migración, leyes chilenas y urbanización mapuche. CUHSO: Cultura-Hombre-Sociedad, 32(1), 514--534.</w:t>
      </w:r>
    </w:p>
    <w:p w:rsidR="00000000" w:rsidDel="00000000" w:rsidP="00000000" w:rsidRDefault="00000000" w:rsidRPr="00000000" w14:paraId="0000008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FUTAKECHE-DE-EL-BOSQUE-PDF.pdf: Mapuches en Santiago de Chile. Documento local/institucional. Se debe verificar autoría, año y entidad editora antes de incorporarlo a la bibliografía final.</w:t>
      </w:r>
    </w:p>
    <w:p w:rsidR="00000000" w:rsidDel="00000000" w:rsidP="00000000" w:rsidRDefault="00000000" w:rsidRPr="00000000" w14:paraId="0000008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Participación política formal y no formal</w:t>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9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Política formal: voto, elecciones, candidaturas, partidos, cargos públicos e institucionalidad estatal.</w:t>
      </w:r>
    </w:p>
    <w:p w:rsidR="00000000" w:rsidDel="00000000" w:rsidP="00000000" w:rsidRDefault="00000000" w:rsidRPr="00000000" w14:paraId="0000009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Debate sobre preferencias electorales y límites de la noción de "voto mapuche".</w:t>
      </w:r>
    </w:p>
    <w:p w:rsidR="00000000" w:rsidDel="00000000" w:rsidP="00000000" w:rsidRDefault="00000000" w:rsidRPr="00000000" w14:paraId="0000009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Organizaciones y partidos mapuche como experiencias de representación propia.</w:t>
      </w:r>
    </w:p>
    <w:p w:rsidR="00000000" w:rsidDel="00000000" w:rsidP="00000000" w:rsidRDefault="00000000" w:rsidRPr="00000000" w14:paraId="0000009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Participación no electoral: asociaciones, movilización, centros ceremoniales, iniciativas culturales, interlocución municipal y acción comunitaria.</w:t>
      </w:r>
    </w:p>
    <w:p w:rsidR="00000000" w:rsidDel="00000000" w:rsidP="00000000" w:rsidRDefault="00000000" w:rsidRPr="00000000" w14:paraId="0000009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Participación de jóvenes y mujeres mapuche urbanas.</w:t>
      </w:r>
    </w:p>
    <w:p w:rsidR="00000000" w:rsidDel="00000000" w:rsidP="00000000" w:rsidRDefault="00000000" w:rsidRPr="00000000" w14:paraId="0000009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Referencias</w:t>
      </w:r>
    </w:p>
    <w:p w:rsidR="00000000" w:rsidDel="00000000" w:rsidP="00000000" w:rsidRDefault="00000000" w:rsidRPr="00000000" w14:paraId="0000009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Curin Gutiérrez, F. (2015). Las prácticas políticas de los jóvenes mapuche en Santiago entre 1998 y 2011. Temas Sociológicos, 19, 117--146.</w:t>
      </w:r>
    </w:p>
    <w:p w:rsidR="00000000" w:rsidDel="00000000" w:rsidP="00000000" w:rsidRDefault="00000000" w:rsidRPr="00000000" w14:paraId="000000A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Espinoza Araya, C., &amp; Carmona Yost, R. (2022). Mujeres mapuche en la ciudad: Trayectoria de vida y participación política en Santiago de Chile. Revista Colombiana de Antropología, 58(3), 87--114.</w:t>
      </w:r>
    </w:p>
    <w:p w:rsidR="00000000" w:rsidDel="00000000" w:rsidP="00000000" w:rsidRDefault="00000000" w:rsidRPr="00000000" w14:paraId="000000A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Fuentes Saavedra, C. (2019). Presidenciales chilenas 2017: Por quién y cuánto votan los indígenas en Chile. Colombia Internacional, 98, 53--78.</w:t>
      </w:r>
    </w:p>
    <w:p w:rsidR="00000000" w:rsidDel="00000000" w:rsidP="00000000" w:rsidRDefault="00000000" w:rsidRPr="00000000" w14:paraId="000000A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Morales Quiroga, M. (2011). Tendencias electorales de los grupos indígenas en Chile. EURE, 37(110), 133--157.</w:t>
      </w:r>
    </w:p>
    <w:p w:rsidR="00000000" w:rsidDel="00000000" w:rsidP="00000000" w:rsidRDefault="00000000" w:rsidRPr="00000000" w14:paraId="000000A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Toro Maureira, S., &amp; Jaramillo-Brun, N. (2014). Despejando mitos sobre el voto indígena en Chile: Preferencias ideológicas y adhesión étnica en el electorado mapuche. Revista de Ciencia Política, 34(3), 127--147.</w:t>
      </w:r>
    </w:p>
    <w:p w:rsidR="00000000" w:rsidDel="00000000" w:rsidP="00000000" w:rsidRDefault="00000000" w:rsidRPr="00000000" w14:paraId="000000A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Tricot Salomón, V., &amp; Bidegain, G. (2020). El partido mapuche Wallmapuwen en Chile: Una experiencia fallida de organización política convencional. Estudios Sociológicos, 38(114), 633--662.</w:t>
      </w:r>
    </w:p>
    <w:p w:rsidR="00000000" w:rsidDel="00000000" w:rsidP="00000000" w:rsidRDefault="00000000" w:rsidRPr="00000000" w14:paraId="000000A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Medios, representación, discurso y estigmatización</w:t>
      </w:r>
    </w:p>
    <w:p w:rsidR="00000000" w:rsidDel="00000000" w:rsidP="00000000" w:rsidRDefault="00000000" w:rsidRPr="00000000" w14:paraId="000000A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A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Medios como productores de visibilidad y de significados sociales.</w:t>
      </w:r>
    </w:p>
    <w:p w:rsidR="00000000" w:rsidDel="00000000" w:rsidP="00000000" w:rsidRDefault="00000000" w:rsidRPr="00000000" w14:paraId="000000B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Discurso público, discurso mediático y representación del pueblo mapuche.</w:t>
      </w:r>
    </w:p>
    <w:p w:rsidR="00000000" w:rsidDel="00000000" w:rsidP="00000000" w:rsidRDefault="00000000" w:rsidRPr="00000000" w14:paraId="000000B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Cobertura de conflicto, violencia, seguridad, demandas, derechos y cultura.</w:t>
      </w:r>
    </w:p>
    <w:p w:rsidR="00000000" w:rsidDel="00000000" w:rsidP="00000000" w:rsidRDefault="00000000" w:rsidRPr="00000000" w14:paraId="000000B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Fuentes con voz pública: autoridades, policías, empresas, comunidades, dirigencias y especialistas.</w:t>
      </w:r>
    </w:p>
    <w:p w:rsidR="00000000" w:rsidDel="00000000" w:rsidP="00000000" w:rsidRDefault="00000000" w:rsidRPr="00000000" w14:paraId="000000B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Invisibilización de experiencias mapuche urbanas y de formas no conflictivas de participación.</w:t>
      </w:r>
    </w:p>
    <w:p w:rsidR="00000000" w:rsidDel="00000000" w:rsidP="00000000" w:rsidRDefault="00000000" w:rsidRPr="00000000" w14:paraId="000000B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Estigmatización, racialización, alteridad, pluralismo informativo y autorrepresentación mapuche.</w:t>
      </w:r>
    </w:p>
    <w:p w:rsidR="00000000" w:rsidDel="00000000" w:rsidP="00000000" w:rsidRDefault="00000000" w:rsidRPr="00000000" w14:paraId="000000B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Encuadres mediáticos: conflicto, responsabilidad, moralidad, seguridad, ciudadanía y participación.</w:t>
      </w:r>
    </w:p>
    <w:p w:rsidR="00000000" w:rsidDel="00000000" w:rsidP="00000000" w:rsidRDefault="00000000" w:rsidRPr="00000000" w14:paraId="000000B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Referencias</w:t>
      </w:r>
    </w:p>
    <w:p w:rsidR="00000000" w:rsidDel="00000000" w:rsidP="00000000" w:rsidRDefault="00000000" w:rsidRPr="00000000" w14:paraId="000000B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Browne-Sartori, R., &amp; Castillo-Hinojosa, A. M. (2013). Análisis crítico del discurso de la representación intercultural en la prensa chilena. Convergencia, 20(62), 73--97.</w:t>
      </w:r>
    </w:p>
    <w:p w:rsidR="00000000" w:rsidDel="00000000" w:rsidP="00000000" w:rsidRDefault="00000000" w:rsidRPr="00000000" w14:paraId="000000C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Cariola, F. F. A. (2018). Estigmatización social mapuche en Biobío, Chile: La realidad construida por los informativos de TV. Chasqui. Revista Latinoamericana de Comunicación. Verificar volumen, número y páginas antes de la versión final.</w:t>
      </w:r>
    </w:p>
    <w:p w:rsidR="00000000" w:rsidDel="00000000" w:rsidP="00000000" w:rsidRDefault="00000000" w:rsidRPr="00000000" w14:paraId="000000C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Carrasco, H. (2002). El discurso público mapuche: Noción, tipos discursivos e hibridez. Estudios Filológicos, 37, 185--197. https://www.scielo.cl/scielo.php?script=sci_arttext&amp;pid=S0071-17132002003700011</w:t>
      </w:r>
    </w:p>
    <w:p w:rsidR="00000000" w:rsidDel="00000000" w:rsidP="00000000" w:rsidRDefault="00000000" w:rsidRPr="00000000" w14:paraId="000000C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Carrasco, H. (2005). El discurso público mapuche: Comunicación intercultural mediatizada. Estudios Filológicos, 40, 29--46. https://www.scielo.cl/scielo.php?script=sci_arttext&amp;pid=S0071-17132005000100003</w:t>
      </w:r>
    </w:p>
    <w:p w:rsidR="00000000" w:rsidDel="00000000" w:rsidP="00000000" w:rsidRDefault="00000000" w:rsidRPr="00000000" w14:paraId="000000C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Gallardo, J. S. (2015). Análisis crítico del discurso y representación de los mapuches en la prensa escrita chilena. Verificar revista, volumen, número y páginas antes de la versión final.</w:t>
      </w:r>
    </w:p>
    <w:p w:rsidR="00000000" w:rsidDel="00000000" w:rsidP="00000000" w:rsidRDefault="00000000" w:rsidRPr="00000000" w14:paraId="000000C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Koziner, N., &amp; Aruguete, N. (2020). El conflicto mapuche en la prensa chilena: Anotaciones teórico-metodológicas para el análisis de los encuadres mediáticos. Revista de Sociología y Política. https://www.scielo.cl/scielo.php?script=sci_arttext&amp;pid=S0718-48672020000100203</w:t>
      </w:r>
    </w:p>
    <w:p w:rsidR="00000000" w:rsidDel="00000000" w:rsidP="00000000" w:rsidRDefault="00000000" w:rsidRPr="00000000" w14:paraId="000000C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Rojas, C., et al. (2021). Comunicadores, pluralismo informativo y massmediación del conflicto chileno-mapuche. Comunicación y Medios. https://www.scielo.cl/scielo.php?script=sci_arttext&amp;pid=S0719-367X2021000300008</w:t>
      </w:r>
    </w:p>
    <w:p w:rsidR="00000000" w:rsidDel="00000000" w:rsidP="00000000" w:rsidRDefault="00000000" w:rsidRPr="00000000" w14:paraId="000000C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Van Dijk, T. A. (2003). Racismo y discurso de las élites. Gedisa.</w:t>
      </w:r>
    </w:p>
    <w:p w:rsidR="00000000" w:rsidDel="00000000" w:rsidP="00000000" w:rsidRDefault="00000000" w:rsidRPr="00000000" w14:paraId="000000C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 El Bosque: institucionalidad, Parque Mahuidache y organizaciones</w:t>
      </w:r>
    </w:p>
    <w:p w:rsidR="00000000" w:rsidDel="00000000" w:rsidP="00000000" w:rsidRDefault="00000000" w:rsidRPr="00000000" w14:paraId="000000D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D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Presencia y organización mapuche en la comuna de El Bosque.</w:t>
      </w:r>
    </w:p>
    <w:p w:rsidR="00000000" w:rsidDel="00000000" w:rsidP="00000000" w:rsidRDefault="00000000" w:rsidRPr="00000000" w14:paraId="000000D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Fundación de la Asociación Petu Mogueleiñ Mahuidache.</w:t>
      </w:r>
    </w:p>
    <w:p w:rsidR="00000000" w:rsidDel="00000000" w:rsidP="00000000" w:rsidRDefault="00000000" w:rsidRPr="00000000" w14:paraId="000000D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Creación, funciones y significados del Parque Mahuidache.</w:t>
      </w:r>
    </w:p>
    <w:p w:rsidR="00000000" w:rsidDel="00000000" w:rsidP="00000000" w:rsidRDefault="00000000" w:rsidRPr="00000000" w14:paraId="000000D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Trayectoria del Programa Municipal de Pueblos Originarios.</w:t>
      </w:r>
    </w:p>
    <w:p w:rsidR="00000000" w:rsidDel="00000000" w:rsidP="00000000" w:rsidRDefault="00000000" w:rsidRPr="00000000" w14:paraId="000000D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Co-administración, participación comunitaria, actividades culturales, educación intercultural y salud intercultural.</w:t>
      </w:r>
    </w:p>
    <w:p w:rsidR="00000000" w:rsidDel="00000000" w:rsidP="00000000" w:rsidRDefault="00000000" w:rsidRPr="00000000" w14:paraId="000000D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 Bosque como escenario local para observar reconocimiento, institucionalidad y participación mapuche urbana.</w:t>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jc w:val="both"/>
        <w:rPr>
          <w:sz w:val="26"/>
          <w:szCs w:val="26"/>
        </w:rPr>
      </w:pPr>
      <w:bookmarkStart w:colFirst="0" w:colLast="0" w:name="_heading=h.sz35y2wrwi9w" w:id="14"/>
      <w:bookmarkEnd w:id="14"/>
      <w:r w:rsidDel="00000000" w:rsidR="00000000" w:rsidRPr="00000000">
        <w:rPr>
          <w:sz w:val="26"/>
          <w:szCs w:val="26"/>
          <w:rtl w:val="0"/>
        </w:rPr>
        <w:t xml:space="preserve">Cuadro propuesta de vertiente teorica</w:t>
      </w:r>
    </w:p>
    <w:p w:rsidR="00000000" w:rsidDel="00000000" w:rsidP="00000000" w:rsidRDefault="00000000" w:rsidRPr="00000000" w14:paraId="000000DF">
      <w:pPr>
        <w:jc w:val="both"/>
        <w:rPr>
          <w:rFonts w:ascii="Times New Roman" w:cs="Times New Roman" w:eastAsia="Times New Roman" w:hAnsi="Times New Roman"/>
          <w:sz w:val="26"/>
          <w:szCs w:val="26"/>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730"/>
        <w:gridCol w:w="4020"/>
        <w:tblGridChange w:id="0">
          <w:tblGrid>
            <w:gridCol w:w="2145"/>
            <w:gridCol w:w="2730"/>
            <w:gridCol w:w="4020"/>
          </w:tblGrid>
        </w:tblGridChange>
      </w:tblGrid>
      <w:tr>
        <w:trPr>
          <w:cantSplit w:val="0"/>
          <w:trHeight w:val="55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Nivel</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Teoría</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Función en tu tesis</w:t>
            </w:r>
          </w:p>
        </w:tc>
      </w:tr>
      <w:tr>
        <w:trPr>
          <w:cantSplit w:val="0"/>
          <w:trHeight w:val="11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general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Imaginarios sociales (Castoriadis)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 el concepto paraguas “imaginario político</w:t>
            </w:r>
          </w:p>
        </w:tc>
      </w:tr>
      <w:tr>
        <w:trPr>
          <w:cantSplit w:val="0"/>
          <w:trHeight w:val="168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de interpretación de contenido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Representaciones sociales (Moscovici)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Estructura cómo analizas información, campo de representación y actitud en el contenido </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metodológico-analítico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Agenda-setting y framing (McCombs, Entman)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 las categorías concretas para codificar noticias y reportajes (encuadres, actores, temas).</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de poder y campo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Campo periodístico y violencia simbólica (Bourdieu)</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Explica por qué la TV selecciona y jerarquiza ciertos actores mapuche y naturaliza ciertas imágenes.</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político-democrático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Esfera pública (Habermas)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Permite evaluar si la TV facilita o dificulta la participación mapuche en la política formal.</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de efectos sociales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Estigma y marcos (Goffman) + alteridad/racismo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Conecta el análisis de contenido con consecuencias en estigma, discriminación y reconocimiento.</w:t>
            </w:r>
          </w:p>
        </w:tc>
      </w:tr>
    </w:tbl>
    <w:p w:rsidR="00000000" w:rsidDel="00000000" w:rsidP="00000000" w:rsidRDefault="00000000" w:rsidRPr="00000000" w14:paraId="000000F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jc w:val="both"/>
        <w:rPr>
          <w:sz w:val="26"/>
          <w:szCs w:val="26"/>
        </w:rPr>
      </w:pPr>
      <w:bookmarkStart w:colFirst="0" w:colLast="0" w:name="_heading=h.d02zot4gncda" w:id="15"/>
      <w:bookmarkEnd w:id="15"/>
      <w:r w:rsidDel="00000000" w:rsidR="00000000" w:rsidRPr="00000000">
        <w:rPr>
          <w:sz w:val="26"/>
          <w:szCs w:val="26"/>
          <w:rtl w:val="0"/>
        </w:rPr>
        <w:t xml:space="preserve">Bibliografía complementaria</w:t>
      </w:r>
    </w:p>
    <w:p w:rsidR="00000000" w:rsidDel="00000000" w:rsidP="00000000" w:rsidRDefault="00000000" w:rsidRPr="00000000" w14:paraId="000000F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Contexto político e histórico</w:t>
      </w:r>
    </w:p>
    <w:p w:rsidR="00000000" w:rsidDel="00000000" w:rsidP="00000000" w:rsidRDefault="00000000" w:rsidRPr="00000000" w14:paraId="000000F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Boitano, A. (2011). Demanda mapuche: Tensión entre identidad y diferencia. Polis, 10(28).</w:t>
      </w:r>
    </w:p>
    <w:p w:rsidR="00000000" w:rsidDel="00000000" w:rsidP="00000000" w:rsidRDefault="00000000" w:rsidRPr="00000000" w14:paraId="000000F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Delrio, W., et al. (2013). Un pueblo, dos Estados: Participación mapuche en el Estado. Revista de Historia Social y de las Mentalidades, 17(1).</w:t>
      </w:r>
    </w:p>
    <w:p w:rsidR="00000000" w:rsidDel="00000000" w:rsidP="00000000" w:rsidRDefault="00000000" w:rsidRPr="00000000" w14:paraId="000000F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Morales Quiroga, M. (2011). Tendencias electorales de los grupos indígenas en Chile. EURE, 37(110), 133--157.</w:t>
      </w:r>
    </w:p>
    <w:p w:rsidR="00000000" w:rsidDel="00000000" w:rsidP="00000000" w:rsidRDefault="00000000" w:rsidRPr="00000000" w14:paraId="0000010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Fuentes Saavedra, C. (2019). Presidenciales chilenas 2017: Por quién y cuánto votan los indígenas en Chile. Colombia Internacional, 98, 53--78.</w:t>
      </w:r>
    </w:p>
    <w:p w:rsidR="00000000" w:rsidDel="00000000" w:rsidP="00000000" w:rsidRDefault="00000000" w:rsidRPr="00000000" w14:paraId="000001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pStyle w:val="Heading1"/>
        <w:jc w:val="both"/>
        <w:rPr>
          <w:sz w:val="26"/>
          <w:szCs w:val="26"/>
        </w:rPr>
      </w:pPr>
      <w:bookmarkStart w:colFirst="0" w:colLast="0" w:name="_heading=h.9utdsshwkfgy" w:id="16"/>
      <w:bookmarkEnd w:id="16"/>
      <w:r w:rsidDel="00000000" w:rsidR="00000000" w:rsidRPr="00000000">
        <w:rPr>
          <w:sz w:val="26"/>
          <w:szCs w:val="26"/>
          <w:rtl w:val="0"/>
        </w:rPr>
        <w:t xml:space="preserve"> Medios y análisis de discurso</w:t>
      </w:r>
    </w:p>
    <w:p w:rsidR="00000000" w:rsidDel="00000000" w:rsidP="00000000" w:rsidRDefault="00000000" w:rsidRPr="00000000" w14:paraId="0000010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Van Dijk, T. A. (2003). Racismo y discurso de las élites. Gedisa.</w:t>
      </w:r>
    </w:p>
    <w:p w:rsidR="00000000" w:rsidDel="00000000" w:rsidP="00000000" w:rsidRDefault="00000000" w:rsidRPr="00000000" w14:paraId="0000010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Fairclough, N. (2003). Analysing discourse: Textual analysis for social research. Routledge.</w:t>
      </w:r>
    </w:p>
    <w:p w:rsidR="00000000" w:rsidDel="00000000" w:rsidP="00000000" w:rsidRDefault="00000000" w:rsidRPr="00000000" w14:paraId="0000010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Entman, R. M. (1993). Framing: Toward clarification of a fractured paradigm. Journal of Communication, 43(4), 51--58.</w:t>
      </w:r>
    </w:p>
    <w:p w:rsidR="00000000" w:rsidDel="00000000" w:rsidP="00000000" w:rsidRDefault="00000000" w:rsidRPr="00000000" w14:paraId="0000010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Goffman, E. (2006). Estigma: La identidad deteriorada. Amorrortu.</w:t>
      </w:r>
    </w:p>
    <w:p w:rsidR="00000000" w:rsidDel="00000000" w:rsidP="00000000" w:rsidRDefault="00000000" w:rsidRPr="00000000" w14:paraId="0000010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Habermas, J. (1994). Historia y crítica de la opinión pública. Gustavo Gili.</w:t>
      </w:r>
    </w:p>
    <w:p w:rsidR="00000000" w:rsidDel="00000000" w:rsidP="00000000" w:rsidRDefault="00000000" w:rsidRPr="00000000" w14:paraId="0000010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Castells, M. (2009). Comunicación y poder. Alianza.</w:t>
      </w:r>
    </w:p>
    <w:p w:rsidR="00000000" w:rsidDel="00000000" w:rsidP="00000000" w:rsidRDefault="00000000" w:rsidRPr="00000000" w14:paraId="0000011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Castoriadis, C. (1983). La institución imaginaria de la sociedad. Tusquets.</w:t>
      </w:r>
    </w:p>
    <w:p w:rsidR="00000000" w:rsidDel="00000000" w:rsidP="00000000" w:rsidRDefault="00000000" w:rsidRPr="00000000" w14:paraId="0000011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pStyle w:val="Heading1"/>
        <w:jc w:val="both"/>
        <w:rPr>
          <w:sz w:val="26"/>
          <w:szCs w:val="26"/>
        </w:rPr>
      </w:pPr>
      <w:bookmarkStart w:colFirst="0" w:colLast="0" w:name="_heading=h.m9j6bsfytf2n" w:id="17"/>
      <w:bookmarkEnd w:id="17"/>
      <w:r w:rsidDel="00000000" w:rsidR="00000000" w:rsidRPr="00000000">
        <w:rPr>
          <w:sz w:val="26"/>
          <w:szCs w:val="26"/>
          <w:rtl w:val="0"/>
        </w:rPr>
        <w:t xml:space="preserve"> Fuentes estadísticas y comunales</w:t>
      </w:r>
    </w:p>
    <w:p w:rsidR="00000000" w:rsidDel="00000000" w:rsidP="00000000" w:rsidRDefault="00000000" w:rsidRPr="00000000" w14:paraId="0000011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Instituto Nacional de Estadísticas. (2018). Censo 2017: Síntesis de resultados.</w:t>
      </w:r>
    </w:p>
    <w:p w:rsidR="00000000" w:rsidDel="00000000" w:rsidP="00000000" w:rsidRDefault="00000000" w:rsidRPr="00000000" w14:paraId="0000011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Instituto Nacional de Estadísticas. (2025). Censo 2024: Síntesis de resultados nacionales.</w:t>
      </w:r>
    </w:p>
    <w:p w:rsidR="00000000" w:rsidDel="00000000" w:rsidP="00000000" w:rsidRDefault="00000000" w:rsidRPr="00000000" w14:paraId="0000011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Biblioteca del Congreso Nacional de Chile. (2025). Reporte comunal: El Bosque.</w:t>
      </w:r>
    </w:p>
    <w:p w:rsidR="00000000" w:rsidDel="00000000" w:rsidP="00000000" w:rsidRDefault="00000000" w:rsidRPr="00000000" w14:paraId="0000011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pStyle w:val="Heading1"/>
        <w:jc w:val="both"/>
        <w:rPr>
          <w:sz w:val="26"/>
          <w:szCs w:val="26"/>
        </w:rPr>
      </w:pPr>
      <w:bookmarkStart w:colFirst="0" w:colLast="0" w:name="_heading=h.w9cut633agqy" w:id="18"/>
      <w:bookmarkEnd w:id="18"/>
      <w:r w:rsidDel="00000000" w:rsidR="00000000" w:rsidRPr="00000000">
        <w:rPr>
          <w:sz w:val="26"/>
          <w:szCs w:val="26"/>
          <w:rtl w:val="0"/>
        </w:rPr>
        <w:t xml:space="preserve"> Historia y trayectoria mapuche</w:t>
      </w:r>
    </w:p>
    <w:p w:rsidR="00000000" w:rsidDel="00000000" w:rsidP="00000000" w:rsidRDefault="00000000" w:rsidRPr="00000000" w14:paraId="0000011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Bengoa, J. (1985). Historia del pueblo mapuche: Siglo XIX y XX. Ediciones Sur.</w:t>
      </w:r>
    </w:p>
    <w:p w:rsidR="00000000" w:rsidDel="00000000" w:rsidP="00000000" w:rsidRDefault="00000000" w:rsidRPr="00000000" w14:paraId="0000011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Marimán, P., Caniuqueo, S., Millalén, J., &amp; Levil, R. (2006). ¡...Escucha, winka...!: Cuatro ensayos de historia nacional mapuche y un epílogo sobre el futuro. LOM Ediciones.</w:t>
      </w:r>
    </w:p>
    <w:p w:rsidR="00000000" w:rsidDel="00000000" w:rsidP="00000000" w:rsidRDefault="00000000" w:rsidRPr="00000000" w14:paraId="0000012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Pairican, F. (2022). La vía política mapuche: Apuntes para un Estado plurinacional. Paidós.</w:t>
      </w:r>
    </w:p>
    <w:p w:rsidR="00000000" w:rsidDel="00000000" w:rsidP="00000000" w:rsidRDefault="00000000" w:rsidRPr="00000000" w14:paraId="0000012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Tricot Salomón, V. (2018). Movimiento mapuche: Recuperando territorio político convencional para el siglo XXI. Revista Izquierdas, 38, 252--272.</w:t>
      </w:r>
    </w:p>
    <w:p w:rsidR="00000000" w:rsidDel="00000000" w:rsidP="00000000" w:rsidRDefault="00000000" w:rsidRPr="00000000" w14:paraId="0000012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 Migración, ciudad e identidad mapuche urbana</w:t>
      </w:r>
    </w:p>
    <w:p w:rsidR="00000000" w:rsidDel="00000000" w:rsidP="00000000" w:rsidRDefault="00000000" w:rsidRPr="00000000" w14:paraId="0000012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Canales Tapia, P. (2022). La gente de la tierra sin tierra: Migración, leyes chilenas y urbanización mapuche. CUHSO: Cultura-Hombre-Sociedad, 32(1), 514--534. https://doi.org/10.7770/CUHSO-V32N1-ART2406</w:t>
      </w:r>
    </w:p>
    <w:p w:rsidR="00000000" w:rsidDel="00000000" w:rsidP="00000000" w:rsidRDefault="00000000" w:rsidRPr="00000000" w14:paraId="0000012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Imilan, W. A. (2008). Un acercamiento a la migración mapuche en la ciudad de Santiago. Revista Austral de Ciencias Sociales, 14, 23--49.</w:t>
      </w:r>
    </w:p>
    <w:p w:rsidR="00000000" w:rsidDel="00000000" w:rsidP="00000000" w:rsidRDefault="00000000" w:rsidRPr="00000000" w14:paraId="0000012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Aravena Reyes, A. (2003). Los mapuche-warriaches: Procesos migratorios contemporáneos e identidad mapuche urbana. América Indígena, 59(4), 162--188.</w:t>
      </w:r>
    </w:p>
    <w:p w:rsidR="00000000" w:rsidDel="00000000" w:rsidP="00000000" w:rsidRDefault="00000000" w:rsidRPr="00000000" w14:paraId="0000012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Wittig, F. (2009). Desplazamiento y vigencia del mapudungún en Chile: Una mirada desde la identidad mapuche urbana. RLA. Revista de Lingüística Teórica y Aplicada, 47(2), 71--87.</w:t>
      </w:r>
    </w:p>
    <w:p w:rsidR="00000000" w:rsidDel="00000000" w:rsidP="00000000" w:rsidRDefault="00000000" w:rsidRPr="00000000" w14:paraId="0000012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Sepúlveda, B. (2015). El caso mapuche en La Pintana, Santiago de Chile. Revista INVI, 30(85).</w:t>
      </w:r>
    </w:p>
    <w:p w:rsidR="00000000" w:rsidDel="00000000" w:rsidP="00000000" w:rsidRDefault="00000000" w:rsidRPr="00000000" w14:paraId="0000013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pStyle w:val="Heading1"/>
        <w:jc w:val="both"/>
        <w:rPr>
          <w:sz w:val="26"/>
          <w:szCs w:val="26"/>
        </w:rPr>
      </w:pPr>
      <w:bookmarkStart w:colFirst="0" w:colLast="0" w:name="_heading=h.i536re6q1osx" w:id="19"/>
      <w:bookmarkEnd w:id="19"/>
      <w:r w:rsidDel="00000000" w:rsidR="00000000" w:rsidRPr="00000000">
        <w:rPr>
          <w:sz w:val="26"/>
          <w:szCs w:val="26"/>
          <w:rtl w:val="0"/>
        </w:rPr>
        <w:t xml:space="preserve">Participación política y organización</w:t>
      </w:r>
    </w:p>
    <w:p w:rsidR="00000000" w:rsidDel="00000000" w:rsidP="00000000" w:rsidRDefault="00000000" w:rsidRPr="00000000" w14:paraId="0000013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Toro Maureira, S., &amp; Jaramillo-Brun, N. (2014). Despejando mitos sobre el voto indígena en Chile: Preferencias ideológicas y adhesión étnica en el electorado mapuche. Revista de Ciencia Política, 34(3), 127--147.</w:t>
      </w:r>
    </w:p>
    <w:p w:rsidR="00000000" w:rsidDel="00000000" w:rsidP="00000000" w:rsidRDefault="00000000" w:rsidRPr="00000000" w14:paraId="0000013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Tricot Salomón, V., &amp; Bidegain, G. (2020). El partido mapuche Wallmapuwen en Chile: Una experiencia fallida de organización política convencional. Estudios Sociológicos, 38(114), 633--662.</w:t>
      </w:r>
    </w:p>
    <w:p w:rsidR="00000000" w:rsidDel="00000000" w:rsidP="00000000" w:rsidRDefault="00000000" w:rsidRPr="00000000" w14:paraId="0000013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Curin Gutiérrez, F. (2015). Las prácticas políticas de los jóvenes mapuche en Santiago entre 1998 y 2011. Temas Sociológicos, 19, 117--146.</w:t>
      </w:r>
    </w:p>
    <w:p w:rsidR="00000000" w:rsidDel="00000000" w:rsidP="00000000" w:rsidRDefault="00000000" w:rsidRPr="00000000" w14:paraId="0000013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Espinoza Araya, C., &amp; Carmona Yost, R. (2022). Mujeres mapuche en la ciudad: Trayectoria de vida y participación política en Santiago de Chile. Revista Colombiana de Antropología, 58(3), 87--114.</w:t>
      </w:r>
    </w:p>
    <w:p w:rsidR="00000000" w:rsidDel="00000000" w:rsidP="00000000" w:rsidRDefault="00000000" w:rsidRPr="00000000" w14:paraId="0000013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pStyle w:val="Heading1"/>
        <w:jc w:val="both"/>
        <w:rPr>
          <w:sz w:val="26"/>
          <w:szCs w:val="26"/>
        </w:rPr>
      </w:pPr>
      <w:bookmarkStart w:colFirst="0" w:colLast="0" w:name="_heading=h.7qwb4opquvn6" w:id="20"/>
      <w:bookmarkEnd w:id="20"/>
      <w:r w:rsidDel="00000000" w:rsidR="00000000" w:rsidRPr="00000000">
        <w:rPr>
          <w:sz w:val="26"/>
          <w:szCs w:val="26"/>
          <w:rtl w:val="0"/>
        </w:rPr>
        <w:t xml:space="preserve"> Medios, discurso y representación</w:t>
      </w:r>
    </w:p>
    <w:p w:rsidR="00000000" w:rsidDel="00000000" w:rsidP="00000000" w:rsidRDefault="00000000" w:rsidRPr="00000000" w14:paraId="0000013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Browne-Sartori, R., &amp; Castillo-Hinojosa, A. M. (2013). Análisis crítico del discurso de la representación intercultural en la prensa chilena. Convergencia, 20(62), 73--97.</w:t>
      </w:r>
    </w:p>
    <w:p w:rsidR="00000000" w:rsidDel="00000000" w:rsidP="00000000" w:rsidRDefault="00000000" w:rsidRPr="00000000" w14:paraId="0000013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Koziner, N., &amp; Aruguete, N. (2020). El conflicto mapuche en la prensa chilena: Anotaciones teórico-metodológicas para el análisis de los encuadres mediáticos. Revista de Sociología y Política.</w:t>
      </w:r>
    </w:p>
    <w:p w:rsidR="00000000" w:rsidDel="00000000" w:rsidP="00000000" w:rsidRDefault="00000000" w:rsidRPr="00000000" w14:paraId="0000014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Carrasco, H. (2002). El discurso público mapuche: Noción, tipos discursivos e hibridez. Estudios Filológicos, 37, 185--197.</w:t>
      </w:r>
    </w:p>
    <w:p w:rsidR="00000000" w:rsidDel="00000000" w:rsidP="00000000" w:rsidRDefault="00000000" w:rsidRPr="00000000" w14:paraId="0000014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Carrasco, H. (2005). El discurso público mapuche: Comunicación intercultural mediatizada. Estudios Filológicos, 40, 29--46.</w:t>
      </w:r>
    </w:p>
    <w:p w:rsidR="00000000" w:rsidDel="00000000" w:rsidP="00000000" w:rsidRDefault="00000000" w:rsidRPr="00000000" w14:paraId="0000014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Rojas, C., et al. (2021). Comunicadores, pluralismo informativo y massmediación del conflicto chileno-mapuche. Comunicación y Medios.</w:t>
      </w:r>
    </w:p>
    <w:p w:rsidR="00000000" w:rsidDel="00000000" w:rsidP="00000000" w:rsidRDefault="00000000" w:rsidRPr="00000000" w14:paraId="0000014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pStyle w:val="Heading1"/>
        <w:jc w:val="both"/>
        <w:rPr>
          <w:sz w:val="26"/>
          <w:szCs w:val="26"/>
        </w:rPr>
      </w:pPr>
      <w:bookmarkStart w:colFirst="0" w:colLast="0" w:name="_heading=h.e81xm67ffwcj" w:id="21"/>
      <w:bookmarkEnd w:id="21"/>
      <w:r w:rsidDel="00000000" w:rsidR="00000000" w:rsidRPr="00000000">
        <w:rPr>
          <w:sz w:val="26"/>
          <w:szCs w:val="26"/>
          <w:rtl w:val="0"/>
        </w:rPr>
        <w:t xml:space="preserve">El Bosque e institucionalidad local</w:t>
      </w:r>
    </w:p>
    <w:p w:rsidR="00000000" w:rsidDel="00000000" w:rsidP="00000000" w:rsidRDefault="00000000" w:rsidRPr="00000000" w14:paraId="0000014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Espinoza Araya, C., &amp; Carmona Yost, R. (2018). Reactivación cultural mapuche y procesos etnopolíticos en la ciudad: Las oficinas de asuntos indígenas en la Región Metropolitana, Chile. Papeles de Trabajo, 35, 33--49.</w:t>
      </w:r>
    </w:p>
    <w:p w:rsidR="00000000" w:rsidDel="00000000" w:rsidP="00000000" w:rsidRDefault="00000000" w:rsidRPr="00000000" w14:paraId="0000014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Araya Muñoz, C. (2013). Políticas indígenas municipales: Aprendizajes y recomendaciones para oficinas de asuntos indígenas municipales en la Región Metropolitana \\[Tesis de pregrado, Universidad de Chile\\].</w:t>
      </w:r>
    </w:p>
    <w:p w:rsidR="00000000" w:rsidDel="00000000" w:rsidP="00000000" w:rsidRDefault="00000000" w:rsidRPr="00000000" w14:paraId="0000014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Municipalidad de El Bosque. (s. f.). Programa de Pueblos Originarios: Gestión histórica \\[Documento institucional no publicado\\].</w:t>
      </w:r>
    </w:p>
    <w:p w:rsidR="00000000" w:rsidDel="00000000" w:rsidP="00000000" w:rsidRDefault="00000000" w:rsidRPr="00000000" w14:paraId="0000014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Municipalidad de El Bosque. (s. f.). Fütakeche de El Bosque: Mapuches en Santiago de Chile \\[Documento institucional\\].</w:t>
      </w:r>
    </w:p>
    <w:p w:rsidR="00000000" w:rsidDel="00000000" w:rsidP="00000000" w:rsidRDefault="00000000" w:rsidRPr="00000000" w14:paraId="0000015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pStyle w:val="Heading1"/>
        <w:jc w:val="both"/>
        <w:rPr>
          <w:sz w:val="26"/>
          <w:szCs w:val="26"/>
        </w:rPr>
      </w:pPr>
      <w:bookmarkStart w:colFirst="0" w:colLast="0" w:name="_heading=h.u4nhe8sdm6fy" w:id="22"/>
      <w:bookmarkEnd w:id="22"/>
      <w:r w:rsidDel="00000000" w:rsidR="00000000" w:rsidRPr="00000000">
        <w:rPr>
          <w:sz w:val="26"/>
          <w:szCs w:val="26"/>
          <w:rtl w:val="0"/>
        </w:rPr>
        <w:t xml:space="preserve">Marco teórico</w:t>
      </w:r>
    </w:p>
    <w:p w:rsidR="00000000" w:rsidDel="00000000" w:rsidP="00000000" w:rsidRDefault="00000000" w:rsidRPr="00000000" w14:paraId="000001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Berger, P. L., &amp; Luckmann, T. (2003). La construcción social de la realidad. Amorrortu.</w:t>
      </w:r>
    </w:p>
    <w:p w:rsidR="00000000" w:rsidDel="00000000" w:rsidP="00000000" w:rsidRDefault="00000000" w:rsidRPr="00000000" w14:paraId="0000015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Moscovici, S. (1979). El psicoanálisis, su imagen y su público. Huemul.</w:t>
      </w:r>
    </w:p>
    <w:p w:rsidR="00000000" w:rsidDel="00000000" w:rsidP="00000000" w:rsidRDefault="00000000" w:rsidRPr="00000000" w14:paraId="0000015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Bourdieu, P. (1989). O poder simbólico. Bertrand Brasil.</w:t>
      </w:r>
    </w:p>
    <w:p w:rsidR="00000000" w:rsidDel="00000000" w:rsidP="00000000" w:rsidRDefault="00000000" w:rsidRPr="00000000" w14:paraId="0000015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Bourdieu, P. (1997). Sobre la televisión. Anagrama.</w:t>
      </w:r>
    </w:p>
    <w:p w:rsidR="00000000" w:rsidDel="00000000" w:rsidP="00000000" w:rsidRDefault="00000000" w:rsidRPr="00000000" w14:paraId="0000015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Honneth, A. (1997). La lucha por el reconocimiento: Por una gramática moral de los conflictos sociales. Crítica.</w:t>
      </w:r>
    </w:p>
    <w:p w:rsidR="00000000" w:rsidDel="00000000" w:rsidP="00000000" w:rsidRDefault="00000000" w:rsidRPr="00000000" w14:paraId="0000015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6"/>
          <w:szCs w:val="26"/>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ONSO OCTAVIO VEGA PONCE" w:id="1" w:date="2026-09-21T01:01:48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respaldo</w:t>
      </w:r>
    </w:p>
  </w:comment>
  <w:comment w:author="ALONSO OCTAVIO VEGA PONCE" w:id="0" w:date="2026-09-20T22:02:51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w:t>
      </w:r>
    </w:p>
  </w:comment>
  <w:comment w:author="ALONSO OCTAVIO VEGA PONCE" w:id="3" w:date="2026-09-20T21:37:12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politica formal</w:t>
      </w:r>
    </w:p>
  </w:comment>
  <w:comment w:author="ALONSO OCTAVIO VEGA PONCE" w:id="2" w:date="2026-09-20T22:01:55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F" w15:done="0"/>
  <w15:commentEx w15:paraId="00000160" w15:done="0"/>
  <w15:commentEx w15:paraId="00000161" w15:done="0"/>
  <w15:commentEx w15:paraId="0000016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9NU9Pj1FKTFT3u1VKbLQGKPpZA==">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