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798E"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Tahoma" w:eastAsia="Times New Roman" w:hAnsi="Tahoma" w:cs="Tahoma"/>
          <w:color w:val="212529"/>
          <w:sz w:val="24"/>
          <w:szCs w:val="24"/>
        </w:rPr>
        <w:t>﻿﻿</w:t>
      </w:r>
      <w:r w:rsidRPr="00206AE4">
        <w:rPr>
          <w:rFonts w:ascii="Tahoma" w:eastAsia="Times New Roman" w:hAnsi="Tahoma" w:cs="Tahoma"/>
          <w:color w:val="731842"/>
          <w:sz w:val="36"/>
          <w:szCs w:val="36"/>
        </w:rPr>
        <w:t>﻿</w:t>
      </w:r>
      <w:r w:rsidRPr="00206AE4">
        <w:rPr>
          <w:rFonts w:ascii="Courier New" w:eastAsia="Times New Roman" w:hAnsi="Courier New" w:cs="Courier New"/>
          <w:color w:val="731842"/>
          <w:sz w:val="36"/>
          <w:szCs w:val="36"/>
        </w:rPr>
        <w:t>What is authentication?</w:t>
      </w:r>
    </w:p>
    <w:p w14:paraId="026D3539"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Tahoma" w:eastAsia="Times New Roman" w:hAnsi="Tahoma" w:cs="Tahoma"/>
          <w:color w:val="212529"/>
          <w:sz w:val="24"/>
          <w:szCs w:val="24"/>
        </w:rPr>
        <w:t>﻿</w:t>
      </w:r>
      <w:r w:rsidRPr="00206AE4">
        <w:rPr>
          <w:rFonts w:ascii="Courier New" w:eastAsia="Times New Roman" w:hAnsi="Courier New" w:cs="Courier New"/>
          <w:color w:val="212529"/>
          <w:sz w:val="24"/>
          <w:szCs w:val="24"/>
        </w:rPr>
        <w:t>Authentication is a process for verifying the identity of a person (or an object or a service). When you authenticate a person, the goal is to verify that the person is not an imposter.</w:t>
      </w:r>
    </w:p>
    <w:p w14:paraId="329F901E"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212529"/>
          <w:sz w:val="36"/>
          <w:szCs w:val="36"/>
        </w:rPr>
        <w:br/>
      </w:r>
    </w:p>
    <w:p w14:paraId="2E68A286"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212529"/>
          <w:sz w:val="36"/>
          <w:szCs w:val="36"/>
        </w:rPr>
        <w:br/>
      </w:r>
    </w:p>
    <w:p w14:paraId="7F2FAE11"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731842"/>
          <w:sz w:val="36"/>
          <w:szCs w:val="36"/>
        </w:rPr>
        <w:t>Local authentication</w:t>
      </w:r>
    </w:p>
    <w:p w14:paraId="6335B5A3"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Tahoma" w:eastAsia="Times New Roman" w:hAnsi="Tahoma" w:cs="Tahoma"/>
          <w:color w:val="212529"/>
          <w:sz w:val="24"/>
          <w:szCs w:val="24"/>
        </w:rPr>
        <w:t>﻿</w:t>
      </w:r>
      <w:r w:rsidRPr="00206AE4">
        <w:rPr>
          <w:rFonts w:ascii="Courier New" w:eastAsia="Times New Roman" w:hAnsi="Courier New" w:cs="Courier New"/>
          <w:color w:val="212529"/>
          <w:sz w:val="24"/>
          <w:szCs w:val="24"/>
        </w:rPr>
        <w:t>Local authentication is done using the Local Security Authority (LSA). LSA is a protected subsystem that keeps track of the security policies and the accounts that are on a computer system. It also maintains information about all aspects of local security on a computer.</w:t>
      </w:r>
    </w:p>
    <w:p w14:paraId="1E862AF9"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212529"/>
          <w:sz w:val="36"/>
          <w:szCs w:val="36"/>
        </w:rPr>
        <w:br/>
      </w:r>
    </w:p>
    <w:p w14:paraId="1C2B567F"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212529"/>
          <w:sz w:val="36"/>
          <w:szCs w:val="36"/>
        </w:rPr>
        <w:br/>
      </w:r>
    </w:p>
    <w:p w14:paraId="45A1F6EA"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731842"/>
          <w:sz w:val="36"/>
          <w:szCs w:val="36"/>
        </w:rPr>
        <w:t>Types of Active Directory</w:t>
      </w:r>
    </w:p>
    <w:p w14:paraId="718A525C"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There are two types of Active Directory:</w:t>
      </w:r>
    </w:p>
    <w:p w14:paraId="62868E14" w14:textId="77777777" w:rsidR="00206AE4" w:rsidRPr="00206AE4" w:rsidRDefault="00206AE4" w:rsidP="00206AE4">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proofErr w:type="gramStart"/>
      <w:r w:rsidRPr="00206AE4">
        <w:rPr>
          <w:rFonts w:ascii="Courier New" w:eastAsia="Times New Roman" w:hAnsi="Courier New" w:cs="Courier New"/>
          <w:color w:val="212529"/>
          <w:sz w:val="24"/>
          <w:szCs w:val="24"/>
        </w:rPr>
        <w:t>On-Premise</w:t>
      </w:r>
      <w:proofErr w:type="gramEnd"/>
      <w:r w:rsidRPr="00206AE4">
        <w:rPr>
          <w:rFonts w:ascii="Courier New" w:eastAsia="Times New Roman" w:hAnsi="Courier New" w:cs="Courier New"/>
          <w:color w:val="212529"/>
          <w:sz w:val="24"/>
          <w:szCs w:val="24"/>
        </w:rPr>
        <w:t xml:space="preserve"> Active Directory (AD)</w:t>
      </w:r>
    </w:p>
    <w:p w14:paraId="5F057C71" w14:textId="77777777" w:rsidR="00206AE4" w:rsidRPr="00206AE4" w:rsidRDefault="00206AE4" w:rsidP="00206AE4">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Azure Active Directory</w:t>
      </w:r>
      <w:r w:rsidRPr="00206AE4">
        <w:rPr>
          <w:rFonts w:ascii="Courier New" w:eastAsia="Times New Roman" w:hAnsi="Courier New" w:cs="Courier New"/>
          <w:color w:val="212529"/>
          <w:sz w:val="36"/>
          <w:szCs w:val="36"/>
        </w:rPr>
        <w:t> </w:t>
      </w:r>
      <w:r w:rsidRPr="00206AE4">
        <w:rPr>
          <w:rFonts w:ascii="Tahoma" w:eastAsia="Times New Roman" w:hAnsi="Tahoma" w:cs="Tahoma"/>
          <w:color w:val="212529"/>
          <w:sz w:val="24"/>
          <w:szCs w:val="24"/>
        </w:rPr>
        <w:t>﻿</w:t>
      </w:r>
      <w:r w:rsidRPr="00206AE4">
        <w:rPr>
          <w:rFonts w:ascii="Courier New" w:eastAsia="Times New Roman" w:hAnsi="Courier New" w:cs="Courier New"/>
          <w:color w:val="212529"/>
          <w:sz w:val="24"/>
          <w:szCs w:val="24"/>
        </w:rPr>
        <w:t>(AAD)</w:t>
      </w:r>
      <w:r w:rsidRPr="00206AE4">
        <w:rPr>
          <w:rFonts w:ascii="Courier New" w:eastAsia="Times New Roman" w:hAnsi="Courier New" w:cs="Courier New"/>
          <w:color w:val="212529"/>
          <w:sz w:val="36"/>
          <w:szCs w:val="36"/>
        </w:rPr>
        <w:br/>
      </w:r>
    </w:p>
    <w:p w14:paraId="7083D975"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212529"/>
          <w:sz w:val="36"/>
          <w:szCs w:val="36"/>
        </w:rPr>
        <w:br/>
      </w:r>
    </w:p>
    <w:p w14:paraId="0D3A589D"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212529"/>
          <w:sz w:val="36"/>
          <w:szCs w:val="36"/>
        </w:rPr>
        <w:br/>
      </w:r>
      <w:r w:rsidRPr="00206AE4">
        <w:rPr>
          <w:rFonts w:ascii="Courier New" w:eastAsia="Times New Roman" w:hAnsi="Courier New" w:cs="Courier New"/>
          <w:color w:val="731842"/>
          <w:sz w:val="36"/>
          <w:szCs w:val="36"/>
        </w:rPr>
        <w:t xml:space="preserve">Authentication on </w:t>
      </w:r>
      <w:proofErr w:type="gramStart"/>
      <w:r w:rsidRPr="00206AE4">
        <w:rPr>
          <w:rFonts w:ascii="Courier New" w:eastAsia="Times New Roman" w:hAnsi="Courier New" w:cs="Courier New"/>
          <w:color w:val="731842"/>
          <w:sz w:val="36"/>
          <w:szCs w:val="36"/>
        </w:rPr>
        <w:t>On-Premise</w:t>
      </w:r>
      <w:proofErr w:type="gramEnd"/>
      <w:r w:rsidRPr="00206AE4">
        <w:rPr>
          <w:rFonts w:ascii="Courier New" w:eastAsia="Times New Roman" w:hAnsi="Courier New" w:cs="Courier New"/>
          <w:color w:val="731842"/>
          <w:sz w:val="36"/>
          <w:szCs w:val="36"/>
        </w:rPr>
        <w:t xml:space="preserve"> Active Directory</w:t>
      </w:r>
    </w:p>
    <w:p w14:paraId="1266434C" w14:textId="6E841D4A"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noProof/>
          <w:color w:val="212529"/>
          <w:sz w:val="24"/>
          <w:szCs w:val="24"/>
        </w:rPr>
        <w:lastRenderedPageBreak/>
        <w:drawing>
          <wp:inline distT="0" distB="0" distL="0" distR="0" wp14:anchorId="1DA22FDE" wp14:editId="42486629">
            <wp:extent cx="1857375" cy="2028825"/>
            <wp:effectExtent l="0" t="0" r="9525" b="952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2028825"/>
                    </a:xfrm>
                    <a:prstGeom prst="rect">
                      <a:avLst/>
                    </a:prstGeom>
                    <a:noFill/>
                    <a:ln>
                      <a:noFill/>
                    </a:ln>
                  </pic:spPr>
                </pic:pic>
              </a:graphicData>
            </a:graphic>
          </wp:inline>
        </w:drawing>
      </w:r>
    </w:p>
    <w:p w14:paraId="7830804A"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color w:val="212529"/>
          <w:sz w:val="36"/>
          <w:szCs w:val="36"/>
        </w:rPr>
        <w:br/>
      </w:r>
    </w:p>
    <w:p w14:paraId="77B6943C"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proofErr w:type="gramStart"/>
      <w:r w:rsidRPr="00206AE4">
        <w:rPr>
          <w:rFonts w:ascii="Courier New" w:eastAsia="Times New Roman" w:hAnsi="Courier New" w:cs="Courier New"/>
          <w:color w:val="212529"/>
          <w:sz w:val="24"/>
          <w:szCs w:val="24"/>
        </w:rPr>
        <w:t>On-premise</w:t>
      </w:r>
      <w:proofErr w:type="gramEnd"/>
      <w:r w:rsidRPr="00206AE4">
        <w:rPr>
          <w:rFonts w:ascii="Courier New" w:eastAsia="Times New Roman" w:hAnsi="Courier New" w:cs="Courier New"/>
          <w:color w:val="212529"/>
          <w:sz w:val="24"/>
          <w:szCs w:val="24"/>
        </w:rPr>
        <w:t xml:space="preserve"> Active Directory has a record of all users, PCs and Servers and authenticates the users signing in (the network logon). Once signed in, Active Directory also governs what the users are, and are not, allowed to do or access (authorization).</w:t>
      </w:r>
    </w:p>
    <w:p w14:paraId="3261BDA8"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 xml:space="preserve">In an </w:t>
      </w:r>
      <w:proofErr w:type="gramStart"/>
      <w:r w:rsidRPr="00206AE4">
        <w:rPr>
          <w:rFonts w:ascii="Courier New" w:eastAsia="Times New Roman" w:hAnsi="Courier New" w:cs="Courier New"/>
          <w:color w:val="212529"/>
          <w:sz w:val="24"/>
          <w:szCs w:val="24"/>
        </w:rPr>
        <w:t>on-premise</w:t>
      </w:r>
      <w:proofErr w:type="gramEnd"/>
      <w:r w:rsidRPr="00206AE4">
        <w:rPr>
          <w:rFonts w:ascii="Courier New" w:eastAsia="Times New Roman" w:hAnsi="Courier New" w:cs="Courier New"/>
          <w:color w:val="212529"/>
          <w:sz w:val="24"/>
          <w:szCs w:val="24"/>
        </w:rPr>
        <w:t xml:space="preserve"> Active Directory environment the authentication can be made by using the following protocols:</w:t>
      </w:r>
    </w:p>
    <w:p w14:paraId="6AB5933F" w14:textId="77777777" w:rsidR="00206AE4" w:rsidRPr="00206AE4" w:rsidRDefault="00206AE4" w:rsidP="00206AE4">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NTLM</w:t>
      </w:r>
    </w:p>
    <w:p w14:paraId="52DEC116" w14:textId="77777777" w:rsidR="00206AE4" w:rsidRPr="00206AE4" w:rsidRDefault="00206AE4" w:rsidP="00206AE4">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LDAP / LDAPS</w:t>
      </w:r>
    </w:p>
    <w:p w14:paraId="46A243BB" w14:textId="77777777" w:rsidR="00206AE4" w:rsidRPr="00206AE4" w:rsidRDefault="00206AE4" w:rsidP="00206AE4">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KERBEROS</w:t>
      </w:r>
    </w:p>
    <w:p w14:paraId="5A0D357F" w14:textId="77777777" w:rsidR="00206AE4" w:rsidRPr="00206AE4" w:rsidRDefault="00206AE4" w:rsidP="00206AE4">
      <w:pPr>
        <w:spacing w:after="0" w:line="240" w:lineRule="auto"/>
        <w:rPr>
          <w:rFonts w:ascii="Times New Roman" w:eastAsia="Times New Roman" w:hAnsi="Times New Roman" w:cs="Times New Roman"/>
          <w:sz w:val="24"/>
          <w:szCs w:val="24"/>
        </w:rPr>
      </w:pPr>
      <w:r w:rsidRPr="00206AE4">
        <w:rPr>
          <w:rFonts w:ascii="Courier New" w:eastAsia="Times New Roman" w:hAnsi="Courier New" w:cs="Courier New"/>
          <w:color w:val="212529"/>
          <w:sz w:val="24"/>
          <w:szCs w:val="24"/>
        </w:rPr>
        <w:br/>
      </w:r>
    </w:p>
    <w:p w14:paraId="47CA3DCD"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731842"/>
          <w:sz w:val="24"/>
          <w:szCs w:val="24"/>
        </w:rPr>
        <w:t>NTLM / NTLM 2</w:t>
      </w:r>
      <w:r w:rsidRPr="00206AE4">
        <w:rPr>
          <w:rFonts w:ascii="Courier New" w:eastAsia="Times New Roman" w:hAnsi="Courier New" w:cs="Courier New"/>
          <w:color w:val="731842"/>
          <w:sz w:val="24"/>
          <w:szCs w:val="24"/>
        </w:rPr>
        <w:br/>
      </w:r>
    </w:p>
    <w:p w14:paraId="34B1B432"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_______________</w:t>
      </w:r>
    </w:p>
    <w:p w14:paraId="205AAA06"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 xml:space="preserve">NTLM uses a challenge-response sequence of messages between a client and a server system. </w:t>
      </w:r>
      <w:proofErr w:type="gramStart"/>
      <w:r w:rsidRPr="00206AE4">
        <w:rPr>
          <w:rFonts w:ascii="Courier New" w:eastAsia="Times New Roman" w:hAnsi="Courier New" w:cs="Courier New"/>
          <w:color w:val="212529"/>
          <w:sz w:val="24"/>
          <w:szCs w:val="24"/>
        </w:rPr>
        <w:t>NTLM  provides</w:t>
      </w:r>
      <w:proofErr w:type="gramEnd"/>
      <w:r w:rsidRPr="00206AE4">
        <w:rPr>
          <w:rFonts w:ascii="Courier New" w:eastAsia="Times New Roman" w:hAnsi="Courier New" w:cs="Courier New"/>
          <w:color w:val="212529"/>
          <w:sz w:val="24"/>
          <w:szCs w:val="24"/>
        </w:rPr>
        <w:t xml:space="preserve"> authentication based on a challenge-response authentication scheme. It does not provide data integrity or data confidentiality protection for the authenticated network connection.</w:t>
      </w:r>
    </w:p>
    <w:p w14:paraId="51396313" w14:textId="0B5474F9"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noProof/>
          <w:color w:val="212529"/>
          <w:sz w:val="24"/>
          <w:szCs w:val="24"/>
        </w:rPr>
        <w:drawing>
          <wp:inline distT="0" distB="0" distL="0" distR="0" wp14:anchorId="721319A8" wp14:editId="26544E81">
            <wp:extent cx="5943600" cy="95504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55040"/>
                    </a:xfrm>
                    <a:prstGeom prst="rect">
                      <a:avLst/>
                    </a:prstGeom>
                    <a:noFill/>
                    <a:ln>
                      <a:noFill/>
                    </a:ln>
                  </pic:spPr>
                </pic:pic>
              </a:graphicData>
            </a:graphic>
          </wp:inline>
        </w:drawing>
      </w:r>
    </w:p>
    <w:p w14:paraId="219AA0E7"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lastRenderedPageBreak/>
        <w:br/>
      </w:r>
    </w:p>
    <w:p w14:paraId="441B7EF5"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731842"/>
          <w:sz w:val="24"/>
          <w:szCs w:val="24"/>
        </w:rPr>
        <w:t>LDAP / LDAPS</w:t>
      </w:r>
    </w:p>
    <w:p w14:paraId="6DE249F4"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_______________</w:t>
      </w:r>
    </w:p>
    <w:p w14:paraId="1D3C0463"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The main difference between LDAP and LDAPS is that LDAPS support encryption and therefore the credentials are not sent in plain text across the network.</w:t>
      </w:r>
    </w:p>
    <w:p w14:paraId="22810F6D"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 xml:space="preserve">Another thing to keep in mind is that the Domain Controller (DC) can be considered a database of users, groups, computers and so on (contains information about objects). Using LDAP/LDAPS the user's workstation sends the credentials using an API to the Domain Controller </w:t>
      </w:r>
      <w:proofErr w:type="gramStart"/>
      <w:r w:rsidRPr="00206AE4">
        <w:rPr>
          <w:rFonts w:ascii="Courier New" w:eastAsia="Times New Roman" w:hAnsi="Courier New" w:cs="Courier New"/>
          <w:color w:val="212529"/>
          <w:sz w:val="24"/>
          <w:szCs w:val="24"/>
        </w:rPr>
        <w:t>in order to</w:t>
      </w:r>
      <w:proofErr w:type="gramEnd"/>
      <w:r w:rsidRPr="00206AE4">
        <w:rPr>
          <w:rFonts w:ascii="Courier New" w:eastAsia="Times New Roman" w:hAnsi="Courier New" w:cs="Courier New"/>
          <w:color w:val="212529"/>
          <w:sz w:val="24"/>
          <w:szCs w:val="24"/>
        </w:rPr>
        <w:t xml:space="preserve"> validate them and be able to log in.</w:t>
      </w:r>
    </w:p>
    <w:p w14:paraId="4C398AAF"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 xml:space="preserve">The procedure is </w:t>
      </w:r>
      <w:proofErr w:type="gramStart"/>
      <w:r w:rsidRPr="00206AE4">
        <w:rPr>
          <w:rFonts w:ascii="Courier New" w:eastAsia="Times New Roman" w:hAnsi="Courier New" w:cs="Courier New"/>
          <w:color w:val="212529"/>
          <w:sz w:val="24"/>
          <w:szCs w:val="24"/>
        </w:rPr>
        <w:t>similar to</w:t>
      </w:r>
      <w:proofErr w:type="gramEnd"/>
      <w:r w:rsidRPr="00206AE4">
        <w:rPr>
          <w:rFonts w:ascii="Courier New" w:eastAsia="Times New Roman" w:hAnsi="Courier New" w:cs="Courier New"/>
          <w:color w:val="212529"/>
          <w:sz w:val="24"/>
          <w:szCs w:val="24"/>
        </w:rPr>
        <w:t xml:space="preserve"> the image below:</w:t>
      </w:r>
    </w:p>
    <w:p w14:paraId="568A3D5B" w14:textId="4269ED81"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noProof/>
          <w:color w:val="212529"/>
          <w:sz w:val="24"/>
          <w:szCs w:val="24"/>
        </w:rPr>
        <w:drawing>
          <wp:inline distT="0" distB="0" distL="0" distR="0" wp14:anchorId="61CC4335" wp14:editId="5BA77615">
            <wp:extent cx="5943600" cy="1717675"/>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1060A779"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p>
    <w:p w14:paraId="67059782"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731842"/>
          <w:sz w:val="24"/>
          <w:szCs w:val="24"/>
        </w:rPr>
        <w:t>KERBEROS</w:t>
      </w:r>
    </w:p>
    <w:p w14:paraId="5C924C2A"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_______________</w:t>
      </w:r>
    </w:p>
    <w:p w14:paraId="7380BD59"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Another way to authenticate is using Kerberos. Kerberos uses </w:t>
      </w:r>
      <w:hyperlink r:id="rId8" w:history="1">
        <w:r w:rsidRPr="00206AE4">
          <w:rPr>
            <w:rFonts w:ascii="Courier New" w:eastAsia="Times New Roman" w:hAnsi="Courier New" w:cs="Courier New"/>
            <w:color w:val="007BFF"/>
            <w:sz w:val="24"/>
            <w:szCs w:val="24"/>
            <w:u w:val="single"/>
          </w:rPr>
          <w:t>symmetric-key cryptography</w:t>
        </w:r>
      </w:hyperlink>
      <w:r w:rsidRPr="00206AE4">
        <w:rPr>
          <w:rFonts w:ascii="Courier New" w:eastAsia="Times New Roman" w:hAnsi="Courier New" w:cs="Courier New"/>
          <w:color w:val="212529"/>
          <w:sz w:val="24"/>
          <w:szCs w:val="24"/>
        </w:rPr>
        <w:t xml:space="preserve"> and requires trusted third-party authorization to verify user identities. The authentication process is </w:t>
      </w:r>
      <w:proofErr w:type="gramStart"/>
      <w:r w:rsidRPr="00206AE4">
        <w:rPr>
          <w:rFonts w:ascii="Courier New" w:eastAsia="Times New Roman" w:hAnsi="Courier New" w:cs="Courier New"/>
          <w:color w:val="212529"/>
          <w:sz w:val="24"/>
          <w:szCs w:val="24"/>
        </w:rPr>
        <w:t>similar to</w:t>
      </w:r>
      <w:proofErr w:type="gramEnd"/>
      <w:r w:rsidRPr="00206AE4">
        <w:rPr>
          <w:rFonts w:ascii="Courier New" w:eastAsia="Times New Roman" w:hAnsi="Courier New" w:cs="Courier New"/>
          <w:color w:val="212529"/>
          <w:sz w:val="24"/>
          <w:szCs w:val="24"/>
        </w:rPr>
        <w:t xml:space="preserve"> the one below:</w:t>
      </w:r>
    </w:p>
    <w:p w14:paraId="2CECF439" w14:textId="32501FDF"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Courier New" w:eastAsia="Times New Roman" w:hAnsi="Courier New" w:cs="Courier New"/>
          <w:noProof/>
          <w:color w:val="212529"/>
          <w:sz w:val="24"/>
          <w:szCs w:val="24"/>
        </w:rPr>
        <w:lastRenderedPageBreak/>
        <w:drawing>
          <wp:inline distT="0" distB="0" distL="0" distR="0" wp14:anchorId="743B27C9" wp14:editId="4D683899">
            <wp:extent cx="5943600" cy="27451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1961EFF9"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p>
    <w:p w14:paraId="5D3FDEF3"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p>
    <w:p w14:paraId="7658F2A8" w14:textId="77777777"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Tahoma" w:eastAsia="Times New Roman" w:hAnsi="Tahoma" w:cs="Tahoma"/>
          <w:color w:val="731842"/>
          <w:sz w:val="36"/>
          <w:szCs w:val="36"/>
        </w:rPr>
        <w:t>﻿</w:t>
      </w:r>
      <w:r w:rsidRPr="00206AE4">
        <w:rPr>
          <w:rFonts w:ascii="Courier New" w:eastAsia="Times New Roman" w:hAnsi="Courier New" w:cs="Courier New"/>
          <w:color w:val="731842"/>
          <w:sz w:val="36"/>
          <w:szCs w:val="36"/>
        </w:rPr>
        <w:t>Authentication on Azure Active Directory</w:t>
      </w:r>
    </w:p>
    <w:p w14:paraId="4D6203D4" w14:textId="056447D1" w:rsidR="00206AE4" w:rsidRPr="00206AE4" w:rsidRDefault="00206AE4" w:rsidP="00206AE4">
      <w:pPr>
        <w:shd w:val="clear" w:color="auto" w:fill="FFFFFF"/>
        <w:spacing w:after="100" w:afterAutospacing="1" w:line="240" w:lineRule="auto"/>
        <w:jc w:val="center"/>
        <w:rPr>
          <w:rFonts w:ascii="Courier New" w:eastAsia="Times New Roman" w:hAnsi="Courier New" w:cs="Courier New"/>
          <w:color w:val="212529"/>
          <w:sz w:val="24"/>
          <w:szCs w:val="24"/>
        </w:rPr>
      </w:pPr>
      <w:r w:rsidRPr="00206AE4">
        <w:rPr>
          <w:rFonts w:ascii="Tahoma" w:eastAsia="Times New Roman" w:hAnsi="Tahoma" w:cs="Tahoma"/>
          <w:color w:val="212529"/>
          <w:sz w:val="24"/>
          <w:szCs w:val="24"/>
        </w:rPr>
        <w:t>﻿</w:t>
      </w:r>
      <w:r w:rsidRPr="00206AE4">
        <w:rPr>
          <w:rFonts w:ascii="Courier New" w:eastAsia="Times New Roman" w:hAnsi="Courier New" w:cs="Courier New"/>
          <w:noProof/>
          <w:color w:val="212529"/>
          <w:sz w:val="24"/>
          <w:szCs w:val="24"/>
        </w:rPr>
        <w:drawing>
          <wp:inline distT="0" distB="0" distL="0" distR="0" wp14:anchorId="1C723A90" wp14:editId="79C7E9E1">
            <wp:extent cx="1447800" cy="1476375"/>
            <wp:effectExtent l="0" t="0" r="0"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476375"/>
                    </a:xfrm>
                    <a:prstGeom prst="rect">
                      <a:avLst/>
                    </a:prstGeom>
                    <a:noFill/>
                    <a:ln>
                      <a:noFill/>
                    </a:ln>
                  </pic:spPr>
                </pic:pic>
              </a:graphicData>
            </a:graphic>
          </wp:inline>
        </w:drawing>
      </w:r>
    </w:p>
    <w:p w14:paraId="4439ABF7"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br/>
      </w:r>
    </w:p>
    <w:p w14:paraId="7386F54C" w14:textId="77777777" w:rsidR="00206AE4" w:rsidRPr="00206AE4" w:rsidRDefault="00206AE4" w:rsidP="00206AE4">
      <w:pPr>
        <w:spacing w:after="0" w:line="240" w:lineRule="auto"/>
        <w:rPr>
          <w:rFonts w:ascii="Times New Roman" w:eastAsia="Times New Roman" w:hAnsi="Times New Roman" w:cs="Times New Roman"/>
          <w:sz w:val="24"/>
          <w:szCs w:val="24"/>
        </w:rPr>
      </w:pPr>
      <w:r w:rsidRPr="00206AE4">
        <w:rPr>
          <w:rFonts w:ascii="Courier New" w:eastAsia="Times New Roman" w:hAnsi="Courier New" w:cs="Courier New"/>
          <w:b/>
          <w:bCs/>
          <w:color w:val="212529"/>
          <w:sz w:val="24"/>
          <w:szCs w:val="24"/>
          <w:shd w:val="clear" w:color="auto" w:fill="FFFFFF"/>
        </w:rPr>
        <w:t>Azure Active Directory</w:t>
      </w:r>
      <w:r w:rsidRPr="00206AE4">
        <w:rPr>
          <w:rFonts w:ascii="Courier New" w:eastAsia="Times New Roman" w:hAnsi="Courier New" w:cs="Courier New"/>
          <w:color w:val="212529"/>
          <w:sz w:val="24"/>
          <w:szCs w:val="24"/>
          <w:shd w:val="clear" w:color="auto" w:fill="FFFFFF"/>
        </w:rPr>
        <w:t xml:space="preserve"> is a secure online authentication store, which can contain users and groups. Users have a username and a password which are used when you sign </w:t>
      </w:r>
      <w:proofErr w:type="gramStart"/>
      <w:r w:rsidRPr="00206AE4">
        <w:rPr>
          <w:rFonts w:ascii="Courier New" w:eastAsia="Times New Roman" w:hAnsi="Courier New" w:cs="Courier New"/>
          <w:color w:val="212529"/>
          <w:sz w:val="24"/>
          <w:szCs w:val="24"/>
          <w:shd w:val="clear" w:color="auto" w:fill="FFFFFF"/>
        </w:rPr>
        <w:t>in to</w:t>
      </w:r>
      <w:proofErr w:type="gramEnd"/>
      <w:r w:rsidRPr="00206AE4">
        <w:rPr>
          <w:rFonts w:ascii="Courier New" w:eastAsia="Times New Roman" w:hAnsi="Courier New" w:cs="Courier New"/>
          <w:color w:val="212529"/>
          <w:sz w:val="24"/>
          <w:szCs w:val="24"/>
          <w:shd w:val="clear" w:color="auto" w:fill="FFFFFF"/>
        </w:rPr>
        <w:t xml:space="preserve"> an application that uses Azure Active Directory for authentication. So, for example, </w:t>
      </w:r>
      <w:proofErr w:type="gramStart"/>
      <w:r w:rsidRPr="00206AE4">
        <w:rPr>
          <w:rFonts w:ascii="Courier New" w:eastAsia="Times New Roman" w:hAnsi="Courier New" w:cs="Courier New"/>
          <w:color w:val="212529"/>
          <w:sz w:val="24"/>
          <w:szCs w:val="24"/>
          <w:shd w:val="clear" w:color="auto" w:fill="FFFFFF"/>
        </w:rPr>
        <w:t>all of</w:t>
      </w:r>
      <w:proofErr w:type="gramEnd"/>
      <w:r w:rsidRPr="00206AE4">
        <w:rPr>
          <w:rFonts w:ascii="Courier New" w:eastAsia="Times New Roman" w:hAnsi="Courier New" w:cs="Courier New"/>
          <w:color w:val="212529"/>
          <w:sz w:val="24"/>
          <w:szCs w:val="24"/>
          <w:shd w:val="clear" w:color="auto" w:fill="FFFFFF"/>
        </w:rPr>
        <w:t xml:space="preserve"> the Microsoft Cloud services use Azure Active Directory for authentication: Office 365, Dynamics 365 and Azure.</w:t>
      </w:r>
    </w:p>
    <w:p w14:paraId="1B7D6B42"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Azure Active Directory supports the following authentication methods:</w:t>
      </w:r>
    </w:p>
    <w:p w14:paraId="35888630" w14:textId="77777777" w:rsidR="00206AE4" w:rsidRPr="00206AE4" w:rsidRDefault="00206AE4" w:rsidP="00206AE4">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SAML (Security Assertion Markup Language)</w:t>
      </w:r>
    </w:p>
    <w:p w14:paraId="5190B6A7" w14:textId="77777777" w:rsidR="00206AE4" w:rsidRPr="00206AE4" w:rsidRDefault="00206AE4" w:rsidP="00206AE4">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OAUTH 2.0</w:t>
      </w:r>
    </w:p>
    <w:p w14:paraId="37BC0EFE" w14:textId="77777777" w:rsidR="00206AE4" w:rsidRPr="00206AE4" w:rsidRDefault="00206AE4" w:rsidP="00206AE4">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lastRenderedPageBreak/>
        <w:t>OpenID Connect</w:t>
      </w:r>
    </w:p>
    <w:p w14:paraId="4497F672"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br/>
      </w:r>
    </w:p>
    <w:p w14:paraId="14D65AE5"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731842"/>
          <w:sz w:val="24"/>
          <w:szCs w:val="24"/>
        </w:rPr>
        <w:t>SAML (Security Assertion Markup Language)</w:t>
      </w:r>
    </w:p>
    <w:p w14:paraId="7E69B0BF"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_______________</w:t>
      </w:r>
    </w:p>
    <w:p w14:paraId="37AE7A03"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Security Assertion Markup Language (SAML) is a type of Single Sign-On (SSO) standard. It defines a set of rules/protocols that allow users to access web applications with a single login. This is possible because those applications (referred to as “Service Providers”) all trust the systems that verify users’ identities (referred to as “Identity Providers”).</w:t>
      </w:r>
    </w:p>
    <w:p w14:paraId="3B8B8AD9"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Service Providers - These are the systems and applications that users access throughout the day.</w:t>
      </w:r>
    </w:p>
    <w:p w14:paraId="735A84CA"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Identity Providers - This would be the system that performs user authentication.</w:t>
      </w:r>
    </w:p>
    <w:p w14:paraId="72A5310A"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p>
    <w:p w14:paraId="46574FFB"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731842"/>
          <w:sz w:val="24"/>
          <w:szCs w:val="24"/>
        </w:rPr>
        <w:t>OAUTH 2.0</w:t>
      </w:r>
      <w:r w:rsidRPr="00206AE4">
        <w:rPr>
          <w:rFonts w:ascii="Courier New" w:eastAsia="Times New Roman" w:hAnsi="Courier New" w:cs="Courier New"/>
          <w:color w:val="731842"/>
          <w:sz w:val="24"/>
          <w:szCs w:val="24"/>
        </w:rPr>
        <w:br/>
      </w:r>
    </w:p>
    <w:p w14:paraId="1EA43A0F"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_______________</w:t>
      </w:r>
    </w:p>
    <w:p w14:paraId="1D541E2E"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OAuth 2.0 is a standard that apps use to provide client applications with access.</w:t>
      </w:r>
    </w:p>
    <w:p w14:paraId="3F167E30"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OAuth 2.0 spec has four important roles:</w:t>
      </w:r>
    </w:p>
    <w:p w14:paraId="5CF3C91C" w14:textId="77777777" w:rsidR="00206AE4" w:rsidRPr="00206AE4" w:rsidRDefault="00206AE4" w:rsidP="00206AE4">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The authorization server, which is the server that issues the access token.</w:t>
      </w:r>
    </w:p>
    <w:p w14:paraId="0F771091" w14:textId="77777777" w:rsidR="00206AE4" w:rsidRPr="00206AE4" w:rsidRDefault="00206AE4" w:rsidP="00206AE4">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The resource owner, normally your application's end-user, that grants permission to access the resource server with an access token.</w:t>
      </w:r>
    </w:p>
    <w:p w14:paraId="65C33289" w14:textId="77777777" w:rsidR="00206AE4" w:rsidRPr="00206AE4" w:rsidRDefault="00206AE4" w:rsidP="00206AE4">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The client, which is the application that requests the access token, and then passes it to the resource server.</w:t>
      </w:r>
    </w:p>
    <w:p w14:paraId="0C76A3E4" w14:textId="77777777" w:rsidR="00206AE4" w:rsidRPr="00206AE4" w:rsidRDefault="00206AE4" w:rsidP="00206AE4">
      <w:pPr>
        <w:numPr>
          <w:ilvl w:val="0"/>
          <w:numId w:val="4"/>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The resource server, which accepts the access token and must verify that it is valid. In this case, this is your application.</w:t>
      </w:r>
    </w:p>
    <w:p w14:paraId="3E7A0771"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p>
    <w:p w14:paraId="6A7C5AEE"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731842"/>
          <w:sz w:val="24"/>
          <w:szCs w:val="24"/>
        </w:rPr>
        <w:lastRenderedPageBreak/>
        <w:t>OpenID Connect</w:t>
      </w:r>
      <w:r w:rsidRPr="00206AE4">
        <w:rPr>
          <w:rFonts w:ascii="Courier New" w:eastAsia="Times New Roman" w:hAnsi="Courier New" w:cs="Courier New"/>
          <w:color w:val="731842"/>
          <w:sz w:val="24"/>
          <w:szCs w:val="24"/>
        </w:rPr>
        <w:br/>
      </w:r>
    </w:p>
    <w:p w14:paraId="3FB95758"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_______________</w:t>
      </w:r>
    </w:p>
    <w:p w14:paraId="4458A09D"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OpenID Connect is an authentication standard built on top of OAuth 2.0. It adds an additional token called an ID token.</w:t>
      </w:r>
    </w:p>
    <w:p w14:paraId="1716721E" w14:textId="77777777" w:rsidR="00206AE4" w:rsidRPr="00206AE4" w:rsidRDefault="00206AE4" w:rsidP="00206AE4">
      <w:pPr>
        <w:shd w:val="clear" w:color="auto" w:fill="FFFFFF"/>
        <w:spacing w:after="100" w:afterAutospacing="1" w:line="240" w:lineRule="auto"/>
        <w:rPr>
          <w:rFonts w:ascii="Courier New" w:eastAsia="Times New Roman" w:hAnsi="Courier New" w:cs="Courier New"/>
          <w:color w:val="212529"/>
          <w:sz w:val="24"/>
          <w:szCs w:val="24"/>
        </w:rPr>
      </w:pPr>
      <w:r w:rsidRPr="00206AE4">
        <w:rPr>
          <w:rFonts w:ascii="Courier New" w:eastAsia="Times New Roman" w:hAnsi="Courier New" w:cs="Courier New"/>
          <w:color w:val="212529"/>
          <w:sz w:val="24"/>
          <w:szCs w:val="24"/>
        </w:rPr>
        <w:t>For that, it uses simple JSON Web Tokens (JWT). While OAuth 2.0 is about resource access and sharing, OIDC is all about user authentication</w:t>
      </w:r>
    </w:p>
    <w:p w14:paraId="1550943A" w14:textId="20E76DB0" w:rsidR="00206AE4" w:rsidRPr="00206AE4" w:rsidRDefault="00206AE4" w:rsidP="00206AE4">
      <w:proofErr w:type="gramStart"/>
      <w:r>
        <w:t>Source :</w:t>
      </w:r>
      <w:proofErr w:type="gramEnd"/>
      <w:r w:rsidRPr="00206AE4">
        <w:t xml:space="preserve"> </w:t>
      </w:r>
      <w:hyperlink r:id="rId11" w:history="1">
        <w:proofErr w:type="spellStart"/>
        <w:r>
          <w:rPr>
            <w:rStyle w:val="Hyperlink"/>
          </w:rPr>
          <w:t>TryHackMe</w:t>
        </w:r>
        <w:proofErr w:type="spellEnd"/>
        <w:r>
          <w:rPr>
            <w:rStyle w:val="Hyperlink"/>
          </w:rPr>
          <w:t xml:space="preserve"> | Intro to Windows</w:t>
        </w:r>
      </w:hyperlink>
    </w:p>
    <w:sectPr w:rsidR="00206AE4" w:rsidRPr="0020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329"/>
    <w:multiLevelType w:val="multilevel"/>
    <w:tmpl w:val="37E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28BD"/>
    <w:multiLevelType w:val="multilevel"/>
    <w:tmpl w:val="4D8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7BC0"/>
    <w:multiLevelType w:val="multilevel"/>
    <w:tmpl w:val="7F7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723F9"/>
    <w:multiLevelType w:val="multilevel"/>
    <w:tmpl w:val="7B3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E4"/>
    <w:rsid w:val="00206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E5E6"/>
  <w15:chartTrackingRefBased/>
  <w15:docId w15:val="{A2789113-2DAB-4D8F-B77A-CB59B7E1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A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9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mmetric-key_algorit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yhackme.com/room/intro2window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 almustafa</dc:creator>
  <cp:keywords/>
  <dc:description/>
  <cp:lastModifiedBy>bara almustafa</cp:lastModifiedBy>
  <cp:revision>1</cp:revision>
  <dcterms:created xsi:type="dcterms:W3CDTF">2021-11-07T13:49:00Z</dcterms:created>
  <dcterms:modified xsi:type="dcterms:W3CDTF">2021-11-07T13:50:00Z</dcterms:modified>
</cp:coreProperties>
</file>