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Revenue grew by </w:t>
      </w:r>
      <w:r>
        <w:rPr>
          <w:b/>
        </w:rPr>
        <w:t>12 percent</w:t>
      </w:r>
      <w:r>
        <w:t xml:space="preserve"> this quarter.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