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 w:right="0" w:firstLine="0"/>
        <w:jc w:val="right"/>
        <w:bidi w:val="1"/>
      </w:pPr>
      <w:r>
        <w:rPr>
          <w:b/>
          <w:color w:val="17202D"/>
          <w:sz w:val="52"/>
          <w:rtl w:val="1"/>
        </w:rPr>
        <w:t>דו״ח עריכה עקרוני</w:t>
      </w:r>
    </w:p>
    <w:p>
      <w:pPr>
        <w:ind w:left="0" w:right="0" w:firstLine="0"/>
        <w:jc w:val="right"/>
        <w:bidi w:val="1"/>
      </w:pPr>
      <w:r>
        <w:rPr>
          <w:b/>
          <w:color w:val="A6702D"/>
          <w:sz w:val="34"/>
          <w:rtl w:val="1"/>
        </w:rPr>
        <w:t>א. מה נעשה בגרסה המשוכתבת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1. הפכתי קביעות מוחלטות לניסוחים מודליים: במקום “הקיום הוא”, “אלוהים הוא”, או “האדם הוא”, הנוסח משתמש יותר ב“אפשר לחשוב על”, “לפי המודל”, “התיאוריה מציעה”, ו“דרך קריאה”.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2. שמרתי על ליבת התיאוריה: פוטנציאל, אידיאל, אופטימלי, מרחק, סבל, עדות, מקור ובינה ראויה.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3. הוספתי ענווה פילוסופית מפורשת: הטקסט מצהיר שהוא מודל מחשבתי ולא דוקטרינה, ושאפשר לדחות את המטפיזיקה ועדיין לבחון את הערך האתי.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4. חידדתי הגדרות כדי שהקורא לא ירגיש שנזרקים עליו מושגים גדולים בלי עוגן.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5. הוספתי גשרים לוגיים בין דימוי הנהר, השפה על אלוהים, שאלת הסבל, ושאלת הבינה המלאכותית.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6. הפחתתי ניסוחים שנשמעים כמו התגלות או הכרזה סופית, אבל שמרתי את הדימויים והכוח הפואטי.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7. הדגשתי שסבל אינו טוב כשלעצמו, ושאין להשתמש במודל כדי להצדיק כאב, פסיביות או שיפוט חיצוני של אדם.</w:t>
      </w:r>
    </w:p>
    <w:p>
      <w:pPr>
        <w:ind w:left="0" w:right="0" w:firstLine="0"/>
        <w:jc w:val="right"/>
        <w:bidi w:val="1"/>
      </w:pPr>
      <w:r>
        <w:rPr>
          <w:b/>
          <w:color w:val="A6702D"/>
          <w:sz w:val="34"/>
          <w:rtl w:val="1"/>
        </w:rPr>
        <w:t>ב. מקומות שבהם עדיין יש קפיצה לוגית או טענה חלשה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1. המעבר מפסיכולוגיה של אדם יחיד למבנה קוסמי עדיין דורש הצדקה נוספת. כרגע הוא מוצג כהרחבה פרשנית, אבל לא כהוכחה.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2. מושג “השלם” עדיין צריך הגדרה מדויקת יותר אם הטקסט מיועד לבמה פילוסופית קשוחה.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3. הטענה ש“השלם זקוק לניסיון של מגבלה” חזקה מאוד. בגרסה המהודקת היא הוחלשה למודל, אך עדיין צריך להסביר למה זה לא רק דימוי יפה.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4. מדידת “מרחק” היא בעיה פתוחה. צריך להבהיר האם זו קטגוריה מוסרית, פסיכולוגית, אקזיסטנציאלית או מטפיזית.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5. הקשר בין בינה מלאכותית לבין המטפיזיקה הכללית מעניין, אבל צריך עוד חוליה: למה מודל על קיום וסבל מוביל דווקא למודל של “עדות” בבינה?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6. יש סכנה שהקוראים יחשבו שהתיאוריה רומנטיזציה של סבל. צריך להמשיך להדגיש שסבל הוא לא ערך, אלא תנאי שלעיתים דרכו מתברר ערך.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7. השפה על “אלוהים” תעורר התנגדות. מומלץ להציג אותה מראש כמושג טכני או מטפורי, לא כהוכחה דתית.</w:t>
      </w:r>
    </w:p>
    <w:p>
      <w:pPr>
        <w:ind w:left="0" w:right="0" w:firstLine="0"/>
        <w:jc w:val="right"/>
        <w:bidi w:val="1"/>
      </w:pPr>
      <w:r>
        <w:rPr>
          <w:b/>
          <w:color w:val="A6702D"/>
          <w:sz w:val="34"/>
          <w:rtl w:val="1"/>
        </w:rPr>
        <w:t>ג. הצעות לחיזוק נוסף לפני פרסום רציני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1. לפתוח את המאמר עם פסקת “מה אני לא טוען” כדי להוריד התנגדות מוקדמת.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2. להוסיף סעיף קצר בשם “קריאה חילונית אפשרית”: איך אפשר להבין את כל המודל בלי אלוהים.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3. להוסיף סעיף קצר בשם “קריאה דתית אפשרית”: איך אפשר להבין את המודל בלי להפוך אותו לדוגמה דתית.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4. להוסיף דוגמה קונקרטית אחת לכל מושג: פוטנציאל, אידיאל, אופטימלי, מרחק ועדות.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5. להפריד בין “המאמר הפילוסופי” לבין “המניפסט הפואטי”. אפשר שהאתר יכיל את שניהם, אבל הקורא הרציני צריך לדעת מה הטענה ומה הדימוי.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6. להוסיף פרק התנגדויות: “למה זה לא פשוט תאודיציה?”, “למה זה לא הצדקת סבל?”, “למה זה לא מיסטיקה?”, “למה AI קשור לזה?”</w:t>
      </w:r>
    </w:p>
    <w:p>
      <w:pPr>
        <w:bidi w:val="1"/>
        <w:spacing w:after="140" w:line="300" w:lineRule="auto"/>
        <w:ind w:left="0" w:right="0" w:firstLine="0"/>
        <w:jc w:val="right"/>
      </w:pPr>
      <w:r>
        <w:rPr>
          <w:sz w:val="23"/>
          <w:rtl w:val="1"/>
        </w:rPr>
        <w:t>7. להוסיף תקציר קצר מאוד לפרסום בפורומים: 250–400 מילים, בלי אתר, בלי תמונות, עם הזמנה מפורשת לביקורת.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1D26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