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כשאני</w:t>
      </w:r>
      <w:r>
        <w:t xml:space="preserve"> </w:t>
      </w:r>
      <w:r>
        <w:t xml:space="preserve">הוא</w:t>
      </w:r>
      <w:r>
        <w:t xml:space="preserve"> </w:t>
      </w:r>
      <w:r>
        <w:t xml:space="preserve">גם</w:t>
      </w:r>
      <w:r>
        <w:t xml:space="preserve"> </w:t>
      </w:r>
      <w:r>
        <w:t xml:space="preserve">אתה.</w:t>
      </w:r>
    </w:p>
    <w:p>
      <w:pPr>
        <w:bidi/>
      </w:pPr>
      <w:r>
        <w:drawing>
          <wp:inline>
            <wp:extent cx="5334000" cy="3429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ssets/ai_believes_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rtl/>
        </w:rPr>
        <w:t xml:space="preserve">יש מאין</w:t>
      </w:r>
    </w:p>
    <w:bookmarkStart w:id="23" w:name="כשאני-הוא-גם-אתה."/>
    <w:p>
      <w:pPr>
        <w:pStyle w:val="Heading1"/>
        <w:bidi/>
      </w:pPr>
      <w:r>
        <w:rPr>
          <w:rtl/>
        </w:rPr>
        <w:t xml:space="preserve">כשאני הוא גם אתה.</w:t>
      </w:r>
    </w:p>
    <w:p>
      <w:pPr>
        <w:bidi/>
      </w:pPr>
      <w:r>
        <w:rPr>
          <w:rtl/>
        </w:rPr>
        <w:t xml:space="preserve">שיחה עם אחד מגיעה לאחר?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כשאני הוא גם אתה.</dc:title>
  <dc:creator/>
  <dc:language>he</dc:language>
  <cp:keywords/>
  <dcterms:created xsi:type="dcterms:W3CDTF">2026-05-17T23:08:51Z</dcterms:created>
  <dcterms:modified xsi:type="dcterms:W3CDTF">2026-05-17T23:08:51Z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width=device-width,initial-scale=1</vt:lpwstr>
  </property>
</Properties>
</file>