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Education of Potential</w:t>
      </w:r>
    </w:p>
    <w:p>
      <w:pPr>
        <w:pStyle w:val="Subtitle"/>
      </w:pPr>
      <w:r>
        <w:t>Learning, distance, and understanding that is not a shortcut</w:t>
      </w:r>
    </w:p>
    <w:p>
      <w:pPr>
        <w:pStyle w:val="Heading1"/>
      </w:pPr>
      <w:r>
        <w:t>Education of Potential</w:t>
      </w:r>
    </w:p>
    <w:p>
      <w:pPr>
        <w:pStyle w:val="Heading2"/>
      </w:pPr>
      <w:r>
        <w:t>Learning, distance, and understanding that is not a shortcut</w:t>
      </w:r>
    </w:p>
    <w:p>
      <w:r>
        <w:t>Education is a direct test of Between Potential and Ideal because it asks how an opening can be offered to a person without stealing the path by which that opening becomes theirs. Every educational system places before the learner a field of potential: what can be understood, done, asked, and become. Yet that potential is never abstract. It appears inside a body, a language, fear, time, home, classroom, teacher, tool, institution, measurement, culture, memory, and suffering that is not holy but also cannot simply be erased.</w:t>
      </w:r>
    </w:p>
    <w:p>
      <w:r>
        <w:t>The deepest failure of education is not low grades, inequality, dropout, or weak motivation. Those are symptoms. The deeper failure is the substitution of formation by result. A learner submits a paper and the system sees a product. A learner marks a correct answer and the exam sees performance. A learner reproduces a formula and the grade sees success. The theory asks a different question: not whether a result appeared, but whether understanding was formed. Understanding is not information placed in the head. It is a changed relation between a person and a question: the person can carry it, move it, apply it, challenge it, and build a path from it.</w:t>
      </w:r>
    </w:p>
    <w:p>
      <w:r>
        <w:t>Good education is therefore not the transfer of knowledge. Transfer is a dangerous metaphor: it imagines knowledge as an object owned by the teacher, absent from the student, and movable from one container to another. Living knowledge does not move that way. It is built when the learner meets a distance that does not erase them. If the distance is too large, the learner is abandoned; if it is too small, the road is stolen before the question has worked on the person.</w:t>
      </w:r>
    </w:p>
    <w:p>
      <w:r>
        <w:t>Living understanding = learner potential × real question × practice × worthy distance × trust × correction / fear × humiliation × shortcut × overload × empty measurement × indifference. This is not a psychological formula for numerical calculation. It is a diagnostic map asking whether help preserved the path, whether difficulty still teaches or already erases, whether measurement illuminates a living thing or replaces it, and whether the system returns responsibility to the learner or takes it away.</w:t>
      </w:r>
    </w:p>
    <w:p>
      <w:r>
        <w:t>AI in education sharpens the issue. A learner can ask a system to write a paper, solve an exercise, explain a text, summarize a study, build code, translate a paragraph, or generate an idea. From the outside the product may look better than what the learner would have produced alone. The deep question is not only whether this is cheating. The deeper question is whether the tool acted as scaffolding or as a thief of the road. A scaffold supports the learner so they can stand where they cannot yet stand alone. A thief of the road stands in their place. A good scaffold gradually withdraws. A thief leaves a product without leaving an ability.</w:t>
      </w:r>
    </w:p>
    <w:p>
      <w:r>
        <w:t>The pedagogical optimum is not the fastest result. It is the distance in which understanding can be formed without erasing the learner. A hint instead of a full solution may be less efficient in the short term, but more faithful to the ideal because it holds the distance itself. Exams can help, but when they pretend to be truth they become dangerous. A grade shows control of a technique under particular conditions. It does not prove that knowledge can move into a new situation, recognize its limits, or be used responsibly.</w:t>
      </w:r>
    </w:p>
    <w:p>
      <w:r>
        <w:t>Education of potential does not defend ignorance in the name of authenticity and does not sanctify effort in the name of morality. It says something more precise: understanding is a living source. It cannot be replaced by an output without losing something human. A person can be helped to arrive; no one can arrive in their place and call that learning.</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of Potential</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