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t>מוזיקה של פוטנציאל</w:t>
      </w:r>
    </w:p>
    <w:p>
      <w:pPr>
        <w:pStyle w:val="Subtitle"/>
        <w:bidi w:val="1"/>
        <w:jc w:val="right"/>
      </w:pPr>
      <w:r>
        <w:t>קול, זמן, שתיקה והאופטימום שאינו רק דיוק</w:t>
      </w:r>
    </w:p>
    <w:p>
      <w:pPr>
        <w:pStyle w:val="Heading1"/>
        <w:bidi w:val="1"/>
        <w:jc w:val="right"/>
      </w:pPr>
      <w:r>
        <w:t>מוזיקה של פוטנציאל</w:t>
      </w:r>
    </w:p>
    <w:p>
      <w:pPr>
        <w:pStyle w:val="Heading2"/>
        <w:bidi w:val="1"/>
        <w:jc w:val="right"/>
      </w:pPr>
      <w:r>
        <w:t>קול, זמן, שתיקה והאופטימום שאינו רק דיוק</w:t>
      </w:r>
    </w:p>
    <w:p>
      <w:pPr>
        <w:bidi w:val="1"/>
        <w:jc w:val="right"/>
      </w:pPr>
      <w:r>
        <w:t>מוזיקה בוחנת את התאוריה דרך זמן. ציור עומד, משפט נקרא, מבנה נושא עומס; מוזיקה מתרחשת ונעלמת תוך כדי הופעתה. היא מלמדת שפוטנציאל אינו רק מרחב של אפשרויות אלא גם קצב של התגלות. תו מוקדם מדי או מאוחר מדי אינו אותה אפשרות. שתיקה במקום הנכון אינה היעדר אלא צורה פעילה של יחס.</w:t>
      </w:r>
    </w:p>
    <w:p>
      <w:pPr>
        <w:bidi w:val="1"/>
        <w:jc w:val="right"/>
      </w:pPr>
      <w:r>
        <w:t>הכשל העמוק במוזיקה הוא החלפת קול בביצוע. אפשר לנגן נכון, לשיר נקי, להפיק מבריק, לסדר הרמוניה עשירה, ועדיין לא לשמוע אדם. מצד שני, זיוף אינו אוטומטית אמת. מוזיקה חיה אינה מוזיקה “לא מושלמת”; היא מוזיקה שבה הדיוק משרת נשימה, זיכרון, גוף, מקום וסיכון.</w:t>
      </w:r>
    </w:p>
    <w:p>
      <w:pPr>
        <w:bidi w:val="1"/>
        <w:jc w:val="right"/>
      </w:pPr>
      <w:r>
        <w:t>מפת היחס: מוזיקה חיה = קול × זמן × מתח × שתיקה × חזרה עם שינוי × מקור חי × הקשבה / נוסחה × ליטוש יתר × רעש × חיקוי × ניכוס × הפקה שמוחקת גוף. זו מפת אבחנה בין אופטימום טכני לאופטימום מוזיקלי. אופטימום טכני שואל אם הכל יושב; אופטימום מוזיקלי שואל האם מה שיושב גם נושם.</w:t>
      </w:r>
    </w:p>
    <w:p>
      <w:pPr>
        <w:bidi w:val="1"/>
        <w:jc w:val="right"/>
      </w:pPr>
      <w:r>
        <w:t>AI במוזיקה פותח אפשרויות אמיתיות: סקיצות, ליווי, הדגמות, נגישות למי שאין לו הרכב, הרחבת צלילים, תרגול, שחזור. אבל הוא גם מעלה את הסכנה העתיקה ביותר בצורה חדשה: קול בלי מקור. כאשר סגנון של זמר, נגנית, קהילה או מסורת נשלף כאפקט, הפוטנציאל של מוזיקה מתנתק מהחיים שיצרו אותו. לא כל שימוש הוא גניבה, אבל כל שימוש דורש תשובה לשאלה: האם הכלי הרחיב קול חי או הפך אותו לחומר גלם בלי פנים.</w:t>
      </w:r>
    </w:p>
    <w:p>
      <w:pPr>
        <w:bidi w:val="1"/>
        <w:jc w:val="right"/>
      </w:pPr>
      <w:r>
        <w:t>המוזיקה קרובה לכלכלה מפני שהיא חיה בין מתנה, עבודה ושוק. היא קרובה לחינוך מפני שאימון טוב שומר מרחק: מספיק חזרה כדי לבנות גוף, מספיק חופש כדי לא לחנוק קול. היא קרובה לאופקי גבול מפני שכל ביצוע עומד מול מה שלא ניתן לשמוע עדיין: הרגש שלא התנסח, הטון שנמצא רק ברגע, הקהל שמשנה את השיר בכך שהוא שומע אותו.</w:t>
      </w:r>
    </w:p>
    <w:p>
      <w:pPr>
        <w:bidi w:val="1"/>
        <w:jc w:val="right"/>
      </w:pPr>
      <w:r>
        <w:t>מוזיקה של פוטנציאל אינה אומרת שהאנושי תמיד טוב מהמכונה. היא אומרת שהשאלה אינה מי הפיק צליל נקי יותר. השאלה היא האם יש יחס אחראי בין מקור, קול, זמן והאזנה. גם מכונה יכולה לסייע; גם אדם יכול לזייף מקור. אבל מוזיקה חיה אינה סתם דפוס יפה. היא זמן שבו משהו מקבל רשות להופיע בלי להיגמר בתוצר.</w:t>
      </w:r>
    </w:p>
    <w:p>
      <w:pPr>
        <w:pStyle w:val="Heading2"/>
        <w:bidi w:val="1"/>
        <w:jc w:val="right"/>
      </w:pPr>
      <w:r>
        <w:t>משמעת מקורות</w:t>
      </w:r>
    </w:p>
    <w:p>
      <w:pPr>
        <w:bidi w:val="1"/>
        <w:jc w:val="right"/>
      </w:pPr>
      <w:r>
        <w:t>מקורות עבודה וזהירות: הפרק נשען על מסגרת התאוריה, ועל מקורות רקע כלליים שנבדקו מחוץ לפרומפט: UNESCO על בינה מלאכותית בחינוך, WHO על אתיקה וממשל של AI בבריאות, NIST AI RMF לניהול סיכוני AI, CERN/ATLAS על המודל הסטנדרטי וה-Higgs, NASA ו-ESA/Planck על קוסמולוגיה, Stanford Encyclopedia of Philosophy על Bell, Kochen-Specker וקונטקסטואליות, ו-Britannica/ISFDB לזיהוי ספרותי של Harlan Ellison ו-I Have No Mouth, and I Must Scream. המקורות אינם מוכנסים כהוכחות לתאוריה אלא כבלמים נגד שימוש ריק במונחים.</w:t>
      </w:r>
    </w:p>
    <w:p>
      <w:r>
        <w:t xml:space="preserve">---</w:t>
      </w:r>
    </w:p>
    <w:p>
      <w:r>
        <w:t xml:space="preserve">---
הבהרת מתודולוגיה קצרה: כאשר המסמך משתמש במונחים מתחומי מתמטיקה, פיזיקה, מדעי המחשב, לוגיקה או בינה מלאכותית, יש לקרוא אותם לפי ההקשר המוצהר: לעיתים כמטאפורה מבנית, לעיתים כמודל קריאה, ולעיתים כטענה פורמלית רק אם הדבר נאמר במפורש. אין להבין שימוש במונח מדעי כהוכחה מדעית או מטפיזית בפני עצמו.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מוזיקה של פוטנציאל</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