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eastAsia="DejaVu Sans"/>
          <w:b/>
          <w:sz w:val="40"/>
        </w:rPr>
        <w:t>Justice of Potential</w:t>
      </w:r>
    </w:p>
    <w:p>
      <w:pPr>
        <w:jc w:val="center"/>
      </w:pPr>
      <w:r>
        <w:rPr>
          <w:rFonts w:ascii="DejaVu Sans" w:hAnsi="DejaVu Sans" w:eastAsia="DejaVu Sans"/>
          <w:i/>
          <w:sz w:val="24"/>
        </w:rPr>
        <w:t>Between Potential and Ideal - split chapter</w:t>
      </w:r>
    </w:p>
    <w:p/>
    <w:p>
      <w:r>
        <w:rPr>
          <w:rFonts w:ascii="DejaVu Sans" w:hAnsi="DejaVu Sans" w:eastAsia="DejaVu Sans"/>
          <w:sz w:val="22"/>
        </w:rPr>
        <w:t>Justice of Potential</w:t>
      </w:r>
    </w:p>
    <w:p>
      <w:r>
        <w:rPr>
          <w:rFonts w:ascii="DejaVu Sans" w:hAnsi="DejaVu Sans" w:eastAsia="DejaVu Sans"/>
          <w:sz w:val="22"/>
        </w:rPr>
        <w:t>Truth, evidence, guilt, and repair that is not revenge.</w:t>
      </w:r>
    </w:p>
    <w:p>
      <w:r>
        <w:rPr>
          <w:rFonts w:ascii="DejaVu Sans" w:hAnsi="DejaVu Sans" w:eastAsia="DejaVu Sans"/>
          <w:sz w:val="22"/>
        </w:rPr>
        <w:t>The problem law poses to the theory</w:t>
      </w:r>
    </w:p>
    <w:p>
      <w:r>
        <w:rPr>
          <w:rFonts w:ascii="DejaVu Sans" w:hAnsi="DejaVu Sans" w:eastAsia="DejaVu Sans"/>
          <w:sz w:val="22"/>
        </w:rPr>
        <w:t>Law asks whether harm can be turned into form without the form becoming further violence. Law is necessary because without form, repair may become revenge. But when form forgets justice, it becomes ordered power.</w:t>
      </w:r>
    </w:p>
    <w:p>
      <w:r>
        <w:rPr>
          <w:rFonts w:ascii="DejaVu Sans" w:hAnsi="DejaVu Sans" w:eastAsia="DejaVu Sans"/>
          <w:sz w:val="22"/>
        </w:rPr>
        <w:t>The symptoms are cases, evidence, convictions, acquittals, plea deals, punishment, rehabilitation, delays, costs, access gaps, and legal AI. The root diagnosis: law fails when the form meant to protect against revenge replaces justice, or when pain becomes permission to erase a person.Harm-evidence-response map</w:t>
      </w:r>
    </w:p>
    <w:p>
      <w:r>
        <w:rPr>
          <w:rFonts w:ascii="DejaVu Sans" w:hAnsi="DejaVu Sans" w:eastAsia="DejaVu Sans"/>
          <w:sz w:val="22"/>
        </w:rPr>
        <w:t>Institutional justice = clarified truth × evidence × due process × proportionality × possibility of repair × access / arbitrary power × revenge × bias × systemic blindness × inequality × automation.</w:t>
      </w:r>
    </w:p>
    <w:p>
      <w:r>
        <w:rPr>
          <w:rFonts w:ascii="DejaVu Sans" w:hAnsi="DejaVu Sans" w:eastAsia="DejaVu Sans"/>
          <w:sz w:val="22"/>
        </w:rPr>
        <w:t>The map asks: what is the harm? What can be known? What is merely alleged? Who bears the pain? Who holds the power? What does procedure allow and what does it erase?</w:t>
      </w:r>
    </w:p>
    <w:p>
      <w:r>
        <w:rPr>
          <w:rFonts w:ascii="DejaVu Sans" w:hAnsi="DejaVu Sans" w:eastAsia="DejaVu Sans"/>
          <w:sz w:val="22"/>
        </w:rPr>
        <w:t>Truth can exist beyond a system’s evidentiary horizon. Law is born because it must act without pretending that everything true is accessible to it.</w:t>
      </w:r>
    </w:p>
    <w:p>
      <w:r>
        <w:rPr>
          <w:rFonts w:ascii="DejaVu Sans" w:hAnsi="DejaVu Sans" w:eastAsia="DejaVu Sans"/>
          <w:sz w:val="22"/>
        </w:rPr>
        <w:t>Legal AI can assist search and summary, but it is not judge or conscience. When risk scores or summaries hide assumptions behind the appearance of precision, data impersonates judgment.What law returns to the theory</w:t>
      </w:r>
    </w:p>
    <w:p>
      <w:r>
        <w:rPr>
          <w:rFonts w:ascii="DejaVu Sans" w:hAnsi="DejaVu Sans" w:eastAsia="DejaVu Sans"/>
          <w:sz w:val="22"/>
        </w:rPr>
        <w:t>Law clarifies form: form is necessary to prevent revenge, but when form forgets justice it becomes ordered power. It also clarifies the difference between truth and access to truth.</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Between Potential and Ideal - distribution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eastAsia="DejaVu San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Justice of Potential</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