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jc w:val="center"/>
        <w:rPr>
          <w:rFonts w:cs="David"/>
          <w:b/>
          <w:bCs/>
          <w:sz w:val="64"/>
          <w:szCs w:val="64"/>
          <w:u w:val="single"/>
        </w:rPr>
      </w:pPr>
      <w:bookmarkStart w:id="0" w:name="_Hlk80208128"/>
    </w:p>
    <w:p w14:paraId="653DD498" w14:textId="77777777" w:rsidR="005719E7" w:rsidRDefault="005719E7" w:rsidP="005719E7">
      <w:pPr>
        <w:jc w:val="center"/>
        <w:rPr>
          <w:rFonts w:cs="David"/>
          <w:b/>
          <w:bCs/>
          <w:sz w:val="64"/>
          <w:szCs w:val="64"/>
          <w:u w:val="single"/>
        </w:rPr>
      </w:pPr>
    </w:p>
    <w:p w14:paraId="157962A0" w14:textId="77777777" w:rsidR="005719E7" w:rsidRDefault="005719E7" w:rsidP="005719E7">
      <w:pPr>
        <w:jc w:val="center"/>
        <w:rPr>
          <w:rFonts w:cs="David"/>
          <w:b/>
          <w:bCs/>
          <w:sz w:val="64"/>
          <w:szCs w:val="64"/>
          <w:u w:val="single"/>
        </w:rPr>
      </w:pPr>
    </w:p>
    <w:p w14:paraId="5E368A86" w14:textId="55A5EC3F" w:rsidR="005719E7" w:rsidRPr="000B28E9" w:rsidRDefault="00355451" w:rsidP="005719E7">
      <w:pPr>
        <w:jc w:val="center"/>
        <w:rPr>
          <w:rFonts w:cs="David"/>
          <w:b/>
          <w:bCs/>
          <w:sz w:val="64"/>
          <w:szCs w:val="64"/>
          <w:u w:val="single"/>
          <w:rtl/>
        </w:rPr>
      </w:pPr>
      <w:r>
        <w:rPr>
          <w:rFonts w:cs="David"/>
          <w:b/>
          <w:bCs/>
          <w:sz w:val="64"/>
          <w:szCs w:val="64"/>
          <w:u w:val="single"/>
        </w:rPr>
        <w:t>0510-7255</w:t>
      </w:r>
      <w:r w:rsidRPr="00035DC7">
        <w:rPr>
          <w:rFonts w:cs="David"/>
          <w:b/>
          <w:bCs/>
          <w:sz w:val="64"/>
          <w:szCs w:val="64"/>
          <w:u w:val="single"/>
        </w:rPr>
        <w:t xml:space="preserve"> </w:t>
      </w:r>
      <w:r w:rsidR="005719E7" w:rsidRPr="000B28E9">
        <w:rPr>
          <w:rFonts w:cs="David"/>
          <w:b/>
          <w:bCs/>
          <w:sz w:val="64"/>
          <w:szCs w:val="64"/>
          <w:u w:val="single"/>
        </w:rPr>
        <w:t xml:space="preserve">– </w:t>
      </w:r>
      <w:r>
        <w:rPr>
          <w:rFonts w:cs="David"/>
          <w:b/>
          <w:bCs/>
          <w:sz w:val="64"/>
          <w:szCs w:val="64"/>
          <w:u w:val="single"/>
        </w:rPr>
        <w:t>Deep Learning</w:t>
      </w:r>
    </w:p>
    <w:p w14:paraId="0D4D626A" w14:textId="5C277CD2" w:rsidR="005719E7" w:rsidRPr="00102255" w:rsidRDefault="005719E7" w:rsidP="00102255">
      <w:pPr>
        <w:jc w:val="center"/>
        <w:rPr>
          <w:rFonts w:cs="David"/>
          <w:b/>
          <w:bCs/>
          <w:sz w:val="64"/>
          <w:szCs w:val="64"/>
          <w:u w:val="single"/>
          <w:rtl/>
        </w:rPr>
      </w:pPr>
      <w:r w:rsidRPr="000B28E9">
        <w:rPr>
          <w:rFonts w:cs="David"/>
          <w:b/>
          <w:bCs/>
          <w:sz w:val="64"/>
          <w:szCs w:val="64"/>
          <w:u w:val="single"/>
        </w:rPr>
        <w:t>Final Project</w:t>
      </w:r>
    </w:p>
    <w:p w14:paraId="0E94931B" w14:textId="77777777" w:rsidR="00102255" w:rsidRDefault="00102255" w:rsidP="00102255">
      <w:pPr>
        <w:jc w:val="center"/>
        <w:rPr>
          <w:rFonts w:cs="David"/>
          <w:b/>
          <w:bCs/>
          <w:sz w:val="28"/>
          <w:szCs w:val="28"/>
        </w:rPr>
      </w:pPr>
    </w:p>
    <w:p w14:paraId="6CC524E4" w14:textId="2264E40B" w:rsidR="005719E7" w:rsidRPr="000B28E9" w:rsidRDefault="00102255" w:rsidP="00102255">
      <w:pPr>
        <w:jc w:val="center"/>
        <w:rPr>
          <w:rFonts w:cs="David"/>
          <w:b/>
          <w:bCs/>
          <w:sz w:val="28"/>
          <w:szCs w:val="28"/>
        </w:rPr>
      </w:pPr>
      <w:r w:rsidRPr="009B6C02">
        <w:rPr>
          <w:rFonts w:cs="David"/>
          <w:b/>
          <w:bCs/>
          <w:sz w:val="28"/>
          <w:szCs w:val="28"/>
          <w:highlight w:val="yellow"/>
        </w:rPr>
        <w:t>TODO</w:t>
      </w:r>
      <w:r w:rsidR="009B6C02" w:rsidRPr="009B6C02">
        <w:rPr>
          <w:rFonts w:cs="David"/>
          <w:b/>
          <w:bCs/>
          <w:sz w:val="28"/>
          <w:szCs w:val="28"/>
          <w:highlight w:val="yellow"/>
        </w:rPr>
        <w:t xml:space="preserve"> - name</w:t>
      </w:r>
    </w:p>
    <w:p w14:paraId="62253B5B" w14:textId="77777777" w:rsidR="005719E7" w:rsidRPr="000B28E9" w:rsidRDefault="005719E7" w:rsidP="00102255">
      <w:pPr>
        <w:jc w:val="center"/>
        <w:rPr>
          <w:rFonts w:cs="David"/>
          <w:sz w:val="28"/>
          <w:szCs w:val="28"/>
        </w:rPr>
      </w:pPr>
    </w:p>
    <w:p w14:paraId="49630E11" w14:textId="77777777" w:rsidR="005719E7" w:rsidRPr="000B28E9" w:rsidRDefault="005719E7" w:rsidP="00102255">
      <w:pPr>
        <w:jc w:val="center"/>
        <w:rPr>
          <w:rFonts w:cs="David"/>
          <w:sz w:val="28"/>
          <w:szCs w:val="28"/>
        </w:rPr>
      </w:pPr>
    </w:p>
    <w:p w14:paraId="59FD0EA4" w14:textId="260F7D74" w:rsidR="00102255" w:rsidRDefault="00102255" w:rsidP="00102255">
      <w:pPr>
        <w:rPr>
          <w:rFonts w:cs="David"/>
          <w:sz w:val="28"/>
          <w:szCs w:val="28"/>
          <w:rtl/>
        </w:rPr>
      </w:pPr>
      <w:r>
        <w:rPr>
          <w:rFonts w:cs="David"/>
          <w:sz w:val="28"/>
          <w:szCs w:val="28"/>
        </w:rPr>
        <w:t>Barak Mamistvalov    308001346</w:t>
      </w:r>
    </w:p>
    <w:p w14:paraId="781F6D40" w14:textId="5B1544CB" w:rsidR="005719E7" w:rsidRPr="000B28E9" w:rsidRDefault="005719E7" w:rsidP="00102255">
      <w:pPr>
        <w:rPr>
          <w:rFonts w:cs="David"/>
          <w:sz w:val="28"/>
          <w:szCs w:val="28"/>
        </w:rPr>
      </w:pPr>
      <w:r w:rsidRPr="000B28E9">
        <w:rPr>
          <w:rFonts w:cs="David"/>
          <w:sz w:val="28"/>
          <w:szCs w:val="28"/>
        </w:rPr>
        <w:t>Roy Hachnochi            311120851</w:t>
      </w:r>
    </w:p>
    <w:p w14:paraId="23E863A1" w14:textId="77777777" w:rsidR="005719E7" w:rsidRPr="000B28E9" w:rsidRDefault="005719E7" w:rsidP="00102255">
      <w:pPr>
        <w:rPr>
          <w:rFonts w:cs="David"/>
          <w:sz w:val="28"/>
          <w:szCs w:val="28"/>
          <w:rtl/>
        </w:rPr>
      </w:pPr>
    </w:p>
    <w:p w14:paraId="2542EF9B" w14:textId="30366707" w:rsidR="005719E7" w:rsidRPr="000B28E9" w:rsidRDefault="005719E7" w:rsidP="00102255">
      <w:pPr>
        <w:rPr>
          <w:rFonts w:cs="David"/>
          <w:sz w:val="28"/>
          <w:szCs w:val="28"/>
          <w:rtl/>
        </w:rPr>
      </w:pPr>
      <w:r w:rsidRPr="000B28E9">
        <w:rPr>
          <w:rFonts w:cs="David"/>
          <w:b/>
          <w:bCs/>
          <w:sz w:val="28"/>
          <w:szCs w:val="28"/>
        </w:rPr>
        <w:t xml:space="preserve">Date: </w:t>
      </w:r>
      <w:r w:rsidR="00FF4769">
        <w:rPr>
          <w:rFonts w:cs="David" w:hint="cs"/>
          <w:sz w:val="28"/>
          <w:szCs w:val="28"/>
          <w:rtl/>
        </w:rPr>
        <w:t>03.10.2021</w:t>
      </w:r>
    </w:p>
    <w:bookmarkEnd w:id="0"/>
    <w:p w14:paraId="6857D826" w14:textId="077D558A" w:rsidR="00F66CA9" w:rsidRPr="005719E7" w:rsidRDefault="001E6209" w:rsidP="005719E7">
      <w:pPr>
        <w:rPr>
          <w:bCs/>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rPr>
            <w:fldChar w:fldCharType="begin"/>
          </w:r>
          <w:r w:rsidRPr="001B259E">
            <w:rPr>
              <w:rFonts w:cs="David"/>
            </w:rPr>
            <w:instrText xml:space="preserve"> TOC \o "1-3" \h \z \u </w:instrText>
          </w:r>
          <w:r w:rsidRPr="001B259E">
            <w:rPr>
              <w:rFonts w:cs="David"/>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E8371D">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E8371D">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E8371D">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E8371D">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E8371D">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E8371D">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E8371D">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E8371D">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E8371D">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E8371D">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E8371D">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E8371D">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E8371D">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E8371D">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E8371D">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E8371D">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E8371D">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E8371D">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E8371D">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E8371D">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E8371D">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E8371D">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E8371D">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E8371D">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rPr>
          </w:pPr>
          <w:r w:rsidRPr="001B259E">
            <w:rPr>
              <w:rFonts w:cs="David"/>
              <w:b/>
              <w:bCs/>
              <w:noProof/>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058AFAC6" w:rsidR="00AA793D" w:rsidRPr="00165C62" w:rsidRDefault="007D0F8A" w:rsidP="00701AC4">
      <w:pPr>
        <w:pStyle w:val="Heading1"/>
        <w:numPr>
          <w:ilvl w:val="0"/>
          <w:numId w:val="0"/>
        </w:numPr>
        <w:ind w:left="432" w:hanging="432"/>
        <w:rPr>
          <w:rtl/>
        </w:rPr>
      </w:pPr>
      <w:r>
        <w:lastRenderedPageBreak/>
        <w:t>Abstract</w:t>
      </w:r>
    </w:p>
    <w:p w14:paraId="26C7FF28" w14:textId="10827A24" w:rsidR="007D0F8A" w:rsidRPr="007D0F8A" w:rsidRDefault="007D0F8A" w:rsidP="00E83B8A">
      <w:pPr>
        <w:ind w:firstLine="432"/>
      </w:pPr>
      <w:r w:rsidRPr="007D0F8A">
        <w:t xml:space="preserve">The vast work in Deep Learning (DL) has led to a leap in image denoising research. </w:t>
      </w:r>
      <w:r>
        <w:t xml:space="preserve">Most denoising works demand intensive use of resources and </w:t>
      </w:r>
      <w:r w:rsidR="006F667E">
        <w:t>consequence running time is not negligible</w:t>
      </w:r>
      <w:r w:rsidRPr="007D0F8A">
        <w:t>.</w:t>
      </w:r>
      <w:r w:rsidR="004815AE">
        <w:t xml:space="preserve"> Over the last years, with the ongoing research in the field of net architecture search (NAS), solutions with limited resources arise and allow fitting light models with high performance to </w:t>
      </w:r>
      <w:r w:rsidR="00A41E3E">
        <w:t>diverse</w:t>
      </w:r>
      <w:r w:rsidR="004815AE">
        <w:t xml:space="preserve"> problems.</w:t>
      </w:r>
      <w:r w:rsidRPr="007D0F8A">
        <w:t xml:space="preserve"> Formally, our goal is </w:t>
      </w:r>
      <w:r w:rsidR="004815AE">
        <w:t xml:space="preserve">image denoising with light model </w:t>
      </w:r>
      <w:r w:rsidR="00A41E3E">
        <w:t xml:space="preserve">which has </w:t>
      </w:r>
      <w:r w:rsidR="004815AE">
        <w:t>emerged from NAS process</w:t>
      </w:r>
      <w:r w:rsidRPr="007D0F8A">
        <w:t xml:space="preserve">. </w:t>
      </w:r>
      <w:r w:rsidR="00A4390A">
        <w:t xml:space="preserve">This is attained using </w:t>
      </w:r>
      <w:r w:rsidR="00205E45">
        <w:t>the MobileNetV3 model after adjustment of the architecture through a NAS process</w:t>
      </w:r>
      <w:r w:rsidR="00A41E3E">
        <w:t xml:space="preserve"> that makes it suitable to run on limited resources and in reasonable time</w:t>
      </w:r>
      <w:r w:rsidR="00205E45">
        <w:t xml:space="preserve">. This method makes it possible to train and test the model efficiently </w:t>
      </w:r>
      <w:r w:rsidR="00A41E3E">
        <w:t>and thus can be comfortably run on mobile devices</w:t>
      </w:r>
      <w:r w:rsidR="00205E45">
        <w:t xml:space="preserve">. </w:t>
      </w:r>
      <w:r w:rsidR="00A41E3E">
        <w:t xml:space="preserve">Our architecture is a </w:t>
      </w:r>
      <w:r w:rsidR="008A3664">
        <w:t xml:space="preserve">based on down-sample up-sample skeleton </w:t>
      </w:r>
      <w:r w:rsidR="00A92999">
        <w:t>with the</w:t>
      </w:r>
      <w:r w:rsidR="008A3664">
        <w:t xml:space="preserve"> </w:t>
      </w:r>
      <w:r w:rsidR="00A92999">
        <w:t xml:space="preserve">objective function </w:t>
      </w:r>
      <w:r w:rsidR="00094935">
        <w:t xml:space="preserve">of </w:t>
      </w:r>
      <w:r w:rsidR="00701AC4">
        <w:t>mean square error (</w:t>
      </w:r>
      <w:r w:rsidR="00A92999">
        <w:t>MSE</w:t>
      </w:r>
      <w:r w:rsidR="00701AC4">
        <w:t>)</w:t>
      </w:r>
      <w:r w:rsidR="00094935">
        <w:t>.</w:t>
      </w:r>
      <w:r w:rsidR="001100C9">
        <w:t xml:space="preserve"> We showcase our denoising results </w:t>
      </w:r>
      <w:r w:rsidR="00701AC4">
        <w:t>using</w:t>
      </w:r>
      <w:r w:rsidR="001100C9">
        <w:t xml:space="preserve"> the CelebA and FFHQ datasets presenting fast training time with only one A100 </w:t>
      </w:r>
      <w:r w:rsidR="00701AC4">
        <w:t xml:space="preserve">nvidia </w:t>
      </w:r>
      <w:r w:rsidR="001100C9">
        <w:t>GPU</w:t>
      </w:r>
      <w:r w:rsidR="00A41E3E">
        <w:t xml:space="preserve"> </w:t>
      </w:r>
      <w:r w:rsidR="00701AC4">
        <w:t xml:space="preserve">achieving notable MSE to be describe downward. </w:t>
      </w:r>
    </w:p>
    <w:p w14:paraId="71BFD022" w14:textId="77777777" w:rsidR="00701AC4" w:rsidRDefault="00701AC4" w:rsidP="00165C62"/>
    <w:p w14:paraId="3827C650" w14:textId="4C3CCFD5" w:rsidR="00701AC4" w:rsidRPr="005628F1" w:rsidRDefault="00701AC4" w:rsidP="005628F1">
      <w:pPr>
        <w:rPr>
          <w:lang w:val="en-US"/>
        </w:rPr>
      </w:pPr>
      <w:r w:rsidRPr="00701AC4">
        <w:rPr>
          <w:b/>
          <w:bCs/>
          <w:sz w:val="32"/>
          <w:szCs w:val="32"/>
        </w:rPr>
        <w:t>1 Introduction</w:t>
      </w:r>
    </w:p>
    <w:p w14:paraId="65B1A46A" w14:textId="77777777" w:rsidR="00A90249" w:rsidRPr="00A90249" w:rsidRDefault="00C07FDF" w:rsidP="00E83B8A">
      <w:pPr>
        <w:ind w:firstLine="454"/>
      </w:pPr>
      <w:r w:rsidRPr="00C07FDF">
        <w:t xml:space="preserve">Image denoising is one of the most fundamental problems in image processing, and as such it has been explored quite extensively. </w:t>
      </w:r>
      <w:r w:rsidR="00A90249" w:rsidRPr="00A90249">
        <w:rPr>
          <w:rFonts w:ascii="Georgia" w:hAnsi="Georgia"/>
          <w:color w:val="333333"/>
          <w:sz w:val="23"/>
          <w:szCs w:val="23"/>
          <w:shd w:val="clear" w:color="auto" w:fill="FFFFFF"/>
        </w:rPr>
        <w:t>Images are often corrupted by noise in acquisition and transmission, which usually degrades the quality of images. How-ever, various image-related applications, such as aerospace, medical image analysis, object detection etc., generally require effective noise suppression to produce reliable results. Furthermore, denoising is often necessary as a pre-processing for other image/vision tasks, e.g. compression, segmentation and recognition. Therefore, denoising has been one of the most important and widely studied problems in image processing and computer vision.</w:t>
      </w:r>
    </w:p>
    <w:p w14:paraId="64BBB3EB" w14:textId="2BB5D7D1" w:rsidR="00276A68" w:rsidRDefault="00C07FDF" w:rsidP="00A90249">
      <w:r w:rsidRPr="00C07FDF">
        <w:t>As deep learning emerged in the past decade, many neural-network-based attempts were made to solve this task. These led to state-of-the-art (SoTA) performance in commonly used full reference distortion measures, such as Mean-Squared-Error (MSE), that quantify the discrepancy between the denoised image and its clean source [26, 27, 29, 33, 34, 35]</w:t>
      </w:r>
      <w:r w:rsidR="00521104">
        <w:t xml:space="preserve">. </w:t>
      </w:r>
      <w:r w:rsidR="00371E82" w:rsidRPr="00371E82">
        <w:t>Digital images play an important role both in daily life applications such as satellite television</w:t>
      </w:r>
      <w:r w:rsidR="00371E82">
        <w:t xml:space="preserve">, autonomous </w:t>
      </w:r>
      <w:proofErr w:type="spellStart"/>
      <w:r w:rsidR="00371E82">
        <w:rPr>
          <w:rFonts w:hint="cs"/>
          <w:rtl/>
        </w:rPr>
        <w:t>vehicles</w:t>
      </w:r>
      <w:proofErr w:type="spellEnd"/>
      <w:r w:rsidR="00371E82">
        <w:t>, airplane monitor etc. Those applicants</w:t>
      </w:r>
      <w:r w:rsidR="004A64E1">
        <w:t xml:space="preserve"> use</w:t>
      </w:r>
      <w:r w:rsidR="00371E82">
        <w:t xml:space="preserve"> </w:t>
      </w:r>
      <w:r w:rsidR="004A64E1">
        <w:t>videos, and the importance of real-time inputs is undebatable. In addition, there is a great significance that each frame in the video will be received without noise</w:t>
      </w:r>
      <w:r w:rsidR="005628F1">
        <w:t xml:space="preserve">. Most works in the field of image denoising concentrate their efforts on the distortion measure and architecture choosing, and </w:t>
      </w:r>
      <w:r w:rsidR="002B73A6">
        <w:t xml:space="preserve">they indeed </w:t>
      </w:r>
      <w:r w:rsidR="005628F1">
        <w:t>achieve low distortion</w:t>
      </w:r>
      <w:r w:rsidR="002B73A6">
        <w:t xml:space="preserve"> with heavy models. In our work, we suggest a denoiser which is a neural network that is relatively light and can be trained and infer in reasonable time. We use the research improvement in the field of neural architecture search to get a light model that achieves good results with low running time. </w:t>
      </w:r>
      <w:r w:rsidR="002B73A6" w:rsidRPr="002B73A6">
        <w:t>The growing interest in both the automation of machine learning and deep learning has inevitably led to the development of a wide variety of automated methods for neural architecture search. The choice of the network architecture has proven to be critical, and many advances in deep learning spring from its immediate improvements.</w:t>
      </w:r>
      <w:r w:rsidR="0091661A">
        <w:t xml:space="preserve"> In our work, we chose </w:t>
      </w:r>
      <w:r w:rsidR="00276A68">
        <w:t>architecture which is a result of NAS process on the MobileNetV3. The model</w:t>
      </w:r>
      <w:r w:rsidR="00C97C07">
        <w:t xml:space="preserve"> we used </w:t>
      </w:r>
      <w:r w:rsidR="00276A68">
        <w:t xml:space="preserve">consists </w:t>
      </w:r>
      <w:r w:rsidR="00C97C07">
        <w:t xml:space="preserve">mainly </w:t>
      </w:r>
      <w:r w:rsidR="00276A68">
        <w:t xml:space="preserve">of bottleneck blocks which reduce the resolution to a </w:t>
      </w:r>
      <w:r w:rsidR="00C97C07">
        <w:t>small image features, and of up-sample blocks which supply the size of the input image. Those bottleneck parameters are satisfied through the NAS process from (</w:t>
      </w:r>
      <w:r w:rsidR="00C97C07" w:rsidRPr="00C97C07">
        <w:rPr>
          <w:rFonts w:hint="cs"/>
          <w:highlight w:val="yellow"/>
          <w:rtl/>
        </w:rPr>
        <w:t>המאמר של ההוא שלקחנו ממנו את המודל</w:t>
      </w:r>
      <w:r w:rsidR="00C97C07" w:rsidRPr="00C97C07">
        <w:rPr>
          <w:highlight w:val="yellow"/>
        </w:rPr>
        <w:t>)</w:t>
      </w:r>
      <w:r w:rsidR="00C97C07">
        <w:t xml:space="preserve"> which was </w:t>
      </w:r>
      <w:r w:rsidR="00A90249">
        <w:t xml:space="preserve">at first </w:t>
      </w:r>
      <w:r w:rsidR="00C97C07">
        <w:t xml:space="preserve">designated for a classification problem and in our work, we have transformed it to denoising </w:t>
      </w:r>
      <w:r w:rsidR="00C97C07">
        <w:lastRenderedPageBreak/>
        <w:t xml:space="preserve">purpose. </w:t>
      </w:r>
      <w:r w:rsidR="00A90249">
        <w:t xml:space="preserve">In our work we made small hyper-parameters tuning but more tuning may get better results of running-time and distortion eliminating. On the other hand the model is trained with only one GPU (Nvidia </w:t>
      </w:r>
      <w:r w:rsidR="00A90249" w:rsidRPr="00A90249">
        <w:t>A100-SXM4-40GB</w:t>
      </w:r>
      <w:r w:rsidR="00A90249">
        <w:t xml:space="preserve">) with epoch time of </w:t>
      </w:r>
      <w:r w:rsidR="00A90249" w:rsidRPr="00170C7A">
        <w:rPr>
          <w:highlight w:val="yellow"/>
        </w:rPr>
        <w:t>about 3 min</w:t>
      </w:r>
      <w:r w:rsidR="00A90249">
        <w:t xml:space="preserve"> when trained with input size of 32x32x3 and </w:t>
      </w:r>
      <w:r w:rsidR="004D163F">
        <w:t xml:space="preserve">tens of dozens of images in the dataset. In addition, we got MSE of </w:t>
      </w:r>
      <w:r w:rsidR="00170C7A" w:rsidRPr="00170C7A">
        <w:rPr>
          <w:highlight w:val="yellow"/>
        </w:rPr>
        <w:t>______</w:t>
      </w:r>
      <w:r w:rsidR="00170C7A">
        <w:t>.</w:t>
      </w:r>
    </w:p>
    <w:p w14:paraId="0FC7C234" w14:textId="77777777" w:rsidR="00276A68" w:rsidRPr="00371E82" w:rsidRDefault="00276A68" w:rsidP="00276A68">
      <w:pPr>
        <w:rPr>
          <w:lang w:val="en-US"/>
        </w:rPr>
      </w:pPr>
    </w:p>
    <w:p w14:paraId="0DACE618" w14:textId="7A253082" w:rsidR="00C07FDF" w:rsidRDefault="00C07FDF" w:rsidP="00C07FDF"/>
    <w:p w14:paraId="7FC2E548" w14:textId="3DE5AA7A" w:rsidR="00170C7A" w:rsidRDefault="00170C7A" w:rsidP="00170C7A">
      <w:pPr>
        <w:spacing w:line="360" w:lineRule="auto"/>
        <w:jc w:val="both"/>
        <w:rPr>
          <w:b/>
          <w:bCs/>
          <w:sz w:val="32"/>
          <w:szCs w:val="32"/>
        </w:rPr>
      </w:pPr>
      <w:r w:rsidRPr="00170C7A">
        <w:rPr>
          <w:b/>
          <w:bCs/>
          <w:sz w:val="32"/>
          <w:szCs w:val="32"/>
        </w:rPr>
        <w:t>2 Related Work</w:t>
      </w:r>
    </w:p>
    <w:p w14:paraId="5295C302" w14:textId="30C5CBA9" w:rsidR="00205B56" w:rsidRDefault="00205B56" w:rsidP="00205B56">
      <w:pPr>
        <w:pStyle w:val="ListParagraph"/>
        <w:numPr>
          <w:ilvl w:val="0"/>
          <w:numId w:val="38"/>
        </w:numPr>
        <w:rPr>
          <w:lang w:val="en-US"/>
        </w:rPr>
      </w:pPr>
      <w:r w:rsidRPr="00205B56">
        <w:rPr>
          <w:lang w:val="en-US"/>
        </w:rPr>
        <w:t>Image denoising</w:t>
      </w:r>
      <w:r>
        <w:rPr>
          <w:lang w:val="en-US"/>
        </w:rPr>
        <w:tab/>
      </w:r>
      <w:r>
        <w:rPr>
          <w:lang w:val="en-US"/>
        </w:rPr>
        <w:tab/>
      </w:r>
    </w:p>
    <w:p w14:paraId="5E313A28" w14:textId="77777777" w:rsidR="00205B56" w:rsidRPr="00205B56" w:rsidRDefault="00205B56" w:rsidP="00205B56">
      <w:pPr>
        <w:pStyle w:val="ListParagraph"/>
        <w:rPr>
          <w:lang w:val="en-US"/>
        </w:rPr>
      </w:pPr>
    </w:p>
    <w:p w14:paraId="071ECDE6" w14:textId="77777777" w:rsidR="00E83B8A" w:rsidRDefault="00170C7A" w:rsidP="00E83B8A">
      <w:pPr>
        <w:ind w:firstLine="454"/>
      </w:pPr>
      <w:r>
        <w:t>Image denoising methods are in continuous research and there are many classical and learning algorithms wishing to tackle this problem</w:t>
      </w:r>
      <w:r w:rsidR="007E78F0">
        <w:rPr>
          <w:lang w:val="en-US"/>
        </w:rPr>
        <w:t xml:space="preserve"> in the last 50 years ([39], [40])</w:t>
      </w:r>
      <w:r>
        <w:t>.</w:t>
      </w:r>
      <w:r w:rsidR="00D17876">
        <w:t xml:space="preserve"> Among the classical algorithms we can find the support vector decomposition (svd) denoising ([32], [33], [34]) which </w:t>
      </w:r>
      <w:r w:rsidR="00EB6281">
        <w:t xml:space="preserve">propose </w:t>
      </w:r>
      <w:r w:rsidR="00EB6281" w:rsidRPr="00EB6281">
        <w:t>a computationally simple denoising algorithm using the nonlocal self-similarity</w:t>
      </w:r>
      <w:r w:rsidR="00EB6281">
        <w:t xml:space="preserve">. </w:t>
      </w:r>
      <w:r w:rsidR="00D17876">
        <w:t xml:space="preserve"> </w:t>
      </w:r>
      <w:r w:rsidR="00EB6281">
        <w:t xml:space="preserve">In case there is a prior on the noise distribution, Wiener filtering can be applied in the power spectrum [35]. Wavelets are </w:t>
      </w:r>
      <w:r w:rsidR="00F42EE8">
        <w:t xml:space="preserve">also a common classical tool for image denoising </w:t>
      </w:r>
      <w:r w:rsidR="00024E93">
        <w:t>(</w:t>
      </w:r>
      <w:r w:rsidR="00F42EE8">
        <w:t>[36]</w:t>
      </w:r>
      <w:r w:rsidR="00024E93">
        <w:t>, [37])</w:t>
      </w:r>
      <w:r w:rsidR="00F42EE8">
        <w:t xml:space="preserve"> </w:t>
      </w:r>
      <w:r w:rsidR="00024E93">
        <w:t>when t</w:t>
      </w:r>
      <w:r w:rsidR="00024E93" w:rsidRPr="00024E93">
        <w:t xml:space="preserve">he main aim is to modify the wavelet coefficients in the new basis, </w:t>
      </w:r>
      <w:r w:rsidR="00024E93">
        <w:t xml:space="preserve">so </w:t>
      </w:r>
      <w:r w:rsidR="00024E93" w:rsidRPr="00024E93">
        <w:t>the noise can be removed from the data</w:t>
      </w:r>
      <w:r w:rsidR="006458F1">
        <w:t>.</w:t>
      </w:r>
    </w:p>
    <w:p w14:paraId="0E9DC6C2" w14:textId="5E95C7B0" w:rsidR="006A0482" w:rsidRDefault="006458F1" w:rsidP="006A0482">
      <w:pPr>
        <w:ind w:firstLine="454"/>
        <w:rPr>
          <w:lang w:val="en-US"/>
        </w:rPr>
      </w:pPr>
      <w:r w:rsidRPr="006458F1">
        <w:t>Since the proposal of big data analysis and Graphic Processing Unit (GPU), the deep learning technique has received a great deal of attention and has been widely applied in the field of imaging processing</w:t>
      </w:r>
      <w:r w:rsidR="003655B5">
        <w:t>. Many deep learning algorithms and architectures has emerged to cope with the image denoising task</w:t>
      </w:r>
      <w:r w:rsidR="00AE293C">
        <w:rPr>
          <w:lang w:val="en-US"/>
        </w:rPr>
        <w:t>.</w:t>
      </w:r>
      <w:r w:rsidR="007E78F0">
        <w:rPr>
          <w:lang w:val="en-US"/>
        </w:rPr>
        <w:t xml:space="preserve"> First used by </w:t>
      </w:r>
      <w:r w:rsidR="007E78F0" w:rsidRPr="007E78F0">
        <w:rPr>
          <w:rFonts w:cs="David"/>
          <w:lang w:val="en-US"/>
        </w:rPr>
        <w:t>Zhou</w:t>
      </w:r>
      <w:r w:rsidR="007E78F0">
        <w:rPr>
          <w:lang w:val="en-US"/>
        </w:rPr>
        <w:t xml:space="preserve"> et al. ([41])</w:t>
      </w:r>
      <w:r w:rsidR="00AE293C">
        <w:t xml:space="preserve"> </w:t>
      </w:r>
      <w:r w:rsidR="007E78F0">
        <w:rPr>
          <w:lang w:val="en-US"/>
        </w:rPr>
        <w:t>suggests</w:t>
      </w:r>
      <w:r w:rsidR="007E78F0" w:rsidRPr="007E78F0">
        <w:t xml:space="preserve"> neural network with both the known shift-invariant blur function and additive noise to recover the latent clean image</w:t>
      </w:r>
      <w:r w:rsidR="007E78F0">
        <w:rPr>
          <w:lang w:val="en-US"/>
        </w:rPr>
        <w:t xml:space="preserve">. </w:t>
      </w:r>
      <w:r w:rsidR="00AE293C" w:rsidRPr="00AE293C">
        <w:rPr>
          <w:rFonts w:cs="David"/>
        </w:rPr>
        <w:t>Agostinelli</w:t>
      </w:r>
      <w:r w:rsidR="00AE293C">
        <w:rPr>
          <w:rFonts w:cs="David"/>
        </w:rPr>
        <w:t xml:space="preserve"> et al. ([38]) </w:t>
      </w:r>
      <w:r w:rsidR="00AE293C">
        <w:t xml:space="preserve">suggest the </w:t>
      </w:r>
      <w:r w:rsidR="00AE293C" w:rsidRPr="00AE293C">
        <w:t xml:space="preserve">BRDNet </w:t>
      </w:r>
      <w:r w:rsidR="00AE293C">
        <w:rPr>
          <w:lang w:val="en-US"/>
        </w:rPr>
        <w:t xml:space="preserve">which is a CNN based </w:t>
      </w:r>
      <w:r w:rsidR="00AE293C" w:rsidRPr="00AE293C">
        <w:t xml:space="preserve">architecture </w:t>
      </w:r>
      <w:r w:rsidR="00AE293C">
        <w:rPr>
          <w:lang w:val="en-US"/>
        </w:rPr>
        <w:t>that</w:t>
      </w:r>
      <w:r w:rsidR="00AE293C" w:rsidRPr="00AE293C">
        <w:t xml:space="preserve"> combine two networks to increase the width of the network, and thus obtain more features</w:t>
      </w:r>
      <w:r w:rsidR="0099268E">
        <w:rPr>
          <w:lang w:val="en-US"/>
        </w:rPr>
        <w:t xml:space="preserve"> in the process. </w:t>
      </w:r>
      <w:r w:rsidR="00A649B3">
        <w:rPr>
          <w:lang w:val="en-US"/>
        </w:rPr>
        <w:t xml:space="preserve">Several works used </w:t>
      </w:r>
      <w:r w:rsidR="00A649B3">
        <w:t>GAN</w:t>
      </w:r>
      <w:r w:rsidR="00A649B3">
        <w:rPr>
          <w:lang w:val="en-US"/>
        </w:rPr>
        <w:t>s to deal with the</w:t>
      </w:r>
      <w:r w:rsidR="00E83B8A">
        <w:rPr>
          <w:lang w:val="en-US"/>
        </w:rPr>
        <w:t xml:space="preserve"> problem. </w:t>
      </w:r>
      <w:r w:rsidR="00E83B8A" w:rsidRPr="00E83B8A">
        <w:rPr>
          <w:lang w:val="en-US"/>
        </w:rPr>
        <w:t xml:space="preserve">Linh </w:t>
      </w:r>
      <w:proofErr w:type="spellStart"/>
      <w:r w:rsidR="00E83B8A" w:rsidRPr="00E83B8A">
        <w:rPr>
          <w:lang w:val="en-US"/>
        </w:rPr>
        <w:t>Duy</w:t>
      </w:r>
      <w:proofErr w:type="spellEnd"/>
      <w:r w:rsidR="00E83B8A" w:rsidRPr="00E83B8A">
        <w:rPr>
          <w:lang w:val="en-US"/>
        </w:rPr>
        <w:t xml:space="preserve"> Tran</w:t>
      </w:r>
      <w:r w:rsidR="00E83B8A">
        <w:rPr>
          <w:lang w:val="en-US"/>
        </w:rPr>
        <w:t xml:space="preserve"> et al. tried to handle with real images noise and not necessarily synthetic </w:t>
      </w:r>
      <w:proofErr w:type="gramStart"/>
      <w:r w:rsidR="00E83B8A">
        <w:rPr>
          <w:lang w:val="en-US"/>
        </w:rPr>
        <w:t>one, and</w:t>
      </w:r>
      <w:proofErr w:type="gramEnd"/>
      <w:r w:rsidR="00E83B8A">
        <w:rPr>
          <w:lang w:val="en-US"/>
        </w:rPr>
        <w:t xml:space="preserve"> introduce GAN to </w:t>
      </w:r>
      <w:r w:rsidR="00E83B8A" w:rsidRPr="00E83B8A">
        <w:rPr>
          <w:lang w:val="en-US"/>
        </w:rPr>
        <w:t>estimate the noise distribution</w:t>
      </w:r>
      <w:r w:rsidR="00E83B8A">
        <w:rPr>
          <w:lang w:val="en-US"/>
        </w:rPr>
        <w:t xml:space="preserve"> at first, and </w:t>
      </w:r>
      <w:r w:rsidR="00664AF1">
        <w:rPr>
          <w:lang w:val="en-US"/>
        </w:rPr>
        <w:t>add it</w:t>
      </w:r>
      <w:r w:rsidR="00E83B8A" w:rsidRPr="00E83B8A">
        <w:rPr>
          <w:lang w:val="en-US"/>
        </w:rPr>
        <w:t xml:space="preserve"> to </w:t>
      </w:r>
      <w:r w:rsidR="00664AF1">
        <w:rPr>
          <w:lang w:val="en-US"/>
        </w:rPr>
        <w:t xml:space="preserve">the inputs of </w:t>
      </w:r>
      <w:r w:rsidR="00E83B8A" w:rsidRPr="00E83B8A">
        <w:rPr>
          <w:lang w:val="en-US"/>
        </w:rPr>
        <w:t>a deep neural network denoiser</w:t>
      </w:r>
      <w:r w:rsidR="00E83B8A">
        <w:rPr>
          <w:lang w:val="en-US"/>
        </w:rPr>
        <w:t xml:space="preserve">. </w:t>
      </w:r>
      <w:r w:rsidR="006A0482">
        <w:rPr>
          <w:lang w:val="en-US"/>
        </w:rPr>
        <w:t xml:space="preserve">Guy </w:t>
      </w:r>
      <w:proofErr w:type="spellStart"/>
      <w:r w:rsidR="006A0482">
        <w:rPr>
          <w:lang w:val="en-US"/>
        </w:rPr>
        <w:t>Ohayon</w:t>
      </w:r>
      <w:proofErr w:type="spellEnd"/>
      <w:r w:rsidR="006A0482">
        <w:rPr>
          <w:lang w:val="en-US"/>
        </w:rPr>
        <w:t xml:space="preserve"> at al. [42] suggests sampling of clean images from distribution made by CGAN that </w:t>
      </w:r>
      <w:proofErr w:type="gramStart"/>
      <w:r w:rsidR="006A0482">
        <w:rPr>
          <w:lang w:val="en-US"/>
        </w:rPr>
        <w:t>it’s</w:t>
      </w:r>
      <w:proofErr w:type="gramEnd"/>
      <w:r w:rsidR="006A0482">
        <w:rPr>
          <w:lang w:val="en-US"/>
        </w:rPr>
        <w:t xml:space="preserve"> conditional input is noise image and the output is the clean image. </w:t>
      </w:r>
    </w:p>
    <w:p w14:paraId="331A8707" w14:textId="51087856" w:rsidR="006A0482" w:rsidRDefault="006A0482" w:rsidP="006A0482">
      <w:pPr>
        <w:ind w:firstLine="454"/>
        <w:rPr>
          <w:lang w:val="en-US"/>
        </w:rPr>
      </w:pPr>
      <w:r>
        <w:rPr>
          <w:lang w:val="en-US"/>
        </w:rPr>
        <w:t xml:space="preserve">Our contribution is an efficient learning denoiser that is designated to operate fast and </w:t>
      </w:r>
      <w:r w:rsidR="00FC68ED">
        <w:rPr>
          <w:lang w:val="en-US"/>
        </w:rPr>
        <w:t xml:space="preserve">is a light model emerging from NAS process. Works in the deep learning area, especially those with high performance, tend to be heavy and slow, thus designated to work offline and consume many resources, memory and time to operate. </w:t>
      </w:r>
    </w:p>
    <w:p w14:paraId="5BACEABB" w14:textId="77777777" w:rsidR="00664AF1" w:rsidRPr="00E83B8A" w:rsidRDefault="00664AF1" w:rsidP="00E83B8A">
      <w:pPr>
        <w:ind w:firstLine="454"/>
      </w:pPr>
    </w:p>
    <w:p w14:paraId="386D4C9B" w14:textId="2190F4A3" w:rsidR="00AE293C" w:rsidRDefault="00205B56" w:rsidP="00205B56">
      <w:pPr>
        <w:pStyle w:val="ListParagraph"/>
        <w:numPr>
          <w:ilvl w:val="0"/>
          <w:numId w:val="38"/>
        </w:numPr>
        <w:rPr>
          <w:lang w:val="en-US"/>
        </w:rPr>
      </w:pPr>
      <w:r>
        <w:rPr>
          <w:lang w:val="en-US"/>
        </w:rPr>
        <w:t>Neural Architecture Search</w:t>
      </w:r>
    </w:p>
    <w:p w14:paraId="5105DE77" w14:textId="650A42A9" w:rsidR="00205B56" w:rsidRDefault="00205B56" w:rsidP="00205B56">
      <w:pPr>
        <w:rPr>
          <w:lang w:val="en-US"/>
        </w:rPr>
      </w:pPr>
    </w:p>
    <w:p w14:paraId="1B9ECF31" w14:textId="77777777" w:rsidR="00205B56" w:rsidRPr="00205B56" w:rsidRDefault="00205B56" w:rsidP="00205B56">
      <w:pPr>
        <w:ind w:left="360"/>
        <w:rPr>
          <w:lang w:val="en-US"/>
        </w:rPr>
      </w:pPr>
      <w:r w:rsidRPr="00205B56">
        <w:rPr>
          <w:lang w:val="en-US"/>
        </w:rPr>
        <w:t>Deep Learning has enabled remarkable progress over the last years on a variety of tasks,</w:t>
      </w:r>
    </w:p>
    <w:p w14:paraId="367F3A4E" w14:textId="77777777" w:rsidR="00205B56" w:rsidRPr="00205B56" w:rsidRDefault="00205B56" w:rsidP="00205B56">
      <w:pPr>
        <w:ind w:left="94"/>
        <w:rPr>
          <w:lang w:val="en-US"/>
        </w:rPr>
      </w:pPr>
      <w:r w:rsidRPr="00205B56">
        <w:rPr>
          <w:lang w:val="en-US"/>
        </w:rPr>
        <w:t>such as image recognition, speech recognition, and machine translation. One crucial aspect</w:t>
      </w:r>
    </w:p>
    <w:p w14:paraId="55AC4C79" w14:textId="1B4E977B" w:rsidR="00205B56" w:rsidRPr="00205B56" w:rsidRDefault="00205B56" w:rsidP="00205B56">
      <w:pPr>
        <w:ind w:left="94"/>
        <w:rPr>
          <w:rFonts w:hint="cs"/>
          <w:rtl/>
          <w:lang w:val="en-US"/>
        </w:rPr>
      </w:pPr>
      <w:r w:rsidRPr="00205B56">
        <w:rPr>
          <w:lang w:val="en-US"/>
        </w:rPr>
        <w:t>for this progress are novel neural architectures</w:t>
      </w:r>
      <w:r w:rsidR="005E354E">
        <w:rPr>
          <w:lang w:val="en-US"/>
        </w:rPr>
        <w:t>.</w:t>
      </w:r>
    </w:p>
    <w:p w14:paraId="6B34CCE2" w14:textId="54209F5D" w:rsidR="00AE293C" w:rsidRPr="00AE293C" w:rsidRDefault="00AE293C" w:rsidP="00AE293C"/>
    <w:p w14:paraId="288D0D01" w14:textId="63A4E77F" w:rsidR="00024E93" w:rsidRPr="006458F1" w:rsidRDefault="00024E93" w:rsidP="00024E93"/>
    <w:p w14:paraId="6474B026" w14:textId="3F3B4FDB" w:rsidR="00C97C07" w:rsidRDefault="00C97C07" w:rsidP="00165C62"/>
    <w:p w14:paraId="617354E1" w14:textId="208C3127" w:rsidR="007E78F0" w:rsidRDefault="007E78F0" w:rsidP="00165C62"/>
    <w:p w14:paraId="3D4670D9" w14:textId="5263F9D7" w:rsidR="007E78F0" w:rsidRDefault="007E78F0" w:rsidP="00165C62"/>
    <w:p w14:paraId="6074921B" w14:textId="73161050" w:rsidR="007E78F0" w:rsidRDefault="007E78F0" w:rsidP="00165C62"/>
    <w:p w14:paraId="307CCC97" w14:textId="3EC19CB0" w:rsidR="007E78F0" w:rsidRDefault="007E78F0" w:rsidP="00165C62"/>
    <w:p w14:paraId="24A4F1FE" w14:textId="66E45FE2" w:rsidR="007E78F0" w:rsidRDefault="007E78F0" w:rsidP="00165C62"/>
    <w:p w14:paraId="623F4D4C" w14:textId="3185418A" w:rsidR="007E78F0" w:rsidRDefault="007E78F0" w:rsidP="006A0482"/>
    <w:p w14:paraId="6030184F" w14:textId="30216BFC" w:rsidR="007E78F0" w:rsidRDefault="007E78F0" w:rsidP="006A0482"/>
    <w:p w14:paraId="0D3881DC" w14:textId="4BDA8A32" w:rsidR="007E78F0" w:rsidRDefault="007E78F0" w:rsidP="00165C62"/>
    <w:p w14:paraId="19F47FA0" w14:textId="53D0E056" w:rsidR="007E78F0" w:rsidRDefault="007E78F0" w:rsidP="00165C62"/>
    <w:p w14:paraId="0F3B1A76" w14:textId="6972E4D3" w:rsidR="007E78F0" w:rsidRDefault="007E78F0" w:rsidP="00165C62"/>
    <w:p w14:paraId="77C16930" w14:textId="51ED3DEA" w:rsidR="007E78F0" w:rsidRDefault="007E78F0" w:rsidP="00165C62"/>
    <w:p w14:paraId="156D0E01" w14:textId="13BF0798" w:rsidR="007E78F0" w:rsidRDefault="007E78F0" w:rsidP="00165C62"/>
    <w:p w14:paraId="229313C8" w14:textId="7F6AB705" w:rsidR="007E78F0" w:rsidRDefault="007E78F0" w:rsidP="00165C62"/>
    <w:p w14:paraId="3BFC3314" w14:textId="55404E45" w:rsidR="007E78F0" w:rsidRDefault="007E78F0" w:rsidP="00165C62"/>
    <w:p w14:paraId="1F079C43" w14:textId="02027F19" w:rsidR="007E78F0" w:rsidRDefault="007E78F0" w:rsidP="00165C62"/>
    <w:p w14:paraId="34D2A3DF" w14:textId="0FE567ED" w:rsidR="007E78F0" w:rsidRDefault="007E78F0" w:rsidP="00165C62"/>
    <w:p w14:paraId="6ED0A545" w14:textId="55612E6B" w:rsidR="007E78F0" w:rsidRDefault="007E78F0" w:rsidP="00165C62"/>
    <w:p w14:paraId="0C3E9D82" w14:textId="592D4783" w:rsidR="007E78F0" w:rsidRDefault="007E78F0" w:rsidP="00165C62"/>
    <w:p w14:paraId="391D4AC7" w14:textId="33CA7422" w:rsidR="007E78F0" w:rsidRDefault="007E78F0" w:rsidP="00165C62"/>
    <w:p w14:paraId="78D60CE5" w14:textId="46B9B782" w:rsidR="007E78F0" w:rsidRDefault="007E78F0" w:rsidP="00165C62"/>
    <w:p w14:paraId="5DC1DC0D" w14:textId="77777777" w:rsidR="007E78F0" w:rsidRDefault="007E78F0" w:rsidP="00165C62"/>
    <w:p w14:paraId="12385310" w14:textId="1A7503C2" w:rsidR="00C97C07" w:rsidRDefault="00C97C07" w:rsidP="00165C62"/>
    <w:p w14:paraId="161DE08D" w14:textId="77777777" w:rsidR="00C97C07" w:rsidRPr="00C07FDF" w:rsidRDefault="00C97C07" w:rsidP="00165C62"/>
    <w:p w14:paraId="2A2F838A" w14:textId="77777777" w:rsidR="00165C62" w:rsidRPr="00165C62" w:rsidRDefault="00165C62" w:rsidP="00314741">
      <w:pPr>
        <w:pStyle w:val="Heading2"/>
      </w:pPr>
      <w:bookmarkStart w:id="1" w:name="_Toc81467965"/>
      <w:r w:rsidRPr="00165C62">
        <w:t>Nuclear Norm</w:t>
      </w:r>
      <w:bookmarkEnd w:id="1"/>
    </w:p>
    <w:p w14:paraId="754CFC1D" w14:textId="27740D50" w:rsidR="00165C62" w:rsidRPr="00165C62" w:rsidRDefault="00165C62" w:rsidP="00165C62">
      <w:pPr>
        <w:rPr>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E8371D" w:rsidP="00165C62">
      <w:pPr>
        <w:rPr>
          <w:rFonts w:eastAsiaTheme="minorEastAsia" w:cs="David"/>
        </w:rPr>
      </w:pPr>
      <m:oMathPara>
        <m:oMath>
          <m:sSub>
            <m:sSubPr>
              <m:ctrlPr>
                <w:rPr>
                  <w:rFonts w:ascii="Cambria Math" w:eastAsiaTheme="minorEastAsia" w:hAnsi="Cambria Math" w:cs="David"/>
                </w:rPr>
              </m:ctrlPr>
            </m:sSubPr>
            <m:e>
              <m:d>
                <m:dPr>
                  <m:begChr m:val="‖"/>
                  <m:endChr m:val="‖"/>
                  <m:ctrlPr>
                    <w:rPr>
                      <w:rFonts w:ascii="Cambria Math" w:eastAsiaTheme="minorEastAsia" w:hAnsi="Cambria Math" w:cs="David"/>
                    </w:rPr>
                  </m:ctrlPr>
                </m:dPr>
                <m:e>
                  <m:r>
                    <w:rPr>
                      <w:rFonts w:ascii="Cambria Math" w:eastAsiaTheme="minorEastAsia" w:hAnsi="Cambria Math" w:cs="David"/>
                    </w:rPr>
                    <m:t>X</m:t>
                  </m:r>
                </m:e>
              </m:d>
            </m:e>
            <m:sub>
              <m:r>
                <m:rPr>
                  <m:sty m:val="p"/>
                </m:rPr>
                <w:rPr>
                  <w:rFonts w:ascii="Cambria Math" w:eastAsiaTheme="minorEastAsia" w:hAnsi="Cambria Math" w:cs="David"/>
                </w:rPr>
                <m:t>*</m:t>
              </m:r>
            </m:sub>
          </m:sSub>
          <m:r>
            <m:rPr>
              <m:sty m:val="p"/>
            </m:rPr>
            <w:rPr>
              <w:rFonts w:ascii="Cambria Math" w:eastAsiaTheme="minorEastAsia" w:hAnsi="Cambria Math" w:cs="David"/>
            </w:rPr>
            <m:t>=</m:t>
          </m:r>
          <m:nary>
            <m:naryPr>
              <m:chr m:val="∑"/>
              <m:limLoc m:val="subSup"/>
              <m:supHide m:val="1"/>
              <m:ctrlPr>
                <w:rPr>
                  <w:rFonts w:ascii="Cambria Math" w:eastAsiaTheme="minorEastAsia" w:hAnsi="Cambria Math" w:cs="David"/>
                </w:rPr>
              </m:ctrlPr>
            </m:naryPr>
            <m:sub>
              <m:r>
                <w:rPr>
                  <w:rFonts w:ascii="Cambria Math" w:eastAsiaTheme="minorEastAsia" w:hAnsi="Cambria Math" w:cs="David"/>
                </w:rPr>
                <m:t>i</m:t>
              </m:r>
            </m:sub>
            <m:sup/>
            <m:e>
              <m:r>
                <m:rPr>
                  <m:sty m:val="p"/>
                </m:rPr>
                <w:rPr>
                  <w:rFonts w:ascii="Cambria Math" w:eastAsiaTheme="minorEastAsia" w:hAnsi="Cambria Math" w:cs="David"/>
                </w:rPr>
                <m:t>|</m:t>
              </m:r>
              <m:sSub>
                <m:sSubPr>
                  <m:ctrlPr>
                    <w:rPr>
                      <w:rFonts w:ascii="Cambria Math" w:eastAsiaTheme="minorEastAsia" w:hAnsi="Cambria Math" w:cs="David"/>
                    </w:rPr>
                  </m:ctrlPr>
                </m:sSubPr>
                <m:e>
                  <m:r>
                    <w:rPr>
                      <w:rFonts w:ascii="Cambria Math" w:eastAsiaTheme="minorEastAsia" w:hAnsi="Cambria Math" w:cs="David"/>
                    </w:rPr>
                    <m:t>σ</m:t>
                  </m:r>
                </m:e>
                <m:sub>
                  <m:r>
                    <w:rPr>
                      <w:rFonts w:ascii="Cambria Math" w:eastAsiaTheme="minorEastAsia" w:hAnsi="Cambria Math" w:cs="David"/>
                    </w:rPr>
                    <m:t>i</m:t>
                  </m:r>
                </m:sub>
              </m:sSub>
              <m:r>
                <m:rPr>
                  <m:sty m:val="p"/>
                </m:rPr>
                <w:rPr>
                  <w:rFonts w:ascii="Cambria Math" w:eastAsiaTheme="minorEastAsia" w:hAnsi="Cambria Math" w:cs="David"/>
                </w:rPr>
                <m:t>(</m:t>
              </m:r>
              <m:r>
                <w:rPr>
                  <w:rFonts w:ascii="Cambria Math" w:eastAsiaTheme="minorEastAsia" w:hAnsi="Cambria Math" w:cs="David"/>
                </w:rPr>
                <m:t>X</m:t>
              </m:r>
              <m:r>
                <m:rPr>
                  <m:sty m:val="p"/>
                </m:rPr>
                <w:rPr>
                  <w:rFonts w:ascii="Cambria Math" w:eastAsiaTheme="minorEastAsia" w:hAnsi="Cambria Math" w:cs="David"/>
                </w:rPr>
                <m:t>)|</m:t>
              </m:r>
            </m:e>
          </m:nary>
        </m:oMath>
      </m:oMathPara>
    </w:p>
    <w:p w14:paraId="77461581" w14:textId="0084A1C9" w:rsidR="00165C62" w:rsidRDefault="00165C62" w:rsidP="00165C62">
      <w:pPr>
        <w:rPr>
          <w:rFonts w:eastAsiaTheme="minorEastAsia" w:cs="David"/>
        </w:rPr>
      </w:pPr>
      <w:r w:rsidRPr="000027AD">
        <w:rPr>
          <w:rFonts w:eastAsiaTheme="minorEastAsia" w:cs="David"/>
        </w:rPr>
        <w:t xml:space="preserve">Where </w:t>
      </w:r>
      <m:oMath>
        <m:sSub>
          <m:sSubPr>
            <m:ctrlPr>
              <w:rPr>
                <w:rFonts w:ascii="Cambria Math" w:eastAsiaTheme="minorEastAsia" w:hAnsi="Cambria Math" w:cs="David"/>
              </w:rPr>
            </m:ctrlPr>
          </m:sSubPr>
          <m:e>
            <m:r>
              <w:rPr>
                <w:rFonts w:ascii="Cambria Math" w:eastAsiaTheme="minorEastAsia" w:hAnsi="Cambria Math" w:cs="David"/>
              </w:rPr>
              <m:t>σ</m:t>
            </m:r>
          </m:e>
          <m:sub>
            <m:r>
              <w:rPr>
                <w:rFonts w:ascii="Cambria Math" w:eastAsiaTheme="minorEastAsia" w:hAnsi="Cambria Math" w:cs="David"/>
              </w:rPr>
              <m:t>i</m:t>
            </m:r>
          </m:sub>
        </m:sSub>
        <m:r>
          <m:rPr>
            <m:sty m:val="p"/>
          </m:rPr>
          <w:rPr>
            <w:rFonts w:ascii="Cambria Math" w:eastAsiaTheme="minorEastAsia" w:hAnsi="Cambria Math" w:cs="David"/>
          </w:rPr>
          <m:t>(</m:t>
        </m:r>
        <m:r>
          <w:rPr>
            <w:rFonts w:ascii="Cambria Math" w:eastAsiaTheme="minorEastAsia" w:hAnsi="Cambria Math" w:cs="David"/>
          </w:rPr>
          <m:t>X</m:t>
        </m:r>
        <m:r>
          <m:rPr>
            <m:sty m:val="p"/>
          </m:rPr>
          <w:rPr>
            <w:rFonts w:ascii="Cambria Math" w:eastAsiaTheme="minorEastAsia" w:hAnsi="Cambria Math" w:cs="David"/>
          </w:rPr>
          <m:t>)</m:t>
        </m:r>
      </m:oMath>
      <w:r w:rsidRPr="000027AD">
        <w:rPr>
          <w:rFonts w:eastAsiaTheme="minorEastAsia" w:cs="David"/>
        </w:rPr>
        <w:t xml:space="preserve"> are defined as the singular values of </w:t>
      </w:r>
      <m:oMath>
        <m:r>
          <w:rPr>
            <w:rFonts w:ascii="Cambria Math" w:eastAsiaTheme="minorEastAsia" w:hAnsi="Cambria Math" w:cs="David"/>
          </w:rPr>
          <m:t>X</m:t>
        </m:r>
      </m:oMath>
      <w:r w:rsidRPr="000027AD">
        <w:rPr>
          <w:rFonts w:eastAsiaTheme="minorEastAsia" w:cs="David"/>
        </w:rPr>
        <w:t xml:space="preserve"> (ordered decreasing).</w:t>
      </w:r>
    </w:p>
    <w:p w14:paraId="7B3F5603" w14:textId="77777777" w:rsidR="00165C62" w:rsidRDefault="00165C62" w:rsidP="00165C62">
      <w:pPr>
        <w:rPr>
          <w:rFonts w:eastAsiaTheme="minorEastAsia" w:cs="David"/>
        </w:rPr>
      </w:pPr>
    </w:p>
    <w:p w14:paraId="6B861375" w14:textId="65DC729D" w:rsidR="0095353F" w:rsidRPr="001B259E" w:rsidRDefault="00165C62" w:rsidP="00314741">
      <w:pPr>
        <w:pStyle w:val="Heading2"/>
        <w:rPr>
          <w:rtl/>
        </w:rPr>
      </w:pPr>
      <w:bookmarkStart w:id="2" w:name="_Toc81467966"/>
      <w:r>
        <w:t xml:space="preserve">Weighted </w:t>
      </w:r>
      <w:r w:rsidRPr="00314741">
        <w:t>Nuclear</w:t>
      </w:r>
      <w:r>
        <w:t xml:space="preserve"> Norm</w:t>
      </w:r>
      <w:bookmarkEnd w:id="2"/>
    </w:p>
    <w:p w14:paraId="1BEFEDE8" w14:textId="77777777" w:rsidR="00165C62" w:rsidRPr="000027AD" w:rsidRDefault="00165C62" w:rsidP="00165C62">
      <w:pPr>
        <w:rPr>
          <w:rFonts w:eastAsiaTheme="minorEastAsia" w:cs="David"/>
        </w:rPr>
      </w:pPr>
      <w:r w:rsidRPr="000027AD">
        <w:rPr>
          <w:rFonts w:eastAsiaTheme="minorEastAsia" w:cs="David"/>
        </w:rPr>
        <w:t xml:space="preserve">As presented in the paper, the weighted nuclear norm of a matrix </w:t>
      </w:r>
      <m:oMath>
        <m:r>
          <w:rPr>
            <w:rFonts w:ascii="Cambria Math" w:eastAsiaTheme="minorEastAsia" w:hAnsi="Cambria Math" w:cs="David"/>
          </w:rPr>
          <m:t>X</m:t>
        </m:r>
      </m:oMath>
      <w:r w:rsidRPr="000027AD">
        <w:rPr>
          <w:rFonts w:eastAsiaTheme="minorEastAsia" w:cs="David"/>
        </w:rPr>
        <w:t xml:space="preserve"> is defined as:</w:t>
      </w:r>
    </w:p>
    <w:p w14:paraId="5E869E3E" w14:textId="77777777" w:rsidR="00165C62" w:rsidRPr="000027AD" w:rsidRDefault="00E8371D" w:rsidP="00165C62">
      <w:pPr>
        <w:rPr>
          <w:rFonts w:eastAsiaTheme="minorEastAsia" w:cs="David"/>
        </w:rPr>
      </w:pPr>
      <m:oMathPara>
        <m:oMath>
          <m:sSub>
            <m:sSubPr>
              <m:ctrlPr>
                <w:rPr>
                  <w:rFonts w:ascii="Cambria Math" w:eastAsiaTheme="minorEastAsia" w:hAnsi="Cambria Math" w:cs="David"/>
                </w:rPr>
              </m:ctrlPr>
            </m:sSubPr>
            <m:e>
              <m:d>
                <m:dPr>
                  <m:begChr m:val="‖"/>
                  <m:endChr m:val="‖"/>
                  <m:ctrlPr>
                    <w:rPr>
                      <w:rFonts w:ascii="Cambria Math" w:eastAsiaTheme="minorEastAsia" w:hAnsi="Cambria Math" w:cs="David"/>
                    </w:rPr>
                  </m:ctrlPr>
                </m:dPr>
                <m:e>
                  <m:r>
                    <w:rPr>
                      <w:rFonts w:ascii="Cambria Math" w:eastAsiaTheme="minorEastAsia" w:hAnsi="Cambria Math" w:cs="David"/>
                    </w:rPr>
                    <m:t>X</m:t>
                  </m:r>
                </m:e>
              </m:d>
            </m:e>
            <m:sub>
              <m:r>
                <w:rPr>
                  <w:rFonts w:ascii="Cambria Math" w:eastAsiaTheme="minorEastAsia" w:hAnsi="Cambria Math" w:cs="David"/>
                </w:rPr>
                <m:t>w</m:t>
              </m:r>
              <m:r>
                <m:rPr>
                  <m:sty m:val="p"/>
                </m:rPr>
                <w:rPr>
                  <w:rFonts w:ascii="Cambria Math" w:eastAsiaTheme="minorEastAsia" w:hAnsi="Cambria Math" w:cs="David"/>
                </w:rPr>
                <m:t>,*</m:t>
              </m:r>
            </m:sub>
          </m:sSub>
          <m:r>
            <m:rPr>
              <m:sty m:val="p"/>
            </m:rPr>
            <w:rPr>
              <w:rFonts w:ascii="Cambria Math" w:eastAsiaTheme="minorEastAsia" w:hAnsi="Cambria Math" w:cs="David"/>
            </w:rPr>
            <m:t>=</m:t>
          </m:r>
          <m:nary>
            <m:naryPr>
              <m:chr m:val="∑"/>
              <m:limLoc m:val="subSup"/>
              <m:supHide m:val="1"/>
              <m:ctrlPr>
                <w:rPr>
                  <w:rFonts w:ascii="Cambria Math" w:eastAsiaTheme="minorEastAsia" w:hAnsi="Cambria Math" w:cs="David"/>
                </w:rPr>
              </m:ctrlPr>
            </m:naryPr>
            <m:sub>
              <m:r>
                <w:rPr>
                  <w:rFonts w:ascii="Cambria Math" w:eastAsiaTheme="minorEastAsia" w:hAnsi="Cambria Math" w:cs="David"/>
                </w:rPr>
                <m:t>i</m:t>
              </m:r>
            </m:sub>
            <m:sup/>
            <m:e>
              <m:r>
                <m:rPr>
                  <m:sty m:val="p"/>
                </m:rPr>
                <w:rPr>
                  <w:rFonts w:ascii="Cambria Math" w:eastAsiaTheme="minorEastAsia" w:hAnsi="Cambria Math" w:cs="David"/>
                </w:rPr>
                <m:t>|</m:t>
              </m:r>
              <m:sSub>
                <m:sSubPr>
                  <m:ctrlPr>
                    <w:rPr>
                      <w:rFonts w:ascii="Cambria Math" w:eastAsiaTheme="minorEastAsia" w:hAnsi="Cambria Math" w:cs="David"/>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rPr>
                  </m:ctrlPr>
                </m:sSubPr>
                <m:e>
                  <m:r>
                    <w:rPr>
                      <w:rFonts w:ascii="Cambria Math" w:eastAsiaTheme="minorEastAsia" w:hAnsi="Cambria Math" w:cs="David"/>
                    </w:rPr>
                    <m:t>σ</m:t>
                  </m:r>
                </m:e>
                <m:sub>
                  <m:r>
                    <w:rPr>
                      <w:rFonts w:ascii="Cambria Math" w:eastAsiaTheme="minorEastAsia" w:hAnsi="Cambria Math" w:cs="David"/>
                    </w:rPr>
                    <m:t>i</m:t>
                  </m:r>
                </m:sub>
              </m:sSub>
              <m:r>
                <m:rPr>
                  <m:sty m:val="p"/>
                </m:rPr>
                <w:rPr>
                  <w:rFonts w:ascii="Cambria Math" w:eastAsiaTheme="minorEastAsia" w:hAnsi="Cambria Math" w:cs="David"/>
                </w:rPr>
                <m:t>(</m:t>
              </m:r>
              <m:r>
                <w:rPr>
                  <w:rFonts w:ascii="Cambria Math" w:eastAsiaTheme="minorEastAsia" w:hAnsi="Cambria Math" w:cs="David"/>
                </w:rPr>
                <m:t>X</m:t>
              </m:r>
              <m:r>
                <m:rPr>
                  <m:sty m:val="p"/>
                </m:rPr>
                <w:rPr>
                  <w:rFonts w:ascii="Cambria Math" w:eastAsiaTheme="minorEastAsia" w:hAnsi="Cambria Math" w:cs="David"/>
                </w:rPr>
                <m:t>)|</m:t>
              </m:r>
            </m:e>
          </m:nary>
        </m:oMath>
      </m:oMathPara>
    </w:p>
    <w:p w14:paraId="6D719CDE" w14:textId="77777777" w:rsidR="00165C62" w:rsidRPr="000027AD" w:rsidRDefault="00165C62" w:rsidP="00165C62">
      <w:pPr>
        <w:rPr>
          <w:rFonts w:eastAsiaTheme="minorEastAsia" w:cs="David"/>
        </w:rPr>
      </w:pPr>
      <w:r w:rsidRPr="000027AD">
        <w:rPr>
          <w:rFonts w:eastAsiaTheme="minorEastAsia" w:cs="David"/>
        </w:rPr>
        <w:t xml:space="preserve">Where </w:t>
      </w:r>
      <m:oMath>
        <m:sSub>
          <m:sSubPr>
            <m:ctrlPr>
              <w:rPr>
                <w:rFonts w:ascii="Cambria Math" w:eastAsiaTheme="minorEastAsia" w:hAnsi="Cambria Math" w:cs="David"/>
              </w:rPr>
            </m:ctrlPr>
          </m:sSubPr>
          <m:e>
            <m:r>
              <w:rPr>
                <w:rFonts w:ascii="Cambria Math" w:eastAsiaTheme="minorEastAsia" w:hAnsi="Cambria Math" w:cs="David"/>
              </w:rPr>
              <m:t>w</m:t>
            </m:r>
          </m:e>
          <m:sub>
            <m:r>
              <w:rPr>
                <w:rFonts w:ascii="Cambria Math" w:eastAsiaTheme="minorEastAsia" w:hAnsi="Cambria Math" w:cs="David"/>
              </w:rPr>
              <m:t>i</m:t>
            </m:r>
          </m:sub>
        </m:sSub>
        <m:r>
          <m:rPr>
            <m:sty m:val="p"/>
          </m:rPr>
          <w:rPr>
            <w:rFonts w:ascii="Cambria Math" w:eastAsiaTheme="minorEastAsia" w:hAnsi="Cambria Math" w:cs="David"/>
          </w:rPr>
          <m:t>≥0</m:t>
        </m:r>
      </m:oMath>
      <w:r w:rsidRPr="000027AD">
        <w:rPr>
          <w:rFonts w:eastAsiaTheme="minorEastAsia" w:cs="David"/>
        </w:rPr>
        <w:t xml:space="preserve"> is the assigned weight of the singular value </w:t>
      </w:r>
      <m:oMath>
        <m:sSub>
          <m:sSubPr>
            <m:ctrlPr>
              <w:rPr>
                <w:rFonts w:ascii="Cambria Math" w:eastAsiaTheme="minorEastAsia" w:hAnsi="Cambria Math" w:cs="David"/>
              </w:rPr>
            </m:ctrlPr>
          </m:sSubPr>
          <m:e>
            <m:r>
              <w:rPr>
                <w:rFonts w:ascii="Cambria Math" w:eastAsiaTheme="minorEastAsia" w:hAnsi="Cambria Math" w:cs="David"/>
              </w:rPr>
              <m:t>σ</m:t>
            </m:r>
          </m:e>
          <m:sub>
            <m:r>
              <w:rPr>
                <w:rFonts w:ascii="Cambria Math" w:eastAsiaTheme="minorEastAsia" w:hAnsi="Cambria Math" w:cs="David"/>
              </w:rPr>
              <m:t>i</m:t>
            </m:r>
          </m:sub>
        </m:sSub>
      </m:oMath>
      <w:r w:rsidRPr="000027AD">
        <w:rPr>
          <w:rFonts w:eastAsiaTheme="minorEastAsia" w:cs="David"/>
        </w:rPr>
        <w:t>.</w:t>
      </w:r>
    </w:p>
    <w:p w14:paraId="3A9BE384" w14:textId="77777777" w:rsidR="00165C62" w:rsidRPr="000027AD" w:rsidRDefault="00165C62" w:rsidP="00165C62">
      <w:pPr>
        <w:rPr>
          <w:rFonts w:eastAsiaTheme="minorEastAsia" w:cs="David"/>
        </w:rPr>
      </w:pPr>
      <w:r w:rsidRPr="000027AD">
        <w:rPr>
          <w:rFonts w:eastAsiaTheme="minorEastAsia" w:cs="David"/>
        </w:rPr>
        <w:t xml:space="preserve">Obviously, this is an expansion of the Nuclear Norm, and reduces to it when given </w:t>
      </w:r>
      <m:oMath>
        <m:sSub>
          <m:sSubPr>
            <m:ctrlPr>
              <w:rPr>
                <w:rFonts w:ascii="Cambria Math" w:eastAsiaTheme="minorEastAsia" w:hAnsi="Cambria Math" w:cs="David"/>
              </w:rPr>
            </m:ctrlPr>
          </m:sSubPr>
          <m:e>
            <m:r>
              <w:rPr>
                <w:rFonts w:ascii="Cambria Math" w:eastAsiaTheme="minorEastAsia" w:hAnsi="Cambria Math" w:cs="David"/>
              </w:rPr>
              <m:t>w</m:t>
            </m:r>
          </m:e>
          <m:sub>
            <m:r>
              <w:rPr>
                <w:rFonts w:ascii="Cambria Math" w:eastAsiaTheme="minorEastAsia" w:hAnsi="Cambria Math" w:cs="David"/>
              </w:rPr>
              <m:t>i</m:t>
            </m:r>
          </m:sub>
        </m:sSub>
        <m:r>
          <m:rPr>
            <m:sty m:val="p"/>
          </m:rPr>
          <w:rPr>
            <w:rFonts w:ascii="Cambria Math" w:eastAsiaTheme="minorEastAsia" w:hAnsi="Cambria Math" w:cs="David"/>
          </w:rPr>
          <m:t>=1  ∀</m:t>
        </m:r>
        <m:r>
          <w:rPr>
            <w:rFonts w:ascii="Cambria Math" w:eastAsiaTheme="minorEastAsia" w:hAnsi="Cambria Math" w:cs="David"/>
          </w:rPr>
          <m:t>i</m:t>
        </m:r>
      </m:oMath>
      <w:r w:rsidRPr="000027AD">
        <w:rPr>
          <w:rFonts w:eastAsiaTheme="minorEastAsia" w:cs="David"/>
        </w:rPr>
        <w:t>.</w:t>
      </w:r>
    </w:p>
    <w:p w14:paraId="097403F7" w14:textId="77777777" w:rsidR="00165C62" w:rsidRDefault="00165C62" w:rsidP="00165C62">
      <w:pPr>
        <w:rPr>
          <w:rFonts w:eastAsiaTheme="minorEastAsia" w:cs="David"/>
        </w:rPr>
      </w:pPr>
      <w:r w:rsidRPr="000027AD">
        <w:rPr>
          <w:rFonts w:eastAsiaTheme="minorEastAsia" w:cs="David"/>
        </w:rPr>
        <w:t xml:space="preserve">The weighted nuclear norm is non-convex in general, making it much harder to optimize. However, the paper shows that when </w:t>
      </w:r>
      <m:oMath>
        <m:sSub>
          <m:sSubPr>
            <m:ctrlPr>
              <w:rPr>
                <w:rFonts w:ascii="Cambria Math" w:eastAsiaTheme="minorEastAsia" w:hAnsi="Cambria Math" w:cs="David"/>
              </w:rPr>
            </m:ctrlPr>
          </m:sSubPr>
          <m:e>
            <m:r>
              <w:rPr>
                <w:rFonts w:ascii="Cambria Math" w:eastAsiaTheme="minorEastAsia" w:hAnsi="Cambria Math" w:cs="David"/>
              </w:rPr>
              <m:t>w</m:t>
            </m:r>
          </m:e>
          <m:sub>
            <m:r>
              <w:rPr>
                <w:rFonts w:ascii="Cambria Math" w:eastAsiaTheme="minorEastAsia" w:hAnsi="Cambria Math" w:cs="David"/>
              </w:rPr>
              <m:t>i</m:t>
            </m:r>
          </m:sub>
        </m:sSub>
      </m:oMath>
      <w:r w:rsidRPr="000027AD">
        <w:rPr>
          <w:rFonts w:eastAsiaTheme="minorEastAsia" w:cs="David"/>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rtl/>
        </w:rPr>
      </w:pPr>
    </w:p>
    <w:p w14:paraId="2298C55A" w14:textId="0F91A1E5" w:rsidR="00523134" w:rsidRPr="001B259E" w:rsidRDefault="003161DC" w:rsidP="00314741">
      <w:pPr>
        <w:pStyle w:val="Heading2"/>
        <w:rPr>
          <w:rtl/>
        </w:rPr>
      </w:pPr>
      <w:bookmarkStart w:id="3" w:name="_Ref80273533"/>
      <w:bookmarkStart w:id="4" w:name="_Toc81467967"/>
      <w:r>
        <w:t>Image denoising</w:t>
      </w:r>
      <w:bookmarkEnd w:id="3"/>
      <w:bookmarkEnd w:id="4"/>
    </w:p>
    <w:p w14:paraId="3389147E" w14:textId="043ADD57" w:rsidR="003161DC" w:rsidRDefault="003161DC" w:rsidP="003161DC">
      <w:pPr>
        <w:rPr>
          <w:rFonts w:eastAsiaTheme="minorEastAsia" w:cs="David"/>
        </w:rPr>
      </w:pPr>
      <w:r>
        <w:rPr>
          <w:rFonts w:eastAsiaTheme="minorEastAsia" w:cs="David"/>
        </w:rPr>
        <w:t xml:space="preserve">Based on previous papers </w:t>
      </w:r>
      <w:r w:rsidR="007D029A">
        <w:rPr>
          <w:rFonts w:eastAsiaTheme="minorEastAsia" w:cs="David"/>
        </w:rPr>
        <w:t>(</w:t>
      </w:r>
      <w:sdt>
        <w:sdtPr>
          <w:rPr>
            <w:rFonts w:eastAsiaTheme="minorEastAsia" w:cs="David"/>
          </w:rPr>
          <w:id w:val="-1665850960"/>
          <w:citation/>
        </w:sdtPr>
        <w:sdtEndPr/>
        <w:sdtContent>
          <w:r w:rsidR="008D71D9">
            <w:rPr>
              <w:rFonts w:eastAsiaTheme="minorEastAsia" w:cs="David"/>
            </w:rPr>
            <w:fldChar w:fldCharType="begin"/>
          </w:r>
          <w:r w:rsidR="008D71D9">
            <w:rPr>
              <w:rFonts w:eastAsiaTheme="minorEastAsia" w:cs="David"/>
            </w:rPr>
            <w:instrText xml:space="preserve"> CITATION JFC10 \l 1033 </w:instrText>
          </w:r>
          <w:r w:rsidR="008D71D9">
            <w:rPr>
              <w:rFonts w:eastAsiaTheme="minorEastAsia" w:cs="David"/>
            </w:rPr>
            <w:fldChar w:fldCharType="separate"/>
          </w:r>
          <w:r w:rsidR="008D71D9" w:rsidRPr="008D71D9">
            <w:rPr>
              <w:rFonts w:eastAsiaTheme="minorEastAsia" w:cs="David"/>
              <w:noProof/>
            </w:rPr>
            <w:t>[2]</w:t>
          </w:r>
          <w:r w:rsidR="008D71D9">
            <w:rPr>
              <w:rFonts w:eastAsiaTheme="minorEastAsia" w:cs="David"/>
            </w:rPr>
            <w:fldChar w:fldCharType="end"/>
          </w:r>
        </w:sdtContent>
      </w:sdt>
      <w:r w:rsidR="00A7459E">
        <w:rPr>
          <w:rFonts w:eastAsiaTheme="minorEastAsia" w:cs="David"/>
        </w:rPr>
        <w:t>,</w:t>
      </w:r>
      <w:r w:rsidR="008D71D9">
        <w:rPr>
          <w:rFonts w:eastAsiaTheme="minorEastAsia" w:cs="David"/>
        </w:rPr>
        <w:t xml:space="preserve"> </w:t>
      </w:r>
      <w:sdt>
        <w:sdtPr>
          <w:rPr>
            <w:rFonts w:eastAsiaTheme="minorEastAsia" w:cs="David"/>
          </w:rPr>
          <w:id w:val="690722112"/>
          <w:citation/>
        </w:sdtPr>
        <w:sdtEndPr/>
        <w:sdtContent>
          <w:r w:rsidR="007D029A">
            <w:rPr>
              <w:rFonts w:eastAsiaTheme="minorEastAsia" w:cs="David"/>
            </w:rPr>
            <w:fldChar w:fldCharType="begin"/>
          </w:r>
          <w:r w:rsidR="007D029A">
            <w:rPr>
              <w:rFonts w:eastAsiaTheme="minorEastAsia" w:cs="David"/>
            </w:rPr>
            <w:instrText xml:space="preserve"> CITATION WDo13 \l 1033 </w:instrText>
          </w:r>
          <w:r w:rsidR="007D029A">
            <w:rPr>
              <w:rFonts w:eastAsiaTheme="minorEastAsia" w:cs="David"/>
            </w:rPr>
            <w:fldChar w:fldCharType="separate"/>
          </w:r>
          <w:r w:rsidR="007D029A" w:rsidRPr="007D029A">
            <w:rPr>
              <w:rFonts w:eastAsiaTheme="minorEastAsia" w:cs="David"/>
              <w:noProof/>
            </w:rPr>
            <w:t>[3]</w:t>
          </w:r>
          <w:r w:rsidR="007D029A">
            <w:rPr>
              <w:rFonts w:eastAsiaTheme="minorEastAsia" w:cs="David"/>
            </w:rPr>
            <w:fldChar w:fldCharType="end"/>
          </w:r>
        </w:sdtContent>
      </w:sdt>
      <w:r w:rsidR="007D029A">
        <w:rPr>
          <w:rFonts w:eastAsiaTheme="minorEastAsia" w:cs="David"/>
        </w:rPr>
        <w:t xml:space="preserve">) </w:t>
      </w:r>
      <w:r>
        <w:rPr>
          <w:rFonts w:eastAsiaTheme="minorEastAsia" w:cs="David"/>
        </w:rPr>
        <w:t>the paper proposes the following low-rank minimization problem with a weighted nuclear norm regularization:</w:t>
      </w:r>
    </w:p>
    <w:p w14:paraId="2CE3E5D7" w14:textId="77777777" w:rsidR="003161DC" w:rsidRPr="00AA5343" w:rsidRDefault="00E8371D" w:rsidP="003161DC">
      <w:pPr>
        <w:rPr>
          <w:rFonts w:eastAsiaTheme="minorEastAsia" w:cs="David"/>
        </w:rPr>
      </w:pPr>
      <m:oMathPara>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X</m:t>
                  </m:r>
                </m:e>
              </m:acc>
            </m:e>
            <m:sub>
              <m:r>
                <w:rPr>
                  <w:rFonts w:ascii="Cambria Math" w:eastAsiaTheme="minorEastAsia" w:hAnsi="Cambria Math" w:cs="David"/>
                </w:rPr>
                <m:t>j</m:t>
              </m:r>
            </m:sub>
          </m:sSub>
          <m:r>
            <w:rPr>
              <w:rFonts w:ascii="Cambria Math" w:eastAsiaTheme="minorEastAsia" w:hAnsi="Cambria Math" w:cs="David"/>
            </w:rPr>
            <m:t>=argmi</m:t>
          </m:r>
          <m:sSub>
            <m:sSubPr>
              <m:ctrlPr>
                <w:rPr>
                  <w:rFonts w:ascii="Cambria Math" w:eastAsiaTheme="minorEastAsia" w:hAnsi="Cambria Math" w:cs="David"/>
                  <w:i/>
                </w:rPr>
              </m:ctrlPr>
            </m:sSubPr>
            <m:e>
              <m:r>
                <w:rPr>
                  <w:rFonts w:ascii="Cambria Math" w:eastAsiaTheme="minorEastAsia" w:hAnsi="Cambria Math" w:cs="David"/>
                </w:rPr>
                <m:t>n</m:t>
              </m:r>
            </m:e>
            <m: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sub>
          </m:sSub>
          <m:f>
            <m:fPr>
              <m:ctrlPr>
                <w:rPr>
                  <w:rFonts w:ascii="Cambria Math" w:eastAsiaTheme="minorEastAsia" w:hAnsi="Cambria Math" w:cs="David"/>
                  <w:i/>
                </w:rPr>
              </m:ctrlPr>
            </m:fPr>
            <m:num>
              <m:r>
                <w:rPr>
                  <w:rFonts w:ascii="Cambria Math" w:eastAsiaTheme="minorEastAsia" w:hAnsi="Cambria Math" w:cs="David"/>
                </w:rPr>
                <m:t>1</m:t>
              </m:r>
            </m:num>
            <m:den>
              <m:sSubSup>
                <m:sSubSupPr>
                  <m:ctrlPr>
                    <w:rPr>
                      <w:rFonts w:ascii="Cambria Math" w:eastAsiaTheme="minorEastAsia" w:hAnsi="Cambria Math" w:cs="David"/>
                      <w:i/>
                    </w:rPr>
                  </m:ctrlPr>
                </m:sSubSupPr>
                <m:e>
                  <m:r>
                    <w:rPr>
                      <w:rFonts w:ascii="Cambria Math" w:eastAsiaTheme="minorEastAsia" w:hAnsi="Cambria Math" w:cs="David"/>
                    </w:rPr>
                    <m:t>σ</m:t>
                  </m:r>
                </m:e>
                <m:sub>
                  <m:r>
                    <w:rPr>
                      <w:rFonts w:ascii="Cambria Math" w:eastAsiaTheme="minorEastAsia" w:hAnsi="Cambria Math" w:cs="David"/>
                    </w:rPr>
                    <m:t>n</m:t>
                  </m:r>
                </m:sub>
                <m:sup>
                  <m:r>
                    <w:rPr>
                      <w:rFonts w:ascii="Cambria Math" w:eastAsiaTheme="minorEastAsia" w:hAnsi="Cambria Math" w:cs="David"/>
                    </w:rPr>
                    <m:t>2</m:t>
                  </m:r>
                </m:sup>
              </m:sSubSup>
            </m:den>
          </m:f>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e>
            <m:sub>
              <m:r>
                <w:rPr>
                  <w:rFonts w:ascii="Cambria Math" w:eastAsiaTheme="minorEastAsia" w:hAnsi="Cambria Math" w:cs="David"/>
                </w:rPr>
                <m:t>F</m:t>
              </m:r>
            </m:sub>
            <m:sup>
              <m:r>
                <w:rPr>
                  <w:rFonts w:ascii="Cambria Math" w:eastAsiaTheme="minorEastAsia" w:hAnsi="Cambria Math" w:cs="David"/>
                </w:rPr>
                <m:t>2</m:t>
              </m:r>
            </m:sup>
          </m:sSubSup>
          <m:r>
            <w:rPr>
              <w:rFonts w:ascii="Cambria Math" w:eastAsiaTheme="minorEastAsia" w:hAnsi="Cambria Math" w:cs="David"/>
            </w:rPr>
            <m:t>+</m:t>
          </m:r>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e>
            <m:sub>
              <m:r>
                <w:rPr>
                  <w:rFonts w:ascii="Cambria Math" w:eastAsiaTheme="minorEastAsia" w:hAnsi="Cambria Math" w:cs="David"/>
                </w:rPr>
                <m:t>w,*</m:t>
              </m:r>
            </m:sub>
          </m:sSub>
        </m:oMath>
      </m:oMathPara>
    </w:p>
    <w:p w14:paraId="3DF52832" w14:textId="77777777" w:rsidR="003161DC" w:rsidRDefault="003161DC" w:rsidP="003161DC">
      <w:pPr>
        <w:rPr>
          <w:rFonts w:eastAsiaTheme="minorEastAsia" w:cs="David"/>
        </w:rPr>
      </w:pPr>
      <w:r>
        <w:rPr>
          <w:rFonts w:eastAsiaTheme="minorEastAsia" w:cs="David"/>
        </w:rPr>
        <w:lastRenderedPageBreak/>
        <w:t>We will explain the terms of the above equation:</w:t>
      </w:r>
    </w:p>
    <w:p w14:paraId="0113DDC2" w14:textId="0FE56C35" w:rsidR="003161DC" w:rsidRDefault="003161DC" w:rsidP="003161DC">
      <w:pPr>
        <w:rPr>
          <w:rFonts w:eastAsiaTheme="minorEastAsia" w:cs="David"/>
        </w:rPr>
      </w:pPr>
      <w:r>
        <w:rPr>
          <w:rFonts w:eastAsiaTheme="minorEastAsia" w:cs="David"/>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rPr>
        <w:t xml:space="preserve"> (</w:t>
      </w:r>
      <w:sdt>
        <w:sdtPr>
          <w:rPr>
            <w:rFonts w:eastAsiaTheme="minorEastAsia" w:cs="David"/>
          </w:rPr>
          <w:id w:val="1933161551"/>
          <w:citation/>
        </w:sdtPr>
        <w:sdtEndPr/>
        <w:sdtContent>
          <w:r w:rsidR="002A6539">
            <w:rPr>
              <w:rFonts w:eastAsiaTheme="minorEastAsia" w:cs="David"/>
            </w:rPr>
            <w:fldChar w:fldCharType="begin"/>
          </w:r>
          <w:r w:rsidR="002A6539">
            <w:rPr>
              <w:rFonts w:eastAsiaTheme="minorEastAsia" w:cs="David"/>
            </w:rPr>
            <w:instrText xml:space="preserve"> CITATION KDa071 \l 1033 </w:instrText>
          </w:r>
          <w:r w:rsidR="002A6539">
            <w:rPr>
              <w:rFonts w:eastAsiaTheme="minorEastAsia" w:cs="David"/>
            </w:rPr>
            <w:fldChar w:fldCharType="separate"/>
          </w:r>
          <w:r w:rsidR="002A6539" w:rsidRPr="002A6539">
            <w:rPr>
              <w:rFonts w:eastAsiaTheme="minorEastAsia" w:cs="David"/>
              <w:noProof/>
            </w:rPr>
            <w:t>[4]</w:t>
          </w:r>
          <w:r w:rsidR="002A6539">
            <w:rPr>
              <w:rFonts w:eastAsiaTheme="minorEastAsia" w:cs="David"/>
            </w:rPr>
            <w:fldChar w:fldCharType="end"/>
          </w:r>
        </w:sdtContent>
      </w:sdt>
      <w:r w:rsidR="002A6539">
        <w:rPr>
          <w:rFonts w:eastAsiaTheme="minorEastAsia" w:cs="David"/>
        </w:rPr>
        <w:t xml:space="preserve">) </w:t>
      </w:r>
      <w:r>
        <w:rPr>
          <w:rFonts w:eastAsiaTheme="minorEastAsia" w:cs="David"/>
        </w:rPr>
        <w:t xml:space="preserve">and using the similarity of the patches to achieve a better estimate of the original patch. We denote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j</m:t>
            </m:r>
          </m:sub>
        </m:sSub>
      </m:oMath>
      <w:r>
        <w:rPr>
          <w:rFonts w:eastAsiaTheme="minorEastAsia" w:cs="David"/>
        </w:rPr>
        <w:t xml:space="preserve"> as the </w:t>
      </w:r>
      <m:oMath>
        <m:r>
          <w:rPr>
            <w:rFonts w:ascii="Cambria Math" w:eastAsiaTheme="minorEastAsia" w:hAnsi="Cambria Math" w:cs="David"/>
          </w:rPr>
          <m:t>n×</m:t>
        </m:r>
        <m:sSup>
          <m:sSupPr>
            <m:ctrlPr>
              <w:rPr>
                <w:rFonts w:ascii="Cambria Math" w:eastAsiaTheme="minorEastAsia" w:hAnsi="Cambria Math" w:cs="David"/>
                <w:i/>
              </w:rPr>
            </m:ctrlPr>
          </m:sSupPr>
          <m:e>
            <m:r>
              <w:rPr>
                <w:rFonts w:ascii="Cambria Math" w:eastAsiaTheme="minorEastAsia" w:hAnsi="Cambria Math" w:cs="David"/>
              </w:rPr>
              <m:t>p</m:t>
            </m:r>
          </m:e>
          <m:sup>
            <m:r>
              <w:rPr>
                <w:rFonts w:ascii="Cambria Math" w:eastAsiaTheme="minorEastAsia" w:hAnsi="Cambria Math" w:cs="David"/>
              </w:rPr>
              <m:t>2</m:t>
            </m:r>
          </m:sup>
        </m:sSup>
      </m:oMath>
      <w:r>
        <w:rPr>
          <w:rFonts w:eastAsiaTheme="minorEastAsia" w:cs="David"/>
        </w:rPr>
        <w:t xml:space="preserve"> matrix in which each row is a vectorized patch of the NSS group, </w:t>
      </w:r>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X</m:t>
                </m:r>
              </m:e>
            </m:acc>
          </m:e>
          <m:sub>
            <m:r>
              <w:rPr>
                <w:rFonts w:ascii="Cambria Math" w:eastAsiaTheme="minorEastAsia" w:hAnsi="Cambria Math" w:cs="David"/>
              </w:rPr>
              <m:t>j</m:t>
            </m:r>
          </m:sub>
        </m:sSub>
      </m:oMath>
      <w:r>
        <w:rPr>
          <w:rFonts w:eastAsiaTheme="minorEastAsia" w:cs="David"/>
        </w:rPr>
        <w:t xml:space="preserve"> as the </w:t>
      </w:r>
      <m:oMath>
        <m:r>
          <w:rPr>
            <w:rFonts w:ascii="Cambria Math" w:eastAsiaTheme="minorEastAsia" w:hAnsi="Cambria Math" w:cs="David"/>
          </w:rPr>
          <m:t>n×</m:t>
        </m:r>
        <m:sSup>
          <m:sSupPr>
            <m:ctrlPr>
              <w:rPr>
                <w:rFonts w:ascii="Cambria Math" w:eastAsiaTheme="minorEastAsia" w:hAnsi="Cambria Math" w:cs="David"/>
                <w:i/>
              </w:rPr>
            </m:ctrlPr>
          </m:sSupPr>
          <m:e>
            <m:r>
              <w:rPr>
                <w:rFonts w:ascii="Cambria Math" w:eastAsiaTheme="minorEastAsia" w:hAnsi="Cambria Math" w:cs="David"/>
              </w:rPr>
              <m:t>p</m:t>
            </m:r>
          </m:e>
          <m:sup>
            <m:r>
              <w:rPr>
                <w:rFonts w:ascii="Cambria Math" w:eastAsiaTheme="minorEastAsia" w:hAnsi="Cambria Math" w:cs="David"/>
              </w:rPr>
              <m:t>2</m:t>
            </m:r>
          </m:sup>
        </m:sSup>
      </m:oMath>
      <w:r>
        <w:rPr>
          <w:rFonts w:eastAsiaTheme="minorEastAsia" w:cs="David"/>
        </w:rPr>
        <w:t xml:space="preserve"> estimation of the denoised matrix, and </w:t>
      </w:r>
      <m:oMath>
        <m:sSubSup>
          <m:sSubSupPr>
            <m:ctrlPr>
              <w:rPr>
                <w:rFonts w:ascii="Cambria Math" w:eastAsiaTheme="minorEastAsia" w:hAnsi="Cambria Math" w:cs="David"/>
                <w:i/>
              </w:rPr>
            </m:ctrlPr>
          </m:sSubSupPr>
          <m:e>
            <m:r>
              <w:rPr>
                <w:rFonts w:ascii="Cambria Math" w:eastAsiaTheme="minorEastAsia" w:hAnsi="Cambria Math" w:cs="David"/>
              </w:rPr>
              <m:t>σ</m:t>
            </m:r>
          </m:e>
          <m:sub>
            <m:r>
              <w:rPr>
                <w:rFonts w:ascii="Cambria Math" w:eastAsiaTheme="minorEastAsia" w:hAnsi="Cambria Math" w:cs="David"/>
              </w:rPr>
              <m:t>n</m:t>
            </m:r>
          </m:sub>
          <m:sup>
            <m:r>
              <w:rPr>
                <w:rFonts w:ascii="Cambria Math" w:eastAsiaTheme="minorEastAsia" w:hAnsi="Cambria Math" w:cs="David"/>
              </w:rPr>
              <m:t>2</m:t>
            </m:r>
          </m:sup>
        </m:sSubSup>
      </m:oMath>
      <w:r>
        <w:rPr>
          <w:rFonts w:eastAsiaTheme="minorEastAsia" w:cs="David"/>
        </w:rPr>
        <w:t xml:space="preserve"> as the noise level (variance), assumed to be known.</w:t>
      </w:r>
    </w:p>
    <w:p w14:paraId="722F1BEA" w14:textId="77777777" w:rsidR="003161DC" w:rsidRDefault="003161DC" w:rsidP="003161DC">
      <w:pPr>
        <w:rPr>
          <w:rFonts w:eastAsiaTheme="minorEastAsia" w:cs="David"/>
        </w:rPr>
      </w:pPr>
      <w:r>
        <w:rPr>
          <w:rFonts w:eastAsiaTheme="minorEastAsia" w:cs="David"/>
        </w:rPr>
        <w:t xml:space="preserve">The optimization problem thus adds the assumption that </w:t>
      </w:r>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X</m:t>
                </m:r>
              </m:e>
            </m:acc>
          </m:e>
          <m:sub>
            <m:r>
              <w:rPr>
                <w:rFonts w:ascii="Cambria Math" w:eastAsiaTheme="minorEastAsia" w:hAnsi="Cambria Math" w:cs="David"/>
              </w:rPr>
              <m:t>j</m:t>
            </m:r>
          </m:sub>
        </m:sSub>
      </m:oMath>
      <w:r>
        <w:rPr>
          <w:rFonts w:eastAsiaTheme="minorEastAsia" w:cs="David"/>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rPr>
      </w:pPr>
      <w:r>
        <w:rPr>
          <w:rFonts w:eastAsiaTheme="minorEastAsia" w:cs="David"/>
        </w:rPr>
        <w:t>For the nuclear norm problem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=1</m:t>
        </m:r>
      </m:oMath>
      <w:r>
        <w:rPr>
          <w:rFonts w:eastAsiaTheme="minorEastAsia" w:cs="David"/>
        </w:rPr>
        <w:t>) the solution was previously (</w:t>
      </w:r>
      <w:sdt>
        <w:sdtPr>
          <w:rPr>
            <w:rFonts w:eastAsiaTheme="minorEastAsia" w:cs="David"/>
          </w:rPr>
          <w:id w:val="1059984777"/>
          <w:citation/>
        </w:sdtPr>
        <w:sdtEndPr/>
        <w:sdtContent>
          <w:r w:rsidR="00A02607">
            <w:rPr>
              <w:rFonts w:eastAsiaTheme="minorEastAsia" w:cs="David"/>
            </w:rPr>
            <w:fldChar w:fldCharType="begin"/>
          </w:r>
          <w:r w:rsidR="00A02607">
            <w:rPr>
              <w:rFonts w:eastAsiaTheme="minorEastAsia" w:cs="David"/>
            </w:rPr>
            <w:instrText xml:space="preserve"> CITATION WDo13 \l 1033 </w:instrText>
          </w:r>
          <w:r w:rsidR="00A02607">
            <w:rPr>
              <w:rFonts w:eastAsiaTheme="minorEastAsia" w:cs="David"/>
            </w:rPr>
            <w:fldChar w:fldCharType="separate"/>
          </w:r>
          <w:r w:rsidR="00A02607" w:rsidRPr="007D029A">
            <w:rPr>
              <w:rFonts w:eastAsiaTheme="minorEastAsia" w:cs="David"/>
              <w:noProof/>
            </w:rPr>
            <w:t>[3]</w:t>
          </w:r>
          <w:r w:rsidR="00A02607">
            <w:rPr>
              <w:rFonts w:eastAsiaTheme="minorEastAsia" w:cs="David"/>
            </w:rPr>
            <w:fldChar w:fldCharType="end"/>
          </w:r>
        </w:sdtContent>
      </w:sdt>
      <w:r>
        <w:rPr>
          <w:rFonts w:eastAsiaTheme="minorEastAsia" w:cs="David"/>
        </w:rPr>
        <w:t>) shown to be:</w:t>
      </w:r>
    </w:p>
    <w:p w14:paraId="2C730927" w14:textId="77777777" w:rsidR="003161DC" w:rsidRPr="000B3BDF" w:rsidRDefault="00E8371D" w:rsidP="003161DC">
      <w:pPr>
        <w:rPr>
          <w:rFonts w:eastAsiaTheme="minorEastAsia" w:cs="David"/>
        </w:rPr>
      </w:pPr>
      <m:oMathPara>
        <m:oMath>
          <m:sSub>
            <m:sSubPr>
              <m:ctrlPr>
                <w:rPr>
                  <w:rFonts w:ascii="Cambria Math" w:eastAsiaTheme="minorEastAsia" w:hAnsi="Cambria Math" w:cs="David"/>
                  <w:i/>
                </w:rPr>
              </m:ctrlPr>
            </m:sSubPr>
            <m:e>
              <m:r>
                <w:rPr>
                  <w:rFonts w:ascii="Cambria Math" w:eastAsiaTheme="minorEastAsia" w:hAnsi="Cambria Math" w:cs="David"/>
                </w:rPr>
                <m:t>σ</m:t>
              </m:r>
            </m:e>
            <m:sub>
              <m:r>
                <w:rPr>
                  <w:rFonts w:ascii="Cambria Math" w:eastAsiaTheme="minorEastAsia" w:hAnsi="Cambria Math" w:cs="David"/>
                </w:rPr>
                <m:t>i</m:t>
              </m:r>
            </m:sub>
          </m:sSub>
          <m:d>
            <m:dPr>
              <m:ctrlPr>
                <w:rPr>
                  <w:rFonts w:ascii="Cambria Math" w:eastAsiaTheme="minorEastAsia" w:hAnsi="Cambria Math" w:cs="David"/>
                  <w:i/>
                </w:rPr>
              </m:ctrlPr>
            </m:dPr>
            <m:e>
              <m:r>
                <w:rPr>
                  <w:rFonts w:ascii="Cambria Math" w:eastAsiaTheme="minorEastAsia" w:hAnsi="Cambria Math" w:cs="David"/>
                </w:rPr>
                <m:t>X</m:t>
              </m:r>
            </m:e>
          </m:d>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S</m:t>
              </m:r>
            </m:e>
            <m:sub>
              <m:sSubSup>
                <m:sSubSupPr>
                  <m:ctrlPr>
                    <w:rPr>
                      <w:rFonts w:ascii="Cambria Math" w:eastAsiaTheme="minorEastAsia" w:hAnsi="Cambria Math" w:cs="David"/>
                      <w:i/>
                    </w:rPr>
                  </m:ctrlPr>
                </m:sSubSupPr>
                <m:e>
                  <m:r>
                    <w:rPr>
                      <w:rFonts w:ascii="Cambria Math" w:eastAsiaTheme="minorEastAsia" w:hAnsi="Cambria Math" w:cs="David"/>
                    </w:rPr>
                    <m:t>σ</m:t>
                  </m:r>
                </m:e>
                <m:sub>
                  <m:r>
                    <w:rPr>
                      <w:rFonts w:ascii="Cambria Math" w:eastAsiaTheme="minorEastAsia" w:hAnsi="Cambria Math" w:cs="David"/>
                    </w:rPr>
                    <m:t>n</m:t>
                  </m:r>
                </m:sub>
                <m:sup>
                  <m:r>
                    <w:rPr>
                      <w:rFonts w:ascii="Cambria Math" w:eastAsiaTheme="minorEastAsia" w:hAnsi="Cambria Math" w:cs="David"/>
                    </w:rPr>
                    <m:t>2</m:t>
                  </m:r>
                </m:sup>
              </m:sSubSup>
            </m:sub>
          </m:sSub>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σ</m:t>
                  </m:r>
                </m:e>
                <m:sub>
                  <m:r>
                    <w:rPr>
                      <w:rFonts w:ascii="Cambria Math" w:eastAsiaTheme="minorEastAsia" w:hAnsi="Cambria Math" w:cs="David"/>
                    </w:rPr>
                    <m:t>i</m:t>
                  </m:r>
                </m:sub>
              </m:sSub>
              <m:d>
                <m:dPr>
                  <m:ctrlPr>
                    <w:rPr>
                      <w:rFonts w:ascii="Cambria Math" w:eastAsiaTheme="minorEastAsia" w:hAnsi="Cambria Math" w:cs="David"/>
                      <w:i/>
                    </w:rPr>
                  </m:ctrlPr>
                </m:dPr>
                <m:e>
                  <m:r>
                    <w:rPr>
                      <w:rFonts w:ascii="Cambria Math" w:eastAsiaTheme="minorEastAsia" w:hAnsi="Cambria Math" w:cs="David"/>
                    </w:rPr>
                    <m:t>Y</m:t>
                  </m:r>
                </m:e>
              </m:d>
            </m:e>
          </m:d>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max</m:t>
              </m:r>
            </m:fName>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σ</m:t>
                      </m:r>
                    </m:e>
                    <m:sub>
                      <m:r>
                        <w:rPr>
                          <w:rFonts w:ascii="Cambria Math" w:eastAsiaTheme="minorEastAsia" w:hAnsi="Cambria Math" w:cs="David"/>
                        </w:rPr>
                        <m:t>i</m:t>
                      </m:r>
                    </m:sub>
                  </m:sSub>
                  <m:d>
                    <m:dPr>
                      <m:ctrlPr>
                        <w:rPr>
                          <w:rFonts w:ascii="Cambria Math" w:eastAsiaTheme="minorEastAsia" w:hAnsi="Cambria Math" w:cs="David"/>
                          <w:i/>
                        </w:rPr>
                      </m:ctrlPr>
                    </m:dPr>
                    <m:e>
                      <m:r>
                        <w:rPr>
                          <w:rFonts w:ascii="Cambria Math" w:eastAsiaTheme="minorEastAsia" w:hAnsi="Cambria Math" w:cs="David"/>
                        </w:rPr>
                        <m:t>Y</m:t>
                      </m:r>
                    </m:e>
                  </m:d>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σ</m:t>
                      </m:r>
                    </m:e>
                    <m:sub>
                      <m:r>
                        <w:rPr>
                          <w:rFonts w:ascii="Cambria Math" w:eastAsiaTheme="minorEastAsia" w:hAnsi="Cambria Math" w:cs="David"/>
                        </w:rPr>
                        <m:t>n</m:t>
                      </m:r>
                    </m:sub>
                    <m:sup>
                      <m:r>
                        <w:rPr>
                          <w:rFonts w:ascii="Cambria Math" w:eastAsiaTheme="minorEastAsia" w:hAnsi="Cambria Math" w:cs="David"/>
                        </w:rPr>
                        <m:t>2</m:t>
                      </m:r>
                    </m:sup>
                  </m:sSubSup>
                  <m:r>
                    <w:rPr>
                      <w:rFonts w:ascii="Cambria Math" w:eastAsiaTheme="minorEastAsia" w:hAnsi="Cambria Math" w:cs="David"/>
                    </w:rPr>
                    <m:t>,0</m:t>
                  </m:r>
                </m:e>
              </m:d>
            </m:e>
          </m:func>
        </m:oMath>
      </m:oMathPara>
    </w:p>
    <w:p w14:paraId="5432E566" w14:textId="77777777" w:rsidR="003161DC" w:rsidRDefault="003161DC" w:rsidP="003161DC">
      <w:pPr>
        <w:rPr>
          <w:rFonts w:eastAsiaTheme="minorEastAsia" w:cs="David"/>
        </w:rPr>
      </w:pPr>
      <w:r>
        <w:rPr>
          <w:rFonts w:eastAsiaTheme="minorEastAsia" w:cs="David"/>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rPr>
      </w:pPr>
    </w:p>
    <w:p w14:paraId="7C481845" w14:textId="19019856" w:rsidR="00F11A78" w:rsidRPr="001B259E" w:rsidRDefault="003161DC" w:rsidP="00314741">
      <w:pPr>
        <w:pStyle w:val="Heading2"/>
      </w:pPr>
      <w:bookmarkStart w:id="5" w:name="_Ref80261132"/>
      <w:bookmarkStart w:id="6" w:name="_Ref80263946"/>
      <w:bookmarkStart w:id="7" w:name="_Toc81467968"/>
      <w:bookmarkStart w:id="8" w:name="_Toc400437471"/>
      <w:bookmarkStart w:id="9" w:name="_Toc400440350"/>
      <w:r>
        <w:t>The solution</w:t>
      </w:r>
      <w:bookmarkEnd w:id="5"/>
      <w:bookmarkEnd w:id="6"/>
      <w:bookmarkEnd w:id="7"/>
    </w:p>
    <w:p w14:paraId="75A81163" w14:textId="77777777" w:rsidR="003161DC" w:rsidRDefault="003161DC" w:rsidP="003161DC">
      <w:pPr>
        <w:rPr>
          <w:rFonts w:eastAsiaTheme="minorEastAsia" w:cs="David"/>
        </w:rPr>
      </w:pPr>
      <w:r>
        <w:rPr>
          <w:rFonts w:eastAsiaTheme="minorEastAsia" w:cs="David"/>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u w:val="single"/>
        </w:rPr>
      </w:pPr>
      <w:r w:rsidRPr="001E4F2E">
        <w:rPr>
          <w:rFonts w:eastAsiaTheme="minorEastAsia" w:cs="David"/>
          <w:u w:val="single"/>
        </w:rPr>
        <w:t>The weights are in a non-ascending order</w:t>
      </w:r>
      <w:r>
        <w:rPr>
          <w:rFonts w:eastAsiaTheme="minorEastAsia" w:cs="David" w:hint="cs"/>
          <w:rtl/>
        </w:rPr>
        <w:t>:</w:t>
      </w:r>
    </w:p>
    <w:p w14:paraId="37711D3B" w14:textId="77777777" w:rsidR="003161DC" w:rsidRDefault="003161DC" w:rsidP="003161DC">
      <w:pPr>
        <w:pStyle w:val="ListParagraph"/>
        <w:ind w:left="360"/>
        <w:rPr>
          <w:rFonts w:eastAsiaTheme="minorEastAsia" w:cs="David"/>
        </w:rPr>
      </w:pPr>
      <w:r>
        <w:rPr>
          <w:rFonts w:eastAsiaTheme="minorEastAsia" w:cs="David"/>
        </w:rPr>
        <w:t>The paper proves that for this particular case the optimization problem is still convex, and that the solution is given by:</w:t>
      </w:r>
    </w:p>
    <w:p w14:paraId="097B43CB" w14:textId="77777777" w:rsidR="003161DC" w:rsidRPr="00C04325" w:rsidRDefault="00E8371D" w:rsidP="003161DC">
      <w:pPr>
        <w:pStyle w:val="ListParagraph"/>
        <w:ind w:left="360"/>
        <w:rPr>
          <w:rFonts w:eastAsiaTheme="minorEastAsia" w:cs="David"/>
        </w:rPr>
      </w:pPr>
      <m:oMathPara>
        <m:oMath>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w</m:t>
              </m:r>
            </m:sub>
          </m:sSub>
          <m:d>
            <m:dPr>
              <m:ctrlPr>
                <w:rPr>
                  <w:rFonts w:ascii="Cambria Math" w:eastAsiaTheme="minorEastAsia" w:hAnsi="Cambria Math" w:cs="David"/>
                  <w:i/>
                </w:rPr>
              </m:ctrlPr>
            </m:dPr>
            <m:e>
              <m:r>
                <m:rPr>
                  <m:sty m:val="p"/>
                </m:rPr>
                <w:rPr>
                  <w:rFonts w:ascii="Cambria Math" w:eastAsiaTheme="minorEastAsia" w:hAnsi="Cambria Math" w:cs="David"/>
                </w:rPr>
                <m:t>Σ</m:t>
              </m:r>
            </m:e>
          </m:d>
          <m:sSup>
            <m:sSupPr>
              <m:ctrlPr>
                <w:rPr>
                  <w:rFonts w:ascii="Cambria Math" w:eastAsiaTheme="minorEastAsia" w:hAnsi="Cambria Math" w:cs="David"/>
                  <w:i/>
                </w:rPr>
              </m:ctrlPr>
            </m:sSupPr>
            <m:e>
              <m:r>
                <w:rPr>
                  <w:rFonts w:ascii="Cambria Math" w:eastAsiaTheme="minorEastAsia" w:hAnsi="Cambria Math" w:cs="David"/>
                </w:rPr>
                <m:t>V</m:t>
              </m:r>
            </m:e>
            <m:sup>
              <m:r>
                <w:rPr>
                  <w:rFonts w:ascii="Cambria Math" w:eastAsiaTheme="minorEastAsia" w:hAnsi="Cambria Math" w:cs="David"/>
                </w:rPr>
                <m:t>T</m:t>
              </m:r>
            </m:sup>
          </m:sSup>
        </m:oMath>
      </m:oMathPara>
    </w:p>
    <w:p w14:paraId="58E470AD" w14:textId="77777777" w:rsidR="003161DC" w:rsidRDefault="003161DC" w:rsidP="003161DC">
      <w:pPr>
        <w:pStyle w:val="ListParagraph"/>
        <w:ind w:left="360"/>
        <w:rPr>
          <w:rFonts w:eastAsiaTheme="minorEastAsia" w:cs="David"/>
        </w:rPr>
      </w:pPr>
      <w:r>
        <w:rPr>
          <w:rFonts w:eastAsiaTheme="minorEastAsia" w:cs="David"/>
        </w:rPr>
        <w:t xml:space="preserve">Where </w:t>
      </w:r>
      <m:oMath>
        <m:r>
          <w:rPr>
            <w:rFonts w:ascii="Cambria Math" w:eastAsiaTheme="minorEastAsia" w:hAnsi="Cambria Math" w:cs="David"/>
          </w:rPr>
          <m:t>Y=U</m:t>
        </m:r>
        <m:r>
          <m:rPr>
            <m:sty m:val="p"/>
          </m:rPr>
          <w:rPr>
            <w:rFonts w:ascii="Cambria Math" w:eastAsiaTheme="minorEastAsia" w:hAnsi="Cambria Math" w:cs="David"/>
          </w:rPr>
          <m:t>Σ</m:t>
        </m:r>
        <m:sSup>
          <m:sSupPr>
            <m:ctrlPr>
              <w:rPr>
                <w:rFonts w:ascii="Cambria Math" w:eastAsiaTheme="minorEastAsia" w:hAnsi="Cambria Math" w:cs="David"/>
                <w:i/>
              </w:rPr>
            </m:ctrlPr>
          </m:sSupPr>
          <m:e>
            <m:r>
              <w:rPr>
                <w:rFonts w:ascii="Cambria Math" w:eastAsiaTheme="minorEastAsia" w:hAnsi="Cambria Math" w:cs="David"/>
              </w:rPr>
              <m:t>V</m:t>
            </m:r>
          </m:e>
          <m:sup>
            <m:r>
              <w:rPr>
                <w:rFonts w:ascii="Cambria Math" w:eastAsiaTheme="minorEastAsia" w:hAnsi="Cambria Math" w:cs="David"/>
              </w:rPr>
              <m:t>T</m:t>
            </m:r>
          </m:sup>
        </m:sSup>
      </m:oMath>
      <w:r>
        <w:rPr>
          <w:rFonts w:eastAsiaTheme="minorEastAsia" w:cs="David"/>
        </w:rPr>
        <w:t xml:space="preserve"> is the SVD of </w:t>
      </w:r>
      <m:oMath>
        <m:r>
          <w:rPr>
            <w:rFonts w:ascii="Cambria Math" w:eastAsiaTheme="minorEastAsia" w:hAnsi="Cambria Math" w:cs="David"/>
          </w:rPr>
          <m:t>Y</m:t>
        </m:r>
      </m:oMath>
      <w:r>
        <w:rPr>
          <w:rFonts w:eastAsiaTheme="minorEastAsia" w:cs="David"/>
        </w:rPr>
        <w:t xml:space="preserve">, and </w:t>
      </w:r>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w</m:t>
            </m:r>
          </m:sub>
        </m:sSub>
        <m:r>
          <w:rPr>
            <w:rFonts w:ascii="Cambria Math" w:eastAsiaTheme="minorEastAsia" w:hAnsi="Cambria Math" w:cs="David"/>
          </w:rPr>
          <m:t>(</m:t>
        </m:r>
        <m:r>
          <m:rPr>
            <m:sty m:val="p"/>
          </m:rPr>
          <w:rPr>
            <w:rFonts w:ascii="Cambria Math" w:eastAsiaTheme="minorEastAsia" w:hAnsi="Cambria Math" w:cs="David"/>
          </w:rPr>
          <m:t>Σ</m:t>
        </m:r>
        <m:r>
          <w:rPr>
            <w:rFonts w:ascii="Cambria Math" w:eastAsiaTheme="minorEastAsia" w:hAnsi="Cambria Math" w:cs="David"/>
          </w:rPr>
          <m:t>)</m:t>
        </m:r>
      </m:oMath>
      <w:r>
        <w:rPr>
          <w:rFonts w:eastAsiaTheme="minorEastAsia" w:cs="David"/>
        </w:rPr>
        <w:t xml:space="preserve"> is the generalized soft-thresholding operator, given by:</w:t>
      </w:r>
    </w:p>
    <w:p w14:paraId="4EC383F3" w14:textId="77777777" w:rsidR="003161DC" w:rsidRPr="00C04325" w:rsidRDefault="00E8371D" w:rsidP="003161DC">
      <w:pPr>
        <w:pStyle w:val="ListParagraph"/>
        <w:ind w:left="360"/>
        <w:rPr>
          <w:rFonts w:eastAsiaTheme="minorEastAsia" w:cs="David"/>
        </w:rPr>
      </w:pPr>
      <m:oMathPara>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w</m:t>
              </m:r>
            </m:sub>
          </m:sSub>
          <m:d>
            <m:dPr>
              <m:ctrlPr>
                <w:rPr>
                  <w:rFonts w:ascii="Cambria Math" w:eastAsiaTheme="minorEastAsia" w:hAnsi="Cambria Math" w:cs="David"/>
                  <w:i/>
                </w:rPr>
              </m:ctrlPr>
            </m:dPr>
            <m:e>
              <m:r>
                <m:rPr>
                  <m:sty m:val="p"/>
                </m:rPr>
                <w:rPr>
                  <w:rFonts w:ascii="Cambria Math" w:eastAsiaTheme="minorEastAsia" w:hAnsi="Cambria Math" w:cs="David"/>
                </w:rPr>
                <m:t>Σ</m:t>
              </m:r>
            </m:e>
          </m:d>
          <m:r>
            <w:rPr>
              <w:rFonts w:ascii="Cambria Math" w:eastAsiaTheme="minorEastAsia" w:hAnsi="Cambria Math" w:cs="David"/>
            </w:rPr>
            <m:t>=</m:t>
          </m:r>
          <m:r>
            <m:rPr>
              <m:sty m:val="p"/>
            </m:rPr>
            <w:rPr>
              <w:rFonts w:ascii="Cambria Math" w:eastAsiaTheme="minorEastAsia" w:hAnsi="Cambria Math" w:cs="David"/>
            </w:rPr>
            <m:t>max⁡</m:t>
          </m:r>
          <m:r>
            <w:rPr>
              <w:rFonts w:ascii="Cambria Math" w:eastAsiaTheme="minorEastAsia" w:hAnsi="Cambria Math" w:cs="David"/>
            </w:rPr>
            <m:t>{</m:t>
          </m:r>
          <m:sSub>
            <m:sSubPr>
              <m:ctrlPr>
                <w:rPr>
                  <w:rFonts w:ascii="Cambria Math" w:eastAsiaTheme="minorEastAsia" w:hAnsi="Cambria Math" w:cs="David"/>
                  <w:i/>
                </w:rPr>
              </m:ctrlPr>
            </m:sSubPr>
            <m:e>
              <m:r>
                <m:rPr>
                  <m:sty m:val="p"/>
                </m:rPr>
                <w:rPr>
                  <w:rFonts w:ascii="Cambria Math" w:eastAsiaTheme="minorEastAsia" w:hAnsi="Cambria Math" w:cs="David"/>
                </w:rPr>
                <m:t>Σ</m:t>
              </m:r>
            </m:e>
            <m:sub>
              <m:r>
                <w:rPr>
                  <w:rFonts w:ascii="Cambria Math" w:eastAsiaTheme="minorEastAsia" w:hAnsi="Cambria Math" w:cs="David"/>
                </w:rPr>
                <m:t>ii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u w:val="single"/>
        </w:rPr>
      </w:pPr>
      <w:r w:rsidRPr="001E4F2E">
        <w:rPr>
          <w:rFonts w:eastAsiaTheme="minorEastAsia" w:cs="David"/>
          <w:u w:val="single"/>
        </w:rPr>
        <w:t>The weights are in arbitrary order</w:t>
      </w:r>
      <w:r>
        <w:rPr>
          <w:rFonts w:eastAsiaTheme="minorEastAsia" w:cs="David" w:hint="cs"/>
          <w:rtl/>
        </w:rPr>
        <w:t>:</w:t>
      </w:r>
    </w:p>
    <w:p w14:paraId="6F8B80ED" w14:textId="064CAFC6" w:rsidR="003161DC" w:rsidRDefault="003161DC" w:rsidP="003D0EFB">
      <w:pPr>
        <w:pStyle w:val="ListParagraph"/>
        <w:ind w:left="360"/>
        <w:rPr>
          <w:rFonts w:eastAsiaTheme="minorEastAsia" w:cs="David"/>
          <w:rtl/>
        </w:rPr>
      </w:pPr>
      <w:r>
        <w:rPr>
          <w:rFonts w:eastAsiaTheme="minorEastAsia" w:cs="David"/>
        </w:rPr>
        <w:t xml:space="preserve">For this case the paper proposes an iterative process for finding </w:t>
      </w:r>
      <m:oMath>
        <m:acc>
          <m:accPr>
            <m:ctrlPr>
              <w:rPr>
                <w:rFonts w:ascii="Cambria Math" w:eastAsiaTheme="minorEastAsia" w:hAnsi="Cambria Math" w:cs="David"/>
                <w:i/>
              </w:rPr>
            </m:ctrlPr>
          </m:accPr>
          <m:e>
            <m:r>
              <w:rPr>
                <w:rFonts w:ascii="Cambria Math" w:eastAsiaTheme="minorEastAsia" w:hAnsi="Cambria Math" w:cs="David"/>
              </w:rPr>
              <m:t>X</m:t>
            </m:r>
          </m:e>
        </m:acc>
      </m:oMath>
      <w:r>
        <w:rPr>
          <w:rFonts w:eastAsiaTheme="minorEastAsia" w:cs="David"/>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rPr>
      </w:pPr>
      <w:r w:rsidRPr="001E4F2E">
        <w:rPr>
          <w:rFonts w:eastAsiaTheme="minorEastAsia" w:cs="David"/>
          <w:u w:val="single"/>
        </w:rPr>
        <w:t>The weights are in a non-descending order</w:t>
      </w:r>
      <w:r w:rsidRPr="001E4F2E">
        <w:rPr>
          <w:rFonts w:eastAsiaTheme="minorEastAsia" w:cs="David"/>
        </w:rPr>
        <w:t>:</w:t>
      </w:r>
    </w:p>
    <w:p w14:paraId="3DCE5862" w14:textId="77777777" w:rsidR="003161DC" w:rsidRDefault="003161DC" w:rsidP="003161DC">
      <w:pPr>
        <w:pStyle w:val="ListParagraph"/>
        <w:ind w:left="360"/>
        <w:rPr>
          <w:rFonts w:eastAsiaTheme="minorEastAsia" w:cs="David"/>
        </w:rPr>
      </w:pPr>
      <w:r>
        <w:rPr>
          <w:rFonts w:eastAsiaTheme="minorEastAsia" w:cs="David"/>
        </w:rPr>
        <w:t>The paper proves that for this case the iterative process from above has a fixed point, given by the same solution of the first case:</w:t>
      </w:r>
    </w:p>
    <w:p w14:paraId="30217AC6" w14:textId="77777777" w:rsidR="003161DC" w:rsidRPr="009E1B30" w:rsidRDefault="00E8371D" w:rsidP="003161DC">
      <w:pPr>
        <w:pStyle w:val="ListParagraph"/>
        <w:ind w:left="360"/>
        <w:rPr>
          <w:rFonts w:eastAsiaTheme="minorEastAsia" w:cs="David"/>
        </w:rPr>
      </w:pPr>
      <m:oMathPara>
        <m:oMath>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w</m:t>
              </m:r>
            </m:sub>
          </m:sSub>
          <m:d>
            <m:dPr>
              <m:ctrlPr>
                <w:rPr>
                  <w:rFonts w:ascii="Cambria Math" w:eastAsiaTheme="minorEastAsia" w:hAnsi="Cambria Math" w:cs="David"/>
                  <w:i/>
                </w:rPr>
              </m:ctrlPr>
            </m:dPr>
            <m:e>
              <m:r>
                <m:rPr>
                  <m:sty m:val="p"/>
                </m:rPr>
                <w:rPr>
                  <w:rFonts w:ascii="Cambria Math" w:eastAsiaTheme="minorEastAsia" w:hAnsi="Cambria Math" w:cs="David"/>
                </w:rPr>
                <m:t>Σ</m:t>
              </m:r>
            </m:e>
          </m:d>
          <m:sSup>
            <m:sSupPr>
              <m:ctrlPr>
                <w:rPr>
                  <w:rFonts w:ascii="Cambria Math" w:eastAsiaTheme="minorEastAsia" w:hAnsi="Cambria Math" w:cs="David"/>
                  <w:i/>
                </w:rPr>
              </m:ctrlPr>
            </m:sSupPr>
            <m:e>
              <m:r>
                <w:rPr>
                  <w:rFonts w:ascii="Cambria Math" w:eastAsiaTheme="minorEastAsia" w:hAnsi="Cambria Math" w:cs="David"/>
                </w:rPr>
                <m:t>V</m:t>
              </m:r>
            </m:e>
            <m:sup>
              <m:r>
                <w:rPr>
                  <w:rFonts w:ascii="Cambria Math" w:eastAsiaTheme="minorEastAsia" w:hAnsi="Cambria Math" w:cs="David"/>
                </w:rPr>
                <m:t>T</m:t>
              </m:r>
            </m:sup>
          </m:sSup>
        </m:oMath>
      </m:oMathPara>
    </w:p>
    <w:p w14:paraId="0F6FC93C" w14:textId="77777777" w:rsidR="003161DC" w:rsidRDefault="003161DC" w:rsidP="003161DC">
      <w:pPr>
        <w:rPr>
          <w:rFonts w:eastAsiaTheme="minorEastAsia" w:cs="David"/>
        </w:rPr>
      </w:pPr>
      <w:r>
        <w:rPr>
          <w:rFonts w:eastAsiaTheme="minorEastAsia" w:cs="David"/>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0" w:name="_Toc81467969"/>
      <w:r>
        <w:t>The algorithm</w:t>
      </w:r>
      <w:bookmarkEnd w:id="10"/>
    </w:p>
    <w:p w14:paraId="0BC0913E" w14:textId="4B14CF27" w:rsidR="003161DC" w:rsidRDefault="003161DC" w:rsidP="003161DC">
      <w:pPr>
        <w:rPr>
          <w:rFonts w:eastAsiaTheme="minorEastAsia" w:cs="David"/>
        </w:rPr>
      </w:pPr>
      <w:r>
        <w:rPr>
          <w:rFonts w:eastAsiaTheme="minorEastAsia" w:cs="David"/>
        </w:rPr>
        <w:t>The Weighted Nuclear Norm Image Denoising algorithm (WNNID) presented in the paper follows the solution of the optimization problem</w:t>
      </w:r>
      <w:r w:rsidR="00464DD4">
        <w:rPr>
          <w:rFonts w:eastAsiaTheme="minorEastAsia" w:cs="David"/>
        </w:rPr>
        <w:t xml:space="preserve"> in </w:t>
      </w:r>
      <w:r w:rsidR="00464DD4">
        <w:rPr>
          <w:rFonts w:eastAsiaTheme="minorEastAsia" w:cs="David"/>
        </w:rPr>
        <w:fldChar w:fldCharType="begin"/>
      </w:r>
      <w:r w:rsidR="00464DD4">
        <w:rPr>
          <w:rFonts w:eastAsiaTheme="minorEastAsia" w:cs="David"/>
        </w:rPr>
        <w:instrText xml:space="preserve"> REF _Ref80261132 \r \h </w:instrText>
      </w:r>
      <w:r w:rsidR="00464DD4">
        <w:rPr>
          <w:rFonts w:eastAsiaTheme="minorEastAsia" w:cs="David"/>
        </w:rPr>
      </w:r>
      <w:r w:rsidR="00464DD4">
        <w:rPr>
          <w:rFonts w:eastAsiaTheme="minorEastAsia" w:cs="David"/>
        </w:rPr>
        <w:fldChar w:fldCharType="separate"/>
      </w:r>
      <w:r w:rsidR="00464DD4">
        <w:rPr>
          <w:rFonts w:eastAsiaTheme="minorEastAsia" w:cs="David"/>
          <w:cs/>
        </w:rPr>
        <w:t>‎</w:t>
      </w:r>
      <w:r w:rsidR="00464DD4">
        <w:rPr>
          <w:rFonts w:eastAsiaTheme="minorEastAsia" w:cs="David"/>
        </w:rPr>
        <w:t>1.4</w:t>
      </w:r>
      <w:r w:rsidR="00464DD4">
        <w:rPr>
          <w:rFonts w:eastAsiaTheme="minorEastAsia" w:cs="David"/>
        </w:rPr>
        <w:fldChar w:fldCharType="end"/>
      </w:r>
      <w:r>
        <w:rPr>
          <w:rFonts w:eastAsiaTheme="minorEastAsia" w:cs="David"/>
        </w:rPr>
        <w:t xml:space="preserve"> and takes the following steps:</w:t>
      </w:r>
    </w:p>
    <w:p w14:paraId="7590B543" w14:textId="30881710" w:rsidR="003161DC" w:rsidRDefault="003161DC" w:rsidP="003161DC">
      <w:pPr>
        <w:rPr>
          <w:rFonts w:eastAsiaTheme="minorEastAsia" w:cs="David"/>
        </w:rPr>
      </w:pPr>
      <w:r w:rsidRPr="00011806">
        <w:rPr>
          <w:rFonts w:eastAsiaTheme="minorEastAsia" w:cs="David"/>
          <w:noProof/>
        </w:rPr>
        <w:lastRenderedPageBreak/>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rPr>
      </w:pPr>
    </w:p>
    <w:p w14:paraId="28FD153B" w14:textId="758831CA" w:rsidR="003161DC" w:rsidRDefault="003161DC" w:rsidP="00314741">
      <w:pPr>
        <w:pStyle w:val="Heading2"/>
      </w:pPr>
      <w:bookmarkStart w:id="11" w:name="_Toc81467970"/>
      <w:r>
        <w:t>Results</w:t>
      </w:r>
      <w:bookmarkEnd w:id="11"/>
    </w:p>
    <w:p w14:paraId="468E74C3" w14:textId="77777777" w:rsidR="0012566D" w:rsidRDefault="0012566D" w:rsidP="0012566D">
      <w:pPr>
        <w:rPr>
          <w:rFonts w:eastAsiaTheme="minorEastAsia" w:cs="David"/>
        </w:rPr>
      </w:pPr>
      <w:r>
        <w:rPr>
          <w:rFonts w:eastAsiaTheme="minorEastAsia" w:cs="David"/>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rPr>
      </w:pPr>
      <w:r w:rsidRPr="00DD310A">
        <w:rPr>
          <w:rFonts w:eastAsiaTheme="minorEastAsia" w:cs="David"/>
          <w:noProof/>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rPr>
          <w:rFonts w:eastAsiaTheme="minorEastAsia" w:cs="David"/>
          <w:rtl/>
        </w:rPr>
      </w:pPr>
      <w:r>
        <w:rPr>
          <w:rFonts w:eastAsiaTheme="minorEastAsia" w:cs="David"/>
        </w:rPr>
        <w:br w:type="page"/>
      </w:r>
    </w:p>
    <w:p w14:paraId="18F1964B" w14:textId="6DBC5B46" w:rsidR="005D0BF4" w:rsidRPr="009F2945" w:rsidRDefault="00C22A72" w:rsidP="00314741">
      <w:pPr>
        <w:pStyle w:val="Heading1"/>
        <w:rPr>
          <w:rtl/>
        </w:rPr>
      </w:pPr>
      <w:bookmarkStart w:id="12" w:name="_Toc81467971"/>
      <w:r w:rsidRPr="009F2945">
        <w:lastRenderedPageBreak/>
        <w:t>Related work</w:t>
      </w:r>
      <w:bookmarkEnd w:id="12"/>
    </w:p>
    <w:p w14:paraId="6C13FFC2" w14:textId="77777777" w:rsidR="00C22A72" w:rsidRPr="00C54FED" w:rsidRDefault="00C22A72" w:rsidP="00C22A72">
      <w:pPr>
        <w:rPr>
          <w:rFonts w:eastAsiaTheme="minorEastAsia" w:cs="David"/>
        </w:rPr>
      </w:pPr>
      <w:bookmarkStart w:id="13" w:name="_Ref56012835"/>
      <w:bookmarkStart w:id="14" w:name="_Ref56012852"/>
      <w:bookmarkStart w:id="15" w:name="_Ref56013419"/>
      <w:r w:rsidRPr="00C54FED">
        <w:rPr>
          <w:rFonts w:eastAsiaTheme="minorEastAsia" w:cs="David"/>
        </w:rPr>
        <w:t xml:space="preserve">The paper cites several other papers, the most </w:t>
      </w:r>
      <w:r>
        <w:rPr>
          <w:rFonts w:eastAsiaTheme="minorEastAsia" w:cs="David"/>
        </w:rPr>
        <w:t>worth mentioning</w:t>
      </w:r>
      <w:r w:rsidRPr="00C54FED">
        <w:rPr>
          <w:rFonts w:eastAsiaTheme="minorEastAsia" w:cs="David"/>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rPr>
      </w:pPr>
      <w:r>
        <w:rPr>
          <w:rFonts w:eastAsiaTheme="minorEastAsia" w:cs="David"/>
        </w:rPr>
        <w:t>“</w:t>
      </w:r>
      <w:r w:rsidRPr="008B5522">
        <w:rPr>
          <w:rFonts w:eastAsiaTheme="minorEastAsia" w:cs="David"/>
        </w:rPr>
        <w:t>Image Denoising by Sparse 3-D Transform-Domain</w:t>
      </w:r>
      <w:r>
        <w:rPr>
          <w:rFonts w:eastAsiaTheme="minorEastAsia" w:cs="David"/>
        </w:rPr>
        <w:t>” (BM3D)</w:t>
      </w:r>
      <w:r w:rsidRPr="00610C73">
        <w:rPr>
          <w:rFonts w:eastAsiaTheme="minorEastAsia" w:cs="David"/>
        </w:rPr>
        <w:t xml:space="preserve"> </w:t>
      </w:r>
      <w:r>
        <w:rPr>
          <w:rFonts w:eastAsiaTheme="minorEastAsia" w:cs="David"/>
        </w:rPr>
        <w:t>(</w:t>
      </w:r>
      <w:sdt>
        <w:sdtPr>
          <w:rPr>
            <w:rFonts w:eastAsiaTheme="minorEastAsia" w:cs="David"/>
          </w:rPr>
          <w:id w:val="-2110959149"/>
          <w:citation/>
        </w:sdtPr>
        <w:sdtEndPr/>
        <w:sdtContent>
          <w:r w:rsidR="006918D7">
            <w:rPr>
              <w:rFonts w:eastAsiaTheme="minorEastAsia" w:cs="David"/>
            </w:rPr>
            <w:fldChar w:fldCharType="begin"/>
          </w:r>
          <w:r w:rsidR="006918D7">
            <w:rPr>
              <w:rFonts w:eastAsiaTheme="minorEastAsia" w:cs="David"/>
            </w:rPr>
            <w:instrText xml:space="preserve"> CITATION KDa071 \l 1033 </w:instrText>
          </w:r>
          <w:r w:rsidR="006918D7">
            <w:rPr>
              <w:rFonts w:eastAsiaTheme="minorEastAsia" w:cs="David"/>
            </w:rPr>
            <w:fldChar w:fldCharType="separate"/>
          </w:r>
          <w:r w:rsidR="006918D7" w:rsidRPr="002A6539">
            <w:rPr>
              <w:rFonts w:eastAsiaTheme="minorEastAsia" w:cs="David"/>
              <w:noProof/>
            </w:rPr>
            <w:t>[4]</w:t>
          </w:r>
          <w:r w:rsidR="006918D7">
            <w:rPr>
              <w:rFonts w:eastAsiaTheme="minorEastAsia" w:cs="David"/>
            </w:rPr>
            <w:fldChar w:fldCharType="end"/>
          </w:r>
        </w:sdtContent>
      </w:sdt>
      <w:r>
        <w:rPr>
          <w:rFonts w:eastAsiaTheme="minorEastAsia" w:cs="David"/>
        </w:rPr>
        <w:t>):</w:t>
      </w:r>
    </w:p>
    <w:p w14:paraId="16C434F6" w14:textId="626940E4" w:rsidR="00C22A72" w:rsidRDefault="00C22A72" w:rsidP="00C22A72">
      <w:pPr>
        <w:pStyle w:val="ListParagraph"/>
        <w:ind w:left="360"/>
        <w:rPr>
          <w:rFonts w:eastAsiaTheme="minorEastAsia" w:cs="David"/>
        </w:rPr>
      </w:pPr>
      <w:r>
        <w:rPr>
          <w:rFonts w:eastAsiaTheme="minorEastAsia" w:cs="David"/>
        </w:rPr>
        <w:t xml:space="preserve">This algorithm was the state-of-the-art image denoising algorithm prior to our chosen paper. It is based on the same NSS principle that WNNID is based on, and also performs </w:t>
      </w:r>
      <w:r w:rsidR="007D33DA">
        <w:rPr>
          <w:rFonts w:eastAsiaTheme="minorEastAsia" w:cs="David"/>
        </w:rPr>
        <w:t>block matching</w:t>
      </w:r>
      <w:r>
        <w:rPr>
          <w:rFonts w:eastAsiaTheme="minorEastAsia" w:cs="David"/>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rPr>
      </w:pPr>
      <w:r>
        <w:rPr>
          <w:rFonts w:eastAsiaTheme="minorEastAsia" w:cs="David"/>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rPr>
      </w:pPr>
      <w:r>
        <w:rPr>
          <w:rFonts w:eastAsiaTheme="minorEastAsia" w:cs="David"/>
        </w:rPr>
        <w:t xml:space="preserve">The WNNID algorithm also bases the </w:t>
      </w:r>
      <w:r w:rsidR="007D33DA">
        <w:rPr>
          <w:rFonts w:eastAsiaTheme="minorEastAsia" w:cs="David"/>
        </w:rPr>
        <w:t>block matching</w:t>
      </w:r>
      <w:r>
        <w:rPr>
          <w:rFonts w:eastAsiaTheme="minorEastAsia" w:cs="David"/>
        </w:rPr>
        <w:t xml:space="preserve"> step on the </w:t>
      </w:r>
      <w:r w:rsidR="007D33DA">
        <w:rPr>
          <w:rFonts w:eastAsiaTheme="minorEastAsia" w:cs="David"/>
        </w:rPr>
        <w:t>block matching</w:t>
      </w:r>
      <w:r>
        <w:rPr>
          <w:rFonts w:eastAsiaTheme="minorEastAsia" w:cs="David"/>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rPr>
      </w:pPr>
      <w:r>
        <w:rPr>
          <w:rFonts w:eastAsiaTheme="minorEastAsia" w:cs="David"/>
        </w:rPr>
        <w:t>“</w:t>
      </w:r>
      <w:r w:rsidRPr="00D31205">
        <w:rPr>
          <w:rFonts w:eastAsiaTheme="minorEastAsia" w:cs="David"/>
        </w:rPr>
        <w:t>A non-local algorithm for image denoising</w:t>
      </w:r>
      <w:r w:rsidRPr="00617803">
        <w:rPr>
          <w:rFonts w:eastAsiaTheme="minorEastAsia" w:cs="David"/>
        </w:rPr>
        <w:t>”</w:t>
      </w:r>
      <w:r w:rsidR="00617803">
        <w:rPr>
          <w:rFonts w:eastAsiaTheme="minorEastAsia" w:cs="David"/>
        </w:rPr>
        <w:t xml:space="preserve"> (</w:t>
      </w:r>
      <w:sdt>
        <w:sdtPr>
          <w:rPr>
            <w:rFonts w:eastAsiaTheme="minorEastAsia" w:cs="David"/>
          </w:rPr>
          <w:id w:val="-434524865"/>
          <w:citation/>
        </w:sdtPr>
        <w:sdtEndPr/>
        <w:sdtContent>
          <w:r w:rsidR="00617803">
            <w:rPr>
              <w:rFonts w:eastAsiaTheme="minorEastAsia" w:cs="David"/>
            </w:rPr>
            <w:fldChar w:fldCharType="begin"/>
          </w:r>
          <w:r w:rsidR="00617803">
            <w:rPr>
              <w:rFonts w:eastAsiaTheme="minorEastAsia" w:cs="David"/>
            </w:rPr>
            <w:instrText xml:space="preserve"> CITATION ABu052 \l 1033 </w:instrText>
          </w:r>
          <w:r w:rsidR="00617803">
            <w:rPr>
              <w:rFonts w:eastAsiaTheme="minorEastAsia" w:cs="David"/>
            </w:rPr>
            <w:fldChar w:fldCharType="separate"/>
          </w:r>
          <w:r w:rsidR="00617803">
            <w:rPr>
              <w:rFonts w:eastAsiaTheme="minorEastAsia" w:cs="David"/>
              <w:noProof/>
            </w:rPr>
            <w:t xml:space="preserve"> </w:t>
          </w:r>
          <w:r w:rsidR="00617803" w:rsidRPr="00617803">
            <w:rPr>
              <w:rFonts w:eastAsiaTheme="minorEastAsia" w:cs="David"/>
              <w:noProof/>
            </w:rPr>
            <w:t>[5]</w:t>
          </w:r>
          <w:r w:rsidR="00617803">
            <w:rPr>
              <w:rFonts w:eastAsiaTheme="minorEastAsia" w:cs="David"/>
            </w:rPr>
            <w:fldChar w:fldCharType="end"/>
          </w:r>
        </w:sdtContent>
      </w:sdt>
      <w:r w:rsidR="00617803">
        <w:rPr>
          <w:rFonts w:eastAsiaTheme="minorEastAsia" w:cs="David"/>
        </w:rPr>
        <w:t>)</w:t>
      </w:r>
      <w:r w:rsidRPr="00617803">
        <w:rPr>
          <w:rFonts w:eastAsiaTheme="minorEastAsia" w:cs="David"/>
        </w:rPr>
        <w:t>:</w:t>
      </w:r>
    </w:p>
    <w:p w14:paraId="49B983B3" w14:textId="77777777" w:rsidR="00C22A72" w:rsidRDefault="00C22A72" w:rsidP="00C22A72">
      <w:pPr>
        <w:pStyle w:val="ListParagraph"/>
        <w:ind w:left="360"/>
        <w:rPr>
          <w:rFonts w:eastAsiaTheme="minorEastAsia" w:cs="David"/>
        </w:rPr>
      </w:pPr>
      <w:r>
        <w:rPr>
          <w:rFonts w:eastAsiaTheme="minorEastAsia" w:cs="David"/>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rPr>
      </w:pPr>
      <w:r>
        <w:rPr>
          <w:rFonts w:eastAsiaTheme="minorEastAsia" w:cs="David"/>
        </w:rPr>
        <w:t>“</w:t>
      </w:r>
      <w:r w:rsidRPr="00A406EA">
        <w:rPr>
          <w:rFonts w:eastAsiaTheme="minorEastAsia" w:cs="David"/>
        </w:rPr>
        <w:t>A singular value thresholding</w:t>
      </w:r>
      <w:r>
        <w:rPr>
          <w:rFonts w:eastAsiaTheme="minorEastAsia" w:cs="David" w:hint="cs"/>
          <w:rtl/>
        </w:rPr>
        <w:t xml:space="preserve"> </w:t>
      </w:r>
      <w:r w:rsidRPr="00A406EA">
        <w:rPr>
          <w:rFonts w:eastAsiaTheme="minorEastAsia" w:cs="David"/>
        </w:rPr>
        <w:t>algorithm for matrix completion</w:t>
      </w:r>
      <w:r>
        <w:rPr>
          <w:rFonts w:eastAsiaTheme="minorEastAsia" w:cs="David"/>
        </w:rPr>
        <w:t>” (</w:t>
      </w:r>
      <w:sdt>
        <w:sdtPr>
          <w:rPr>
            <w:rFonts w:eastAsiaTheme="minorEastAsia" w:cs="David"/>
          </w:rPr>
          <w:id w:val="-1048753972"/>
          <w:citation/>
        </w:sdtPr>
        <w:sdtEndPr/>
        <w:sdtContent>
          <w:r w:rsidR="003620C7">
            <w:rPr>
              <w:rFonts w:eastAsiaTheme="minorEastAsia" w:cs="David"/>
            </w:rPr>
            <w:fldChar w:fldCharType="begin"/>
          </w:r>
          <w:r w:rsidR="003620C7">
            <w:rPr>
              <w:rFonts w:eastAsiaTheme="minorEastAsia" w:cs="David"/>
            </w:rPr>
            <w:instrText xml:space="preserve"> CITATION JFC10 \l 1033 </w:instrText>
          </w:r>
          <w:r w:rsidR="003620C7">
            <w:rPr>
              <w:rFonts w:eastAsiaTheme="minorEastAsia" w:cs="David"/>
            </w:rPr>
            <w:fldChar w:fldCharType="separate"/>
          </w:r>
          <w:r w:rsidR="003620C7" w:rsidRPr="008D71D9">
            <w:rPr>
              <w:rFonts w:eastAsiaTheme="minorEastAsia" w:cs="David"/>
              <w:noProof/>
            </w:rPr>
            <w:t>[2]</w:t>
          </w:r>
          <w:r w:rsidR="003620C7">
            <w:rPr>
              <w:rFonts w:eastAsiaTheme="minorEastAsia" w:cs="David"/>
            </w:rPr>
            <w:fldChar w:fldCharType="end"/>
          </w:r>
        </w:sdtContent>
      </w:sdt>
      <w:r>
        <w:rPr>
          <w:rFonts w:eastAsiaTheme="minorEastAsia" w:cs="David"/>
        </w:rPr>
        <w:t>):</w:t>
      </w:r>
    </w:p>
    <w:p w14:paraId="70AC96C2" w14:textId="77777777" w:rsidR="00C22A72" w:rsidRPr="00A406EA" w:rsidRDefault="00C22A72" w:rsidP="00C22A72">
      <w:pPr>
        <w:pStyle w:val="ListParagraph"/>
        <w:ind w:left="360"/>
        <w:rPr>
          <w:rFonts w:eastAsiaTheme="minorEastAsia" w:cs="David"/>
        </w:rPr>
      </w:pPr>
      <w:r>
        <w:rPr>
          <w:rFonts w:eastAsiaTheme="minorEastAsia" w:cs="David"/>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rPr>
      </w:pPr>
    </w:p>
    <w:p w14:paraId="2E63E8C4" w14:textId="349FB46F" w:rsidR="00C22A72" w:rsidRDefault="00C22A72" w:rsidP="00C22A72">
      <w:pPr>
        <w:rPr>
          <w:rFonts w:eastAsiaTheme="minorEastAsia" w:cs="David"/>
        </w:rPr>
      </w:pPr>
      <w:r>
        <w:rPr>
          <w:rFonts w:eastAsiaTheme="minorEastAsia" w:cs="David"/>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rPr>
      </w:pPr>
      <w:r>
        <w:rPr>
          <w:rFonts w:eastAsiaTheme="minorEastAsia" w:cs="David"/>
        </w:rPr>
        <w:t>“</w:t>
      </w:r>
      <w:r w:rsidRPr="00E75C25">
        <w:rPr>
          <w:rFonts w:eastAsiaTheme="minorEastAsia" w:cs="David"/>
        </w:rPr>
        <w:t>Multi-Scale Weighted Nuclear Norm Image Restoration</w:t>
      </w:r>
      <w:r>
        <w:rPr>
          <w:rFonts w:eastAsiaTheme="minorEastAsia" w:cs="David"/>
        </w:rPr>
        <w:t>” (</w:t>
      </w:r>
      <w:sdt>
        <w:sdtPr>
          <w:rPr>
            <w:rFonts w:eastAsiaTheme="minorEastAsia" w:cs="David"/>
          </w:rPr>
          <w:id w:val="401876887"/>
          <w:citation/>
        </w:sdtPr>
        <w:sdtEndPr/>
        <w:sdtContent>
          <w:r w:rsidR="00380A34">
            <w:rPr>
              <w:rFonts w:eastAsiaTheme="minorEastAsia" w:cs="David"/>
            </w:rPr>
            <w:fldChar w:fldCharType="begin"/>
          </w:r>
          <w:r w:rsidR="00380A34">
            <w:rPr>
              <w:rFonts w:eastAsiaTheme="minorEastAsia" w:cs="David"/>
            </w:rPr>
            <w:instrText xml:space="preserve"> CITATION Yai18 \l 1033 </w:instrText>
          </w:r>
          <w:r w:rsidR="00380A34">
            <w:rPr>
              <w:rFonts w:eastAsiaTheme="minorEastAsia" w:cs="David"/>
            </w:rPr>
            <w:fldChar w:fldCharType="separate"/>
          </w:r>
          <w:r w:rsidR="00380A34">
            <w:rPr>
              <w:rFonts w:eastAsiaTheme="minorEastAsia" w:cs="David"/>
              <w:noProof/>
            </w:rPr>
            <w:t xml:space="preserve"> </w:t>
          </w:r>
          <w:r w:rsidR="00380A34" w:rsidRPr="00380A34">
            <w:rPr>
              <w:rFonts w:eastAsiaTheme="minorEastAsia" w:cs="David"/>
              <w:noProof/>
            </w:rPr>
            <w:t>[6]</w:t>
          </w:r>
          <w:r w:rsidR="00380A34">
            <w:rPr>
              <w:rFonts w:eastAsiaTheme="minorEastAsia" w:cs="David"/>
            </w:rPr>
            <w:fldChar w:fldCharType="end"/>
          </w:r>
        </w:sdtContent>
      </w:sdt>
      <w:r>
        <w:rPr>
          <w:rFonts w:eastAsiaTheme="minorEastAsia" w:cs="David"/>
        </w:rPr>
        <w:t>):</w:t>
      </w:r>
    </w:p>
    <w:p w14:paraId="73C6E753" w14:textId="7A3C4552" w:rsidR="00E75C25" w:rsidRPr="00E75C25" w:rsidRDefault="00E75C25" w:rsidP="00E75C25">
      <w:pPr>
        <w:pStyle w:val="ListParagraph"/>
        <w:spacing w:after="160"/>
        <w:ind w:left="360"/>
        <w:rPr>
          <w:rFonts w:eastAsiaTheme="minorEastAsia" w:cs="David"/>
        </w:rPr>
      </w:pPr>
      <w:r>
        <w:rPr>
          <w:rFonts w:eastAsiaTheme="minorEastAsia" w:cs="David"/>
        </w:rPr>
        <w:t>This paper adopted the idea of Weighted Nuclear Norm image denoising for the more general task of image restoration (e.g., deblurring, inpainting).</w:t>
      </w:r>
      <w:r w:rsidR="00D7479B">
        <w:rPr>
          <w:rFonts w:eastAsiaTheme="minorEastAsia" w:cs="David"/>
        </w:rPr>
        <w:t xml:space="preserve"> They did so by proposing a half quadratic splitting (HQS) technique based on a generalized version of the problem presented in </w:t>
      </w:r>
      <w:r w:rsidR="00D7479B">
        <w:rPr>
          <w:rFonts w:eastAsiaTheme="minorEastAsia" w:cs="David"/>
        </w:rPr>
        <w:fldChar w:fldCharType="begin"/>
      </w:r>
      <w:r w:rsidR="00D7479B">
        <w:rPr>
          <w:rFonts w:eastAsiaTheme="minorEastAsia" w:cs="David"/>
        </w:rPr>
        <w:instrText xml:space="preserve"> REF _Ref80273533 \r \h </w:instrText>
      </w:r>
      <w:r w:rsidR="00D7479B">
        <w:rPr>
          <w:rFonts w:eastAsiaTheme="minorEastAsia" w:cs="David"/>
        </w:rPr>
      </w:r>
      <w:r w:rsidR="00D7479B">
        <w:rPr>
          <w:rFonts w:eastAsiaTheme="minorEastAsia" w:cs="David"/>
        </w:rPr>
        <w:fldChar w:fldCharType="separate"/>
      </w:r>
      <w:r w:rsidR="00D7479B">
        <w:rPr>
          <w:rFonts w:eastAsiaTheme="minorEastAsia" w:cs="David"/>
          <w:cs/>
        </w:rPr>
        <w:t>‎</w:t>
      </w:r>
      <w:r w:rsidR="00D7479B">
        <w:rPr>
          <w:rFonts w:eastAsiaTheme="minorEastAsia" w:cs="David"/>
        </w:rPr>
        <w:t>1.3</w:t>
      </w:r>
      <w:r w:rsidR="00D7479B">
        <w:rPr>
          <w:rFonts w:eastAsiaTheme="minorEastAsia" w:cs="David"/>
        </w:rPr>
        <w:fldChar w:fldCharType="end"/>
      </w:r>
      <w:r w:rsidR="00D7479B">
        <w:rPr>
          <w:rFonts w:eastAsiaTheme="minorEastAsia" w:cs="David"/>
        </w:rPr>
        <w:t xml:space="preserve">. They also added multi-scale patches (patches not only from the image itself, </w:t>
      </w:r>
      <w:r w:rsidR="00380A34">
        <w:rPr>
          <w:rFonts w:eastAsiaTheme="minorEastAsia" w:cs="David"/>
        </w:rPr>
        <w:t>b</w:t>
      </w:r>
      <w:r w:rsidR="00D7479B">
        <w:rPr>
          <w:rFonts w:eastAsiaTheme="minorEastAsia" w:cs="David"/>
        </w:rPr>
        <w:t xml:space="preserve">ut also from scaled down versions of the image), relying on previous work which showed the property of recurring patches across different scales. The paper presented </w:t>
      </w:r>
      <w:r w:rsidR="002F7731">
        <w:rPr>
          <w:rFonts w:eastAsiaTheme="minorEastAsia" w:cs="David"/>
        </w:rPr>
        <w:t xml:space="preserve">competitive and </w:t>
      </w:r>
      <w:r w:rsidR="00D7479B">
        <w:rPr>
          <w:rFonts w:eastAsiaTheme="minorEastAsia" w:cs="David"/>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rPr>
      </w:pPr>
      <w:r>
        <w:rPr>
          <w:rFonts w:eastAsiaTheme="minorEastAsia" w:cs="David"/>
        </w:rPr>
        <w:t>“</w:t>
      </w:r>
      <w:r w:rsidR="00C22A72" w:rsidRPr="001D337A">
        <w:rPr>
          <w:rFonts w:eastAsiaTheme="minorEastAsia" w:cs="David"/>
        </w:rPr>
        <w:t>Multi-channel Weighted Nuclear Norm Minimization</w:t>
      </w:r>
      <w:r>
        <w:rPr>
          <w:rFonts w:eastAsiaTheme="minorEastAsia" w:cs="David"/>
        </w:rPr>
        <w:t>” (</w:t>
      </w:r>
      <w:sdt>
        <w:sdtPr>
          <w:rPr>
            <w:rFonts w:eastAsiaTheme="minorEastAsia" w:cs="David"/>
          </w:rPr>
          <w:id w:val="731588965"/>
          <w:citation/>
        </w:sdtPr>
        <w:sdtEndPr/>
        <w:sdtContent>
          <w:r w:rsidR="00380A34">
            <w:rPr>
              <w:rFonts w:eastAsiaTheme="minorEastAsia" w:cs="David"/>
            </w:rPr>
            <w:fldChar w:fldCharType="begin"/>
          </w:r>
          <w:r w:rsidR="00380A34">
            <w:rPr>
              <w:rFonts w:eastAsiaTheme="minorEastAsia" w:cs="David"/>
            </w:rPr>
            <w:instrText xml:space="preserve"> CITATION Jun17 \l 1033 </w:instrText>
          </w:r>
          <w:r w:rsidR="00380A34">
            <w:rPr>
              <w:rFonts w:eastAsiaTheme="minorEastAsia" w:cs="David"/>
            </w:rPr>
            <w:fldChar w:fldCharType="separate"/>
          </w:r>
          <w:r w:rsidR="00380A34">
            <w:rPr>
              <w:rFonts w:eastAsiaTheme="minorEastAsia" w:cs="David"/>
              <w:noProof/>
            </w:rPr>
            <w:t xml:space="preserve"> </w:t>
          </w:r>
          <w:r w:rsidR="00380A34" w:rsidRPr="00380A34">
            <w:rPr>
              <w:rFonts w:eastAsiaTheme="minorEastAsia" w:cs="David"/>
              <w:noProof/>
            </w:rPr>
            <w:t>[7]</w:t>
          </w:r>
          <w:r w:rsidR="00380A34">
            <w:rPr>
              <w:rFonts w:eastAsiaTheme="minorEastAsia" w:cs="David"/>
            </w:rPr>
            <w:fldChar w:fldCharType="end"/>
          </w:r>
        </w:sdtContent>
      </w:sdt>
      <w:r>
        <w:rPr>
          <w:rFonts w:eastAsiaTheme="minorEastAsia" w:cs="David"/>
        </w:rPr>
        <w:t>):</w:t>
      </w:r>
    </w:p>
    <w:p w14:paraId="6FD8E278" w14:textId="4375C1F5" w:rsidR="001D337A" w:rsidRDefault="001D337A" w:rsidP="001D337A">
      <w:pPr>
        <w:pStyle w:val="ListParagraph"/>
        <w:spacing w:after="160"/>
        <w:ind w:left="360"/>
        <w:rPr>
          <w:rFonts w:eastAsiaTheme="minorEastAsia" w:cs="David"/>
        </w:rPr>
      </w:pPr>
      <w:r>
        <w:rPr>
          <w:rFonts w:eastAsiaTheme="minorEastAsia" w:cs="David"/>
        </w:rPr>
        <w:t>This paper proposed an algorithm called MC-WNNM (Multi-Channel Weighted Nuclear Norm Minimization), expanding the grayscale image denoising performed by WNNM to a RGB colored image denoising scheme.</w:t>
      </w:r>
      <w:r w:rsidR="00AF58E7">
        <w:rPr>
          <w:rFonts w:eastAsiaTheme="minorEastAsia" w:cs="David"/>
        </w:rPr>
        <w:t xml:space="preserve"> This is done by concatenating patches from the 3 channels to form the patch vector </w:t>
      </w:r>
      <m:oMath>
        <m:r>
          <w:rPr>
            <w:rFonts w:ascii="Cambria Math" w:eastAsiaTheme="minorEastAsia" w:hAnsi="Cambria Math" w:cs="David"/>
          </w:rPr>
          <m:t>y∈</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3</m:t>
            </m:r>
            <m:sSup>
              <m:sSupPr>
                <m:ctrlPr>
                  <w:rPr>
                    <w:rFonts w:ascii="Cambria Math" w:eastAsiaTheme="minorEastAsia" w:hAnsi="Cambria Math" w:cs="David"/>
                    <w:i/>
                  </w:rPr>
                </m:ctrlPr>
              </m:sSupPr>
              <m:e>
                <m:r>
                  <w:rPr>
                    <w:rFonts w:ascii="Cambria Math" w:eastAsiaTheme="minorEastAsia" w:hAnsi="Cambria Math" w:cs="David"/>
                  </w:rPr>
                  <m:t>p</m:t>
                </m:r>
              </m:e>
              <m:sup>
                <m:r>
                  <w:rPr>
                    <w:rFonts w:ascii="Cambria Math" w:eastAsiaTheme="minorEastAsia" w:hAnsi="Cambria Math" w:cs="David"/>
                  </w:rPr>
                  <m:t>2</m:t>
                </m:r>
              </m:sup>
            </m:sSup>
          </m:sup>
        </m:sSup>
      </m:oMath>
      <w:r w:rsidR="00AF58E7">
        <w:rPr>
          <w:rFonts w:eastAsiaTheme="minorEastAsia" w:cs="David"/>
        </w:rPr>
        <w:t xml:space="preserve"> (</w:t>
      </w:r>
      <m:oMath>
        <m:r>
          <w:rPr>
            <w:rFonts w:ascii="Cambria Math" w:eastAsiaTheme="minorEastAsia" w:hAnsi="Cambria Math" w:cs="David"/>
          </w:rPr>
          <m:t>p</m:t>
        </m:r>
      </m:oMath>
      <w:r w:rsidR="00AF58E7">
        <w:rPr>
          <w:rFonts w:eastAsiaTheme="minorEastAsia" w:cs="David"/>
        </w:rPr>
        <w:t xml:space="preserve"> being the patch size) and formulating the following optimization problem:</w:t>
      </w:r>
    </w:p>
    <w:p w14:paraId="179EB916" w14:textId="2CF2EDAB" w:rsidR="00AF58E7" w:rsidRPr="00AF58E7" w:rsidRDefault="00E8371D" w:rsidP="001D337A">
      <w:pPr>
        <w:pStyle w:val="ListParagraph"/>
        <w:spacing w:after="160"/>
        <w:ind w:left="360"/>
        <w:rPr>
          <w:rFonts w:eastAsiaTheme="minorEastAsia" w:cs="David"/>
        </w:rPr>
      </w:pPr>
      <m:oMathPara>
        <m:oMath>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min</m:t>
                  </m:r>
                  <m:ctrlPr>
                    <w:rPr>
                      <w:rFonts w:ascii="Cambria Math" w:eastAsiaTheme="minorEastAsia" w:hAnsi="Cambria Math" w:cs="David"/>
                    </w:rPr>
                  </m:ctrlPr>
                </m:e>
                <m:lim>
                  <m:r>
                    <w:rPr>
                      <w:rFonts w:ascii="Cambria Math" w:eastAsiaTheme="minorEastAsia" w:hAnsi="Cambria Math" w:cs="David"/>
                    </w:rPr>
                    <m:t>X</m:t>
                  </m:r>
                  <m:ctrlPr>
                    <w:rPr>
                      <w:rFonts w:ascii="Cambria Math" w:eastAsiaTheme="minorEastAsia" w:hAnsi="Cambria Math" w:cs="David"/>
                    </w:rPr>
                  </m:ctrlPr>
                </m:lim>
              </m:limLow>
            </m:fName>
            <m:e>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r>
                        <w:rPr>
                          <w:rFonts w:ascii="Cambria Math" w:eastAsiaTheme="minorEastAsia" w:hAnsi="Cambria Math" w:cs="David"/>
                        </w:rPr>
                        <m:t>W</m:t>
                      </m:r>
                      <m:d>
                        <m:dPr>
                          <m:ctrlPr>
                            <w:rPr>
                              <w:rFonts w:ascii="Cambria Math" w:eastAsiaTheme="minorEastAsia" w:hAnsi="Cambria Math" w:cs="David"/>
                              <w:i/>
                            </w:rPr>
                          </m:ctrlPr>
                        </m:dPr>
                        <m:e>
                          <m:r>
                            <w:rPr>
                              <w:rFonts w:ascii="Cambria Math" w:eastAsiaTheme="minorEastAsia" w:hAnsi="Cambria Math" w:cs="David"/>
                            </w:rPr>
                            <m:t>Y-X</m:t>
                          </m:r>
                        </m:e>
                      </m:d>
                    </m:e>
                  </m:d>
                </m:e>
                <m:sub>
                  <m:r>
                    <w:rPr>
                      <w:rFonts w:ascii="Cambria Math" w:eastAsiaTheme="minorEastAsia" w:hAnsi="Cambria Math" w:cs="David"/>
                    </w:rPr>
                    <m:t>F</m:t>
                  </m:r>
                </m:sub>
                <m:sup>
                  <m:r>
                    <w:rPr>
                      <w:rFonts w:ascii="Cambria Math" w:eastAsiaTheme="minorEastAsia" w:hAnsi="Cambria Math" w:cs="David"/>
                    </w:rPr>
                    <m:t>2</m:t>
                  </m:r>
                </m:sup>
              </m:sSubSup>
              <m:r>
                <w:rPr>
                  <w:rFonts w:ascii="Cambria Math" w:eastAsiaTheme="minorEastAsia" w:hAnsi="Cambria Math" w:cs="David"/>
                </w:rPr>
                <m:t>+</m:t>
              </m:r>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r>
                        <w:rPr>
                          <w:rFonts w:ascii="Cambria Math" w:eastAsiaTheme="minorEastAsia" w:hAnsi="Cambria Math" w:cs="David"/>
                        </w:rPr>
                        <m:t>X</m:t>
                      </m:r>
                    </m:e>
                  </m:d>
                </m:e>
                <m:sub>
                  <m:r>
                    <w:rPr>
                      <w:rFonts w:ascii="Cambria Math" w:eastAsiaTheme="minorEastAsia" w:hAnsi="Cambria Math" w:cs="David"/>
                    </w:rPr>
                    <m:t>w,*</m:t>
                  </m:r>
                </m:sub>
              </m:sSub>
            </m:e>
          </m:func>
        </m:oMath>
      </m:oMathPara>
    </w:p>
    <w:p w14:paraId="7E947C67" w14:textId="6A2DA821" w:rsidR="00AF58E7" w:rsidRPr="001D337A" w:rsidRDefault="00AF58E7" w:rsidP="001D337A">
      <w:pPr>
        <w:pStyle w:val="ListParagraph"/>
        <w:spacing w:after="160"/>
        <w:ind w:left="360"/>
        <w:rPr>
          <w:rFonts w:eastAsiaTheme="minorEastAsia" w:cs="David"/>
        </w:rPr>
      </w:pPr>
      <w:r>
        <w:rPr>
          <w:rFonts w:eastAsiaTheme="minorEastAsia" w:cs="David"/>
        </w:rPr>
        <w:t xml:space="preserve">Where </w:t>
      </w:r>
      <m:oMath>
        <m:r>
          <w:rPr>
            <w:rFonts w:ascii="Cambria Math" w:eastAsiaTheme="minorEastAsia" w:hAnsi="Cambria Math" w:cs="David"/>
          </w:rPr>
          <m:t>Y,X∈</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3</m:t>
            </m:r>
            <m:sSup>
              <m:sSupPr>
                <m:ctrlPr>
                  <w:rPr>
                    <w:rFonts w:ascii="Cambria Math" w:eastAsiaTheme="minorEastAsia" w:hAnsi="Cambria Math" w:cs="David"/>
                    <w:i/>
                  </w:rPr>
                </m:ctrlPr>
              </m:sSupPr>
              <m:e>
                <m:r>
                  <w:rPr>
                    <w:rFonts w:ascii="Cambria Math" w:eastAsiaTheme="minorEastAsia" w:hAnsi="Cambria Math" w:cs="David"/>
                  </w:rPr>
                  <m:t>p</m:t>
                </m:r>
              </m:e>
              <m:sup>
                <m:r>
                  <w:rPr>
                    <w:rFonts w:ascii="Cambria Math" w:eastAsiaTheme="minorEastAsia" w:hAnsi="Cambria Math" w:cs="David"/>
                  </w:rPr>
                  <m:t>2</m:t>
                </m:r>
              </m:sup>
            </m:sSup>
            <m:r>
              <w:rPr>
                <w:rFonts w:ascii="Cambria Math" w:eastAsiaTheme="minorEastAsia" w:hAnsi="Cambria Math" w:cs="David"/>
              </w:rPr>
              <m:t>×K</m:t>
            </m:r>
          </m:sup>
        </m:sSup>
      </m:oMath>
      <w:r>
        <w:rPr>
          <w:rFonts w:eastAsiaTheme="minorEastAsia" w:cs="David"/>
        </w:rPr>
        <w:t xml:space="preserve"> are the grouped noise and estimated similar patches appropriately, and </w:t>
      </w:r>
      <m:oMath>
        <m:r>
          <w:rPr>
            <w:rFonts w:ascii="Cambria Math" w:eastAsiaTheme="minorEastAsia" w:hAnsi="Cambria Math" w:cs="David"/>
          </w:rPr>
          <m:t>W∈</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3</m:t>
            </m:r>
            <m:sSup>
              <m:sSupPr>
                <m:ctrlPr>
                  <w:rPr>
                    <w:rFonts w:ascii="Cambria Math" w:eastAsiaTheme="minorEastAsia" w:hAnsi="Cambria Math" w:cs="David"/>
                    <w:i/>
                  </w:rPr>
                </m:ctrlPr>
              </m:sSupPr>
              <m:e>
                <m:r>
                  <w:rPr>
                    <w:rFonts w:ascii="Cambria Math" w:eastAsiaTheme="minorEastAsia" w:hAnsi="Cambria Math" w:cs="David"/>
                  </w:rPr>
                  <m:t>p</m:t>
                </m:r>
              </m:e>
              <m:sup>
                <m:r>
                  <w:rPr>
                    <w:rFonts w:ascii="Cambria Math" w:eastAsiaTheme="minorEastAsia" w:hAnsi="Cambria Math" w:cs="David"/>
                  </w:rPr>
                  <m:t>2</m:t>
                </m:r>
              </m:sup>
            </m:sSup>
            <m:r>
              <w:rPr>
                <w:rFonts w:ascii="Cambria Math" w:eastAsiaTheme="minorEastAsia" w:hAnsi="Cambria Math" w:cs="David"/>
              </w:rPr>
              <m:t>×3</m:t>
            </m:r>
            <m:sSup>
              <m:sSupPr>
                <m:ctrlPr>
                  <w:rPr>
                    <w:rFonts w:ascii="Cambria Math" w:eastAsiaTheme="minorEastAsia" w:hAnsi="Cambria Math" w:cs="David"/>
                    <w:i/>
                  </w:rPr>
                </m:ctrlPr>
              </m:sSupPr>
              <m:e>
                <m:r>
                  <w:rPr>
                    <w:rFonts w:ascii="Cambria Math" w:eastAsiaTheme="minorEastAsia" w:hAnsi="Cambria Math" w:cs="David"/>
                  </w:rPr>
                  <m:t>p</m:t>
                </m:r>
              </m:e>
              <m:sup>
                <m:r>
                  <w:rPr>
                    <w:rFonts w:ascii="Cambria Math" w:eastAsiaTheme="minorEastAsia" w:hAnsi="Cambria Math" w:cs="David"/>
                  </w:rPr>
                  <m:t>2</m:t>
                </m:r>
              </m:sup>
            </m:sSup>
          </m:sup>
        </m:sSup>
      </m:oMath>
      <w:r w:rsidR="00EF3764">
        <w:rPr>
          <w:rFonts w:eastAsiaTheme="minorEastAsia" w:cs="David"/>
        </w:rPr>
        <w:t xml:space="preserve"> is a weight matrix to balance the noise levels between channels. The paper also proposes a solution for this problem, employing the variable splitting </w:t>
      </w:r>
      <w:r w:rsidR="00EF3764" w:rsidRPr="00D52310">
        <w:rPr>
          <w:rFonts w:eastAsiaTheme="minorEastAsia" w:cs="David"/>
        </w:rPr>
        <w:t>method (</w:t>
      </w:r>
      <w:sdt>
        <w:sdtPr>
          <w:rPr>
            <w:rFonts w:eastAsiaTheme="minorEastAsia" w:cs="David"/>
          </w:rPr>
          <w:id w:val="97002607"/>
          <w:citation/>
        </w:sdtPr>
        <w:sdtEndPr/>
        <w:sdtContent>
          <w:r w:rsidR="00D52310" w:rsidRPr="00D52310">
            <w:rPr>
              <w:rFonts w:eastAsiaTheme="minorEastAsia" w:cs="David"/>
            </w:rPr>
            <w:fldChar w:fldCharType="begin"/>
          </w:r>
          <w:r w:rsidR="00D52310" w:rsidRPr="00D52310">
            <w:rPr>
              <w:rFonts w:eastAsiaTheme="minorEastAsia" w:cs="David"/>
            </w:rPr>
            <w:instrText xml:space="preserve"> CITATION RCo43 \l 1033 </w:instrText>
          </w:r>
          <w:r w:rsidR="00D52310" w:rsidRPr="00D52310">
            <w:rPr>
              <w:rFonts w:eastAsiaTheme="minorEastAsia" w:cs="David"/>
            </w:rPr>
            <w:fldChar w:fldCharType="separate"/>
          </w:r>
          <w:r w:rsidR="00D52310" w:rsidRPr="00D52310">
            <w:rPr>
              <w:rFonts w:eastAsiaTheme="minorEastAsia" w:cs="David"/>
              <w:noProof/>
            </w:rPr>
            <w:t xml:space="preserve"> [8]</w:t>
          </w:r>
          <w:r w:rsidR="00D52310" w:rsidRPr="00D52310">
            <w:rPr>
              <w:rFonts w:eastAsiaTheme="minorEastAsia" w:cs="David"/>
            </w:rPr>
            <w:fldChar w:fldCharType="end"/>
          </w:r>
        </w:sdtContent>
      </w:sdt>
      <w:r w:rsidR="00D52310" w:rsidRPr="00D52310">
        <w:rPr>
          <w:rFonts w:eastAsiaTheme="minorEastAsia" w:cs="David"/>
        </w:rPr>
        <w:t>,</w:t>
      </w:r>
      <w:r w:rsidR="00D52310">
        <w:rPr>
          <w:rFonts w:eastAsiaTheme="minorEastAsia" w:cs="David"/>
        </w:rPr>
        <w:t xml:space="preserve"> </w:t>
      </w:r>
      <w:sdt>
        <w:sdtPr>
          <w:rPr>
            <w:rFonts w:eastAsiaTheme="minorEastAsia" w:cs="David"/>
          </w:rPr>
          <w:id w:val="-1123141156"/>
          <w:citation/>
        </w:sdtPr>
        <w:sdtEndPr/>
        <w:sdtContent>
          <w:r w:rsidR="00D52310">
            <w:rPr>
              <w:rFonts w:eastAsiaTheme="minorEastAsia" w:cs="David"/>
            </w:rPr>
            <w:fldChar w:fldCharType="begin"/>
          </w:r>
          <w:r w:rsidR="00D52310">
            <w:rPr>
              <w:rFonts w:eastAsiaTheme="minorEastAsia" w:cs="David"/>
            </w:rPr>
            <w:instrText xml:space="preserve"> CITATION JEc92 \l 1033 </w:instrText>
          </w:r>
          <w:r w:rsidR="00D52310">
            <w:rPr>
              <w:rFonts w:eastAsiaTheme="minorEastAsia" w:cs="David"/>
            </w:rPr>
            <w:fldChar w:fldCharType="separate"/>
          </w:r>
          <w:r w:rsidR="00D52310" w:rsidRPr="00D52310">
            <w:rPr>
              <w:rFonts w:eastAsiaTheme="minorEastAsia" w:cs="David"/>
              <w:noProof/>
            </w:rPr>
            <w:t>[9]</w:t>
          </w:r>
          <w:r w:rsidR="00D52310">
            <w:rPr>
              <w:rFonts w:eastAsiaTheme="minorEastAsia" w:cs="David"/>
            </w:rPr>
            <w:fldChar w:fldCharType="end"/>
          </w:r>
        </w:sdtContent>
      </w:sdt>
      <w:r w:rsidR="00EF3764">
        <w:rPr>
          <w:rFonts w:eastAsiaTheme="minorEastAsia" w:cs="David"/>
        </w:rPr>
        <w:t xml:space="preserve">) and solving using the alternating direction method of multipliers (ADMM) </w:t>
      </w:r>
      <w:r w:rsidR="006C54F1">
        <w:rPr>
          <w:rFonts w:eastAsiaTheme="minorEastAsia" w:cs="David"/>
        </w:rPr>
        <w:t>(</w:t>
      </w:r>
      <w:sdt>
        <w:sdtPr>
          <w:rPr>
            <w:rFonts w:eastAsiaTheme="minorEastAsia" w:cs="David"/>
          </w:rPr>
          <w:id w:val="1827780900"/>
          <w:citation/>
        </w:sdtPr>
        <w:sdtEndPr/>
        <w:sdtContent>
          <w:r w:rsidR="006C54F1">
            <w:rPr>
              <w:rFonts w:eastAsiaTheme="minorEastAsia" w:cs="David"/>
            </w:rPr>
            <w:fldChar w:fldCharType="begin"/>
          </w:r>
          <w:r w:rsidR="006C54F1">
            <w:rPr>
              <w:rFonts w:eastAsiaTheme="minorEastAsia" w:cs="David"/>
            </w:rPr>
            <w:instrText xml:space="preserve"> CITATION SBo11 \l 1033 </w:instrText>
          </w:r>
          <w:r w:rsidR="006C54F1">
            <w:rPr>
              <w:rFonts w:eastAsiaTheme="minorEastAsia" w:cs="David"/>
            </w:rPr>
            <w:fldChar w:fldCharType="separate"/>
          </w:r>
          <w:r w:rsidR="006C54F1" w:rsidRPr="006C54F1">
            <w:rPr>
              <w:rFonts w:eastAsiaTheme="minorEastAsia" w:cs="David"/>
              <w:noProof/>
            </w:rPr>
            <w:t>[10]</w:t>
          </w:r>
          <w:r w:rsidR="006C54F1">
            <w:rPr>
              <w:rFonts w:eastAsiaTheme="minorEastAsia" w:cs="David"/>
            </w:rPr>
            <w:fldChar w:fldCharType="end"/>
          </w:r>
        </w:sdtContent>
      </w:sdt>
      <w:r w:rsidR="006C54F1">
        <w:rPr>
          <w:rFonts w:eastAsiaTheme="minorEastAsia" w:cs="David"/>
        </w:rPr>
        <w:t>)</w:t>
      </w:r>
      <w:r w:rsidR="00EF3764">
        <w:rPr>
          <w:rFonts w:eastAsiaTheme="minorEastAsia" w:cs="David"/>
        </w:rPr>
        <w:t>.</w:t>
      </w:r>
    </w:p>
    <w:p w14:paraId="4E623EDD" w14:textId="5F5D6F53" w:rsidR="00C22A72" w:rsidRDefault="00E43759" w:rsidP="00C22A72">
      <w:pPr>
        <w:pStyle w:val="ListParagraph"/>
        <w:numPr>
          <w:ilvl w:val="1"/>
          <w:numId w:val="27"/>
        </w:numPr>
        <w:spacing w:after="160"/>
        <w:rPr>
          <w:rFonts w:eastAsiaTheme="minorEastAsia" w:cs="David"/>
        </w:rPr>
      </w:pPr>
      <w:r>
        <w:rPr>
          <w:rFonts w:eastAsiaTheme="minorEastAsia" w:cs="David"/>
        </w:rPr>
        <w:lastRenderedPageBreak/>
        <w:t>“</w:t>
      </w:r>
      <w:r w:rsidR="00C22A72" w:rsidRPr="00E43759">
        <w:rPr>
          <w:rFonts w:eastAsiaTheme="minorEastAsia" w:cs="David"/>
        </w:rPr>
        <w:t>An Improved WNNM Algorithm for Image Denoising</w:t>
      </w:r>
      <w:r>
        <w:rPr>
          <w:rFonts w:eastAsiaTheme="minorEastAsia" w:cs="David"/>
        </w:rPr>
        <w:t xml:space="preserve">” </w:t>
      </w:r>
      <w:r w:rsidR="00DC074E">
        <w:rPr>
          <w:rFonts w:eastAsiaTheme="minorEastAsia" w:cs="David"/>
        </w:rPr>
        <w:t>(</w:t>
      </w:r>
      <w:sdt>
        <w:sdtPr>
          <w:rPr>
            <w:rFonts w:eastAsiaTheme="minorEastAsia" w:cs="David"/>
          </w:rPr>
          <w:id w:val="-2141251898"/>
          <w:citation/>
        </w:sdtPr>
        <w:sdtEndPr/>
        <w:sdtContent>
          <w:r w:rsidR="00DC074E">
            <w:rPr>
              <w:rFonts w:eastAsiaTheme="minorEastAsia" w:cs="David"/>
            </w:rPr>
            <w:fldChar w:fldCharType="begin"/>
          </w:r>
          <w:r w:rsidR="00DC074E">
            <w:rPr>
              <w:rFonts w:eastAsiaTheme="minorEastAsia" w:cs="David"/>
            </w:rPr>
            <w:instrText xml:space="preserve"> CITATION WuJ19 \l 1033 </w:instrText>
          </w:r>
          <w:r w:rsidR="00DC074E">
            <w:rPr>
              <w:rFonts w:eastAsiaTheme="minorEastAsia" w:cs="David"/>
            </w:rPr>
            <w:fldChar w:fldCharType="separate"/>
          </w:r>
          <w:r w:rsidR="00DC074E" w:rsidRPr="00DC074E">
            <w:rPr>
              <w:rFonts w:eastAsiaTheme="minorEastAsia" w:cs="David"/>
              <w:noProof/>
            </w:rPr>
            <w:t>[11]</w:t>
          </w:r>
          <w:r w:rsidR="00DC074E">
            <w:rPr>
              <w:rFonts w:eastAsiaTheme="minorEastAsia" w:cs="David"/>
            </w:rPr>
            <w:fldChar w:fldCharType="end"/>
          </w:r>
        </w:sdtContent>
      </w:sdt>
      <w:r w:rsidR="00DC074E">
        <w:rPr>
          <w:rFonts w:eastAsiaTheme="minorEastAsia" w:cs="David"/>
        </w:rPr>
        <w:t>)</w:t>
      </w:r>
      <w:r>
        <w:rPr>
          <w:rFonts w:eastAsiaTheme="minorEastAsia" w:cs="David"/>
        </w:rPr>
        <w:t>:</w:t>
      </w:r>
    </w:p>
    <w:p w14:paraId="41CCEA0C" w14:textId="6B36F5E5" w:rsidR="00E43759" w:rsidRPr="00E43759" w:rsidRDefault="00E43759" w:rsidP="00E43759">
      <w:pPr>
        <w:pStyle w:val="ListParagraph"/>
        <w:spacing w:after="160"/>
        <w:ind w:left="360"/>
        <w:rPr>
          <w:rFonts w:eastAsiaTheme="minorEastAsia" w:cs="David"/>
        </w:rPr>
      </w:pPr>
      <w:r>
        <w:rPr>
          <w:rFonts w:eastAsiaTheme="minorEastAsia" w:cs="David"/>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rPr>
        <w:t>two-stage</w:t>
      </w:r>
      <w:r>
        <w:rPr>
          <w:rFonts w:eastAsiaTheme="minorEastAsia" w:cs="David"/>
        </w:rPr>
        <w:t xml:space="preserve"> algorithm: </w:t>
      </w:r>
      <w:r w:rsidR="00FB6817">
        <w:rPr>
          <w:rFonts w:eastAsiaTheme="minorEastAsia" w:cs="David"/>
        </w:rPr>
        <w:t>firstly,</w:t>
      </w:r>
      <w:r>
        <w:rPr>
          <w:rFonts w:eastAsiaTheme="minorEastAsia" w:cs="David"/>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rPr>
      </w:pPr>
      <w:r w:rsidRPr="00B600FE">
        <w:rPr>
          <w:rFonts w:eastAsiaTheme="minorEastAsia" w:cs="David"/>
        </w:rPr>
        <w:t xml:space="preserve">Additionally, we </w:t>
      </w:r>
      <w:r w:rsidR="00B600FE" w:rsidRPr="00B600FE">
        <w:rPr>
          <w:rFonts w:eastAsiaTheme="minorEastAsia" w:cs="David"/>
        </w:rPr>
        <w:t xml:space="preserve">also </w:t>
      </w:r>
      <w:r w:rsidRPr="00B600FE">
        <w:rPr>
          <w:rFonts w:eastAsiaTheme="minorEastAsia" w:cs="David"/>
        </w:rPr>
        <w:t>note that many other papers</w:t>
      </w:r>
      <w:r w:rsidR="00B600FE" w:rsidRPr="00B600FE">
        <w:rPr>
          <w:rFonts w:eastAsiaTheme="minorEastAsia" w:cs="David"/>
        </w:rPr>
        <w:t xml:space="preserve"> from the following years</w:t>
      </w:r>
      <w:r w:rsidRPr="00B600FE">
        <w:rPr>
          <w:rFonts w:eastAsiaTheme="minorEastAsia" w:cs="David"/>
        </w:rPr>
        <w:t xml:space="preserve"> cite </w:t>
      </w:r>
      <w:r w:rsidR="00B600FE" w:rsidRPr="00B600FE">
        <w:rPr>
          <w:rFonts w:eastAsiaTheme="minorEastAsia" w:cs="David"/>
        </w:rPr>
        <w:t>this paper as a state-of-the-art image denoising algorithm.</w:t>
      </w:r>
    </w:p>
    <w:p w14:paraId="70825F02" w14:textId="50600B3F" w:rsidR="00367BAA" w:rsidRDefault="00367BAA">
      <w:pPr>
        <w:spacing w:after="160" w:line="259" w:lineRule="auto"/>
        <w:rPr>
          <w:rFonts w:eastAsiaTheme="minorEastAsia" w:cs="David"/>
        </w:rPr>
      </w:pPr>
      <w:r>
        <w:rPr>
          <w:rFonts w:eastAsiaTheme="minorEastAsia" w:cs="David"/>
        </w:rPr>
        <w:br w:type="page"/>
      </w:r>
    </w:p>
    <w:p w14:paraId="44E2195B" w14:textId="160B2713" w:rsidR="00A02DF7" w:rsidRPr="000A136B" w:rsidRDefault="009F2945" w:rsidP="00314741">
      <w:pPr>
        <w:pStyle w:val="Heading1"/>
        <w:rPr>
          <w:rtl/>
        </w:rPr>
      </w:pPr>
      <w:bookmarkStart w:id="16" w:name="_Toc81467972"/>
      <w:bookmarkEnd w:id="13"/>
      <w:bookmarkEnd w:id="14"/>
      <w:bookmarkEnd w:id="15"/>
      <w:r w:rsidRPr="000A136B">
        <w:lastRenderedPageBreak/>
        <w:t>Our project – WNNVD</w:t>
      </w:r>
      <w:bookmarkEnd w:id="16"/>
    </w:p>
    <w:p w14:paraId="7239B2A5" w14:textId="7CD9B056" w:rsidR="009F2945" w:rsidRDefault="009F2945" w:rsidP="009F2945">
      <w:pPr>
        <w:rPr>
          <w:rFonts w:eastAsiaTheme="minorEastAsia" w:cs="David"/>
        </w:rPr>
      </w:pPr>
      <w:bookmarkStart w:id="17" w:name="_Ref56012682"/>
      <w:r>
        <w:rPr>
          <w:rFonts w:eastAsiaTheme="minorEastAsia" w:cs="David"/>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rPr>
          <w:id w:val="-764991171"/>
          <w:citation/>
        </w:sdtPr>
        <w:sdtEndPr/>
        <w:sdtContent>
          <w:r w:rsidR="00B72F5D">
            <w:rPr>
              <w:rFonts w:eastAsiaTheme="minorEastAsia" w:cs="David"/>
            </w:rPr>
            <w:fldChar w:fldCharType="begin"/>
          </w:r>
          <w:r w:rsidR="00B72F5D">
            <w:rPr>
              <w:rFonts w:eastAsiaTheme="minorEastAsia" w:cs="David"/>
            </w:rPr>
            <w:instrText xml:space="preserve"> CITATION Yai18 \l 1033 </w:instrText>
          </w:r>
          <w:r w:rsidR="00B72F5D">
            <w:rPr>
              <w:rFonts w:eastAsiaTheme="minorEastAsia" w:cs="David"/>
            </w:rPr>
            <w:fldChar w:fldCharType="separate"/>
          </w:r>
          <w:r w:rsidR="00B72F5D">
            <w:rPr>
              <w:rFonts w:eastAsiaTheme="minorEastAsia" w:cs="David"/>
              <w:noProof/>
            </w:rPr>
            <w:t xml:space="preserve"> </w:t>
          </w:r>
          <w:r w:rsidR="00B72F5D" w:rsidRPr="00380A34">
            <w:rPr>
              <w:rFonts w:eastAsiaTheme="minorEastAsia" w:cs="David"/>
              <w:noProof/>
            </w:rPr>
            <w:t>[6]</w:t>
          </w:r>
          <w:r w:rsidR="00B72F5D">
            <w:rPr>
              <w:rFonts w:eastAsiaTheme="minorEastAsia" w:cs="David"/>
            </w:rPr>
            <w:fldChar w:fldCharType="end"/>
          </w:r>
        </w:sdtContent>
      </w:sdt>
      <w:r>
        <w:rPr>
          <w:rFonts w:eastAsiaTheme="minorEastAsia" w:cs="David"/>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rPr>
      </w:pPr>
      <w:r>
        <w:rPr>
          <w:rFonts w:eastAsiaTheme="minorEastAsia" w:cs="David"/>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rPr>
      </w:pPr>
    </w:p>
    <w:p w14:paraId="24156BAC" w14:textId="0278BB27" w:rsidR="00C51DDA" w:rsidRPr="001B259E" w:rsidRDefault="009F2945" w:rsidP="00314741">
      <w:pPr>
        <w:pStyle w:val="Heading2"/>
        <w:rPr>
          <w:rtl/>
        </w:rPr>
      </w:pPr>
      <w:bookmarkStart w:id="18" w:name="_Ref80261188"/>
      <w:bookmarkStart w:id="19" w:name="_Toc81467973"/>
      <w:bookmarkEnd w:id="17"/>
      <w:r>
        <w:t>Method</w:t>
      </w:r>
      <w:bookmarkEnd w:id="18"/>
      <w:bookmarkEnd w:id="19"/>
    </w:p>
    <w:p w14:paraId="22DDFEFE" w14:textId="77777777" w:rsidR="009F2945" w:rsidRDefault="009F2945" w:rsidP="009F2945">
      <w:pPr>
        <w:rPr>
          <w:rFonts w:eastAsiaTheme="minorEastAsia" w:cs="David"/>
        </w:rPr>
      </w:pPr>
      <w:r w:rsidRPr="00E45E49">
        <w:rPr>
          <w:rFonts w:eastAsiaTheme="minorEastAsia" w:cs="David"/>
        </w:rPr>
        <w:t>The</w:t>
      </w:r>
      <w:r>
        <w:rPr>
          <w:rFonts w:eastAsiaTheme="minorEastAsia" w:cs="David"/>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rPr>
      </w:pPr>
      <w:r>
        <w:rPr>
          <w:rFonts w:eastAsiaTheme="minorEastAsia" w:cs="David"/>
        </w:rPr>
        <w:t xml:space="preserve">This important assumption is what drives our innovation – we improve the </w:t>
      </w:r>
      <w:r w:rsidR="007D33DA">
        <w:rPr>
          <w:rFonts w:eastAsiaTheme="minorEastAsia" w:cs="David"/>
        </w:rPr>
        <w:t>block matching</w:t>
      </w:r>
      <w:r>
        <w:rPr>
          <w:rFonts w:eastAsiaTheme="minorEastAsia" w:cs="David"/>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rPr>
      </w:pPr>
      <w:r w:rsidRPr="00E30654">
        <w:rPr>
          <w:rFonts w:eastAsiaTheme="minorEastAsia" w:cs="David"/>
          <w:noProof/>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rPr>
        <w:t xml:space="preserve">Given a noised video </w:t>
      </w:r>
      <m:oMath>
        <m:r>
          <w:rPr>
            <w:rFonts w:ascii="Cambria Math" w:eastAsiaTheme="minorEastAsia" w:hAnsi="Cambria Math" w:cs="David"/>
          </w:rPr>
          <m:t>Y∈</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h×w×f</m:t>
            </m:r>
          </m:sup>
        </m:sSup>
      </m:oMath>
      <w:r w:rsidR="00C02FFC">
        <w:rPr>
          <w:rFonts w:eastAsiaTheme="minorEastAsia" w:cs="David"/>
        </w:rPr>
        <w:t>, o</w:t>
      </w:r>
      <w:r w:rsidR="00C83147">
        <w:rPr>
          <w:rFonts w:eastAsiaTheme="minorEastAsia" w:cs="David"/>
        </w:rPr>
        <w:t>ur model may be described using the following block diagram:</w:t>
      </w:r>
    </w:p>
    <w:p w14:paraId="09627303" w14:textId="25D814FD" w:rsidR="00E30654" w:rsidRDefault="00E30654" w:rsidP="009F2945">
      <w:pPr>
        <w:rPr>
          <w:rFonts w:eastAsiaTheme="minorEastAsia" w:cs="David"/>
        </w:rPr>
      </w:pPr>
    </w:p>
    <w:p w14:paraId="3CDA842F" w14:textId="40489049" w:rsidR="00E30654" w:rsidRDefault="00E30654" w:rsidP="009F2945">
      <w:pPr>
        <w:rPr>
          <w:rFonts w:eastAsiaTheme="minorEastAsia" w:cs="David"/>
        </w:rPr>
      </w:pPr>
    </w:p>
    <w:p w14:paraId="7C66F941" w14:textId="21762B82" w:rsidR="00E30654" w:rsidRDefault="00E30654" w:rsidP="009F2945">
      <w:pPr>
        <w:rPr>
          <w:rFonts w:eastAsiaTheme="minorEastAsia" w:cs="David"/>
        </w:rPr>
      </w:pPr>
    </w:p>
    <w:p w14:paraId="3448AF0A" w14:textId="5CC5BF11" w:rsidR="00C83147" w:rsidRPr="00E45E49" w:rsidRDefault="00C83147" w:rsidP="009F2945">
      <w:pPr>
        <w:rPr>
          <w:rFonts w:eastAsiaTheme="minorEastAsia" w:cs="David"/>
        </w:rPr>
      </w:pPr>
    </w:p>
    <w:p w14:paraId="67AF9CC1" w14:textId="3D64D308" w:rsidR="00E30654" w:rsidRPr="0014305E" w:rsidRDefault="000545C2" w:rsidP="0014305E">
      <w:pPr>
        <w:pStyle w:val="Heading3"/>
      </w:pPr>
      <w:r>
        <w:t xml:space="preserve"> </w:t>
      </w:r>
      <w:bookmarkStart w:id="20" w:name="_Toc81467974"/>
      <w:r w:rsidR="00D72C41" w:rsidRPr="0014305E">
        <w:t>Preprocessing</w:t>
      </w:r>
      <w:bookmarkEnd w:id="20"/>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w:t>
      </w:r>
      <w:r>
        <w:lastRenderedPageBreak/>
        <w:t xml:space="preserve">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1" w:name="_Ref80263418"/>
      <w:r>
        <w:t xml:space="preserve"> </w:t>
      </w:r>
      <w:bookmarkStart w:id="22" w:name="_Toc81467975"/>
      <w:r w:rsidR="00D72C41">
        <w:t>Block Matching</w:t>
      </w:r>
      <w:bookmarkEnd w:id="21"/>
      <w:bookmarkEnd w:id="22"/>
    </w:p>
    <w:p w14:paraId="127E1454" w14:textId="467B7A33" w:rsidR="00E30654" w:rsidRDefault="00464DD4" w:rsidP="00E30654">
      <w:pPr>
        <w:spacing w:after="160"/>
        <w:rPr>
          <w:rFonts w:eastAsiaTheme="minorEastAsia" w:cs="David"/>
        </w:rPr>
      </w:pPr>
      <w:r>
        <w:rPr>
          <w:rFonts w:eastAsiaTheme="minorEastAsia" w:cs="David"/>
        </w:rPr>
        <w:t xml:space="preserve">While this part of the algorithm is not the true innovation of the original paper, this may be considered the most crucial </w:t>
      </w:r>
      <w:r w:rsidR="00700129">
        <w:rPr>
          <w:rFonts w:eastAsiaTheme="minorEastAsia" w:cs="David"/>
        </w:rPr>
        <w:t>part</w:t>
      </w:r>
      <w:r>
        <w:rPr>
          <w:rFonts w:eastAsiaTheme="minorEastAsia" w:cs="David"/>
        </w:rPr>
        <w:t xml:space="preserve"> since low-quality </w:t>
      </w:r>
      <w:r w:rsidR="007D33DA">
        <w:rPr>
          <w:rFonts w:eastAsiaTheme="minorEastAsia" w:cs="David"/>
        </w:rPr>
        <w:t>block matching</w:t>
      </w:r>
      <w:r>
        <w:rPr>
          <w:rFonts w:eastAsiaTheme="minorEastAsia" w:cs="David"/>
        </w:rPr>
        <w:t xml:space="preserve"> will result in un-correlated groups and thus in a bad patch-restoration when applying the WNNM method. Furthermore, this is where our true innovation lies.</w:t>
      </w:r>
      <w:r w:rsidR="001E5C32">
        <w:rPr>
          <w:rFonts w:eastAsiaTheme="minorEastAsia" w:cs="David"/>
        </w:rPr>
        <w:t xml:space="preserve"> </w:t>
      </w:r>
    </w:p>
    <w:p w14:paraId="05416A06" w14:textId="00993B2E" w:rsidR="00464DD4" w:rsidRDefault="00464DD4" w:rsidP="00464DD4">
      <w:pPr>
        <w:spacing w:after="160"/>
        <w:rPr>
          <w:rFonts w:eastAsiaTheme="minorEastAsia" w:cs="David"/>
        </w:rPr>
      </w:pPr>
      <w:r>
        <w:rPr>
          <w:rFonts w:eastAsiaTheme="minorEastAsia" w:cs="David"/>
        </w:rPr>
        <w:t xml:space="preserve">As explained in </w:t>
      </w:r>
      <w:r>
        <w:rPr>
          <w:rFonts w:eastAsiaTheme="minorEastAsia" w:cs="David"/>
        </w:rPr>
        <w:fldChar w:fldCharType="begin"/>
      </w:r>
      <w:r>
        <w:rPr>
          <w:rFonts w:eastAsiaTheme="minorEastAsia" w:cs="David"/>
        </w:rPr>
        <w:instrText xml:space="preserve"> REF _Ref80261188 \r \h </w:instrText>
      </w:r>
      <w:r>
        <w:rPr>
          <w:rFonts w:eastAsiaTheme="minorEastAsia" w:cs="David"/>
        </w:rPr>
      </w:r>
      <w:r>
        <w:rPr>
          <w:rFonts w:eastAsiaTheme="minorEastAsia" w:cs="David"/>
        </w:rPr>
        <w:fldChar w:fldCharType="separate"/>
      </w:r>
      <w:r w:rsidR="00F470B1">
        <w:rPr>
          <w:rFonts w:eastAsiaTheme="minorEastAsia" w:cs="David"/>
          <w:cs/>
        </w:rPr>
        <w:t>‎</w:t>
      </w:r>
      <w:r w:rsidR="00F470B1">
        <w:rPr>
          <w:rFonts w:eastAsiaTheme="minorEastAsia" w:cs="David"/>
        </w:rPr>
        <w:t>3.1</w:t>
      </w:r>
      <w:r>
        <w:rPr>
          <w:rFonts w:eastAsiaTheme="minorEastAsia" w:cs="David"/>
        </w:rPr>
        <w:fldChar w:fldCharType="end"/>
      </w:r>
      <w:r>
        <w:rPr>
          <w:rFonts w:eastAsiaTheme="minorEastAsia" w:cs="David"/>
        </w:rPr>
        <w:t xml:space="preserve">, we wish to take advantage of the temporal correlation between patches in addition to the original spatial correlation suggested in </w:t>
      </w:r>
      <w:sdt>
        <w:sdtPr>
          <w:rPr>
            <w:rFonts w:eastAsiaTheme="minorEastAsia" w:cs="David"/>
          </w:rPr>
          <w:id w:val="1996688457"/>
          <w:citation/>
        </w:sdtPr>
        <w:sdtEndPr/>
        <w:sdtContent>
          <w:r w:rsidR="00D20632">
            <w:rPr>
              <w:rFonts w:eastAsiaTheme="minorEastAsia" w:cs="David"/>
            </w:rPr>
            <w:fldChar w:fldCharType="begin"/>
          </w:r>
          <w:r w:rsidR="00D20632">
            <w:rPr>
              <w:rFonts w:eastAsiaTheme="minorEastAsia" w:cs="David"/>
            </w:rPr>
            <w:instrText xml:space="preserve"> CITATION SGu141 \l 1033 </w:instrText>
          </w:r>
          <w:r w:rsidR="00D20632">
            <w:rPr>
              <w:rFonts w:eastAsiaTheme="minorEastAsia" w:cs="David"/>
            </w:rPr>
            <w:fldChar w:fldCharType="separate"/>
          </w:r>
          <w:r w:rsidR="00D20632" w:rsidRPr="00D20632">
            <w:rPr>
              <w:rFonts w:eastAsiaTheme="minorEastAsia" w:cs="David"/>
              <w:noProof/>
            </w:rPr>
            <w:t>[1]</w:t>
          </w:r>
          <w:r w:rsidR="00D20632">
            <w:rPr>
              <w:rFonts w:eastAsiaTheme="minorEastAsia" w:cs="David"/>
            </w:rPr>
            <w:fldChar w:fldCharType="end"/>
          </w:r>
        </w:sdtContent>
      </w:sdt>
      <w:r>
        <w:rPr>
          <w:rFonts w:eastAsiaTheme="minorEastAsia" w:cs="David"/>
        </w:rPr>
        <w:t xml:space="preserve">. We therefore adapt the video </w:t>
      </w:r>
      <w:r w:rsidR="007D33DA">
        <w:rPr>
          <w:rFonts w:eastAsiaTheme="minorEastAsia" w:cs="David"/>
        </w:rPr>
        <w:t>block matching</w:t>
      </w:r>
      <w:r>
        <w:rPr>
          <w:rFonts w:eastAsiaTheme="minorEastAsia" w:cs="David"/>
        </w:rPr>
        <w:t xml:space="preserve"> method proposed in </w:t>
      </w:r>
      <w:sdt>
        <w:sdtPr>
          <w:rPr>
            <w:rFonts w:eastAsiaTheme="minorEastAsia" w:cs="David"/>
          </w:rPr>
          <w:id w:val="-1067410623"/>
          <w:citation/>
        </w:sdtPr>
        <w:sdtEndPr/>
        <w:sdtContent>
          <w:r w:rsidR="00D20632">
            <w:rPr>
              <w:rFonts w:eastAsiaTheme="minorEastAsia" w:cs="David"/>
            </w:rPr>
            <w:fldChar w:fldCharType="begin"/>
          </w:r>
          <w:r w:rsidR="00D20632">
            <w:rPr>
              <w:rFonts w:eastAsiaTheme="minorEastAsia" w:cs="David"/>
            </w:rPr>
            <w:instrText xml:space="preserve"> CITATION KDa072 \l 1033 </w:instrText>
          </w:r>
          <w:r w:rsidR="00D20632">
            <w:rPr>
              <w:rFonts w:eastAsiaTheme="minorEastAsia" w:cs="David"/>
            </w:rPr>
            <w:fldChar w:fldCharType="separate"/>
          </w:r>
          <w:r w:rsidR="00D20632" w:rsidRPr="00D20632">
            <w:rPr>
              <w:rFonts w:eastAsiaTheme="minorEastAsia" w:cs="David"/>
              <w:noProof/>
            </w:rPr>
            <w:t>[12]</w:t>
          </w:r>
          <w:r w:rsidR="00D20632">
            <w:rPr>
              <w:rFonts w:eastAsiaTheme="minorEastAsia" w:cs="David"/>
            </w:rPr>
            <w:fldChar w:fldCharType="end"/>
          </w:r>
        </w:sdtContent>
      </w:sdt>
      <w:r>
        <w:rPr>
          <w:rFonts w:eastAsiaTheme="minorEastAsia" w:cs="David"/>
        </w:rPr>
        <w:t>, which may be described as follows</w:t>
      </w:r>
      <w:r w:rsidR="00F206F3">
        <w:rPr>
          <w:rFonts w:eastAsiaTheme="minorEastAsia" w:cs="David"/>
        </w:rPr>
        <w:t xml:space="preserve"> for each </w:t>
      </w:r>
      <w:r w:rsidR="00A51452">
        <w:rPr>
          <w:rFonts w:eastAsiaTheme="minorEastAsia" w:cs="David"/>
        </w:rPr>
        <w:t xml:space="preserve">of </w:t>
      </w:r>
      <m:oMath>
        <m:r>
          <w:rPr>
            <w:rFonts w:ascii="Cambria Math" w:eastAsiaTheme="minorEastAsia" w:hAnsi="Cambria Math" w:cs="David"/>
          </w:rPr>
          <m:t>N</m:t>
        </m:r>
      </m:oMath>
      <w:r w:rsidR="00A51452">
        <w:rPr>
          <w:rFonts w:eastAsiaTheme="minorEastAsia" w:cs="David"/>
        </w:rPr>
        <w:t xml:space="preserve"> </w:t>
      </w:r>
      <w:r w:rsidR="00F206F3">
        <w:rPr>
          <w:rFonts w:eastAsiaTheme="minorEastAsia" w:cs="David"/>
        </w:rPr>
        <w:t>reference patch</w:t>
      </w:r>
      <w:r w:rsidR="00A51452">
        <w:rPr>
          <w:rFonts w:eastAsiaTheme="minorEastAsia" w:cs="David"/>
        </w:rPr>
        <w:t>es</w:t>
      </w:r>
      <w:r w:rsidR="00F206F3">
        <w:rPr>
          <w:rFonts w:eastAsiaTheme="minorEastAsia" w:cs="David"/>
        </w:rPr>
        <w:t xml:space="preserve"> described by the indices </w:t>
      </w:r>
      <m:oMath>
        <m:r>
          <w:rPr>
            <w:rFonts w:ascii="Cambria Math" w:eastAsiaTheme="minorEastAsia" w:hAnsi="Cambria Math" w:cs="David"/>
          </w:rPr>
          <m:t>(R,C,T)</m:t>
        </m:r>
      </m:oMath>
      <w:r>
        <w:rPr>
          <w:rFonts w:eastAsiaTheme="minorEastAsia" w:cs="David"/>
        </w:rPr>
        <w:t>:</w:t>
      </w:r>
    </w:p>
    <w:p w14:paraId="7E87F9F1" w14:textId="7D8AF0C0" w:rsidR="00F206F3" w:rsidRDefault="00F206F3" w:rsidP="00464DD4">
      <w:pPr>
        <w:spacing w:after="160"/>
        <w:rPr>
          <w:rFonts w:eastAsiaTheme="minorEastAsia" w:cs="David"/>
        </w:rPr>
      </w:pPr>
      <w:r>
        <w:rPr>
          <w:rFonts w:eastAsiaTheme="minorEastAsia" w:cs="David"/>
          <w:u w:val="single"/>
        </w:rPr>
        <w:t>Non-predictive block matching</w:t>
      </w:r>
      <w:r>
        <w:rPr>
          <w:rFonts w:eastAsiaTheme="minorEastAsia" w:cs="David"/>
        </w:rPr>
        <w:t>:</w:t>
      </w:r>
    </w:p>
    <w:p w14:paraId="5642EC6F" w14:textId="584D2630" w:rsidR="00F206F3" w:rsidRDefault="001E5C32" w:rsidP="00464DD4">
      <w:pPr>
        <w:spacing w:after="160"/>
        <w:rPr>
          <w:rFonts w:eastAsiaTheme="minorEastAsia" w:cs="David"/>
        </w:rPr>
      </w:pPr>
      <w:r>
        <w:rPr>
          <w:rFonts w:eastAsiaTheme="minorEastAsia" w:cs="David"/>
        </w:rPr>
        <w:t xml:space="preserve">We search for patches in the current frame </w:t>
      </w:r>
      <w:r w:rsidR="007D4005">
        <w:rPr>
          <w:rFonts w:eastAsiaTheme="minorEastAsia" w:cs="David"/>
        </w:rPr>
        <w:t xml:space="preserve">which are similar to the reference patch </w:t>
      </w:r>
      <w:r>
        <w:rPr>
          <w:rFonts w:eastAsiaTheme="minorEastAsia" w:cs="David"/>
        </w:rPr>
        <w:t xml:space="preserve">by a brute-force search in a </w:t>
      </w:r>
      <m:oMath>
        <m:sSub>
          <m:sSubPr>
            <m:ctrlPr>
              <w:rPr>
                <w:rFonts w:ascii="Cambria Math" w:eastAsiaTheme="minorEastAsia" w:hAnsi="Cambria Math" w:cs="David"/>
                <w:i/>
              </w:rPr>
            </m:ctrlPr>
          </m:sSubPr>
          <m:e>
            <m:r>
              <w:rPr>
                <w:rFonts w:ascii="Cambria Math" w:eastAsiaTheme="minorEastAsia" w:hAnsi="Cambria Math" w:cs="David"/>
              </w:rPr>
              <m:t>m</m:t>
            </m:r>
          </m:e>
          <m:sub>
            <m:r>
              <w:rPr>
                <w:rFonts w:ascii="Cambria Math" w:eastAsiaTheme="minorEastAsia" w:hAnsi="Cambria Math" w:cs="David"/>
              </w:rPr>
              <m:t>NP</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m</m:t>
            </m:r>
          </m:e>
          <m:sub>
            <m:r>
              <w:rPr>
                <w:rFonts w:ascii="Cambria Math" w:eastAsiaTheme="minorEastAsia" w:hAnsi="Cambria Math" w:cs="David"/>
              </w:rPr>
              <m:t>NP</m:t>
            </m:r>
          </m:sub>
        </m:sSub>
      </m:oMath>
      <w:r>
        <w:rPr>
          <w:rFonts w:eastAsiaTheme="minorEastAsia" w:cs="David"/>
        </w:rPr>
        <w:t xml:space="preserve"> window around the reference patch indices, using a stride of </w:t>
      </w:r>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NP</m:t>
            </m:r>
          </m:sub>
        </m:sSub>
      </m:oMath>
      <w:r>
        <w:rPr>
          <w:rFonts w:eastAsiaTheme="minorEastAsia" w:cs="David"/>
        </w:rPr>
        <w:t xml:space="preserve"> to reduce computational cost. Distances for all patches in this window are calculated</w:t>
      </w:r>
      <w:r w:rsidR="00A51452">
        <w:rPr>
          <w:rFonts w:eastAsiaTheme="minorEastAsia" w:cs="David"/>
        </w:rPr>
        <w:t xml:space="preserve">, and the </w:t>
      </w:r>
      <m:oMath>
        <m:r>
          <w:rPr>
            <w:rFonts w:ascii="Cambria Math" w:eastAsiaTheme="minorEastAsia" w:hAnsi="Cambria Math" w:cs="David"/>
          </w:rPr>
          <m:t>k</m:t>
        </m:r>
      </m:oMath>
      <w:r w:rsidR="00A51452">
        <w:rPr>
          <w:rFonts w:eastAsiaTheme="minorEastAsia" w:cs="David"/>
        </w:rPr>
        <w:t xml:space="preserve"> most similar patches are chosen</w:t>
      </w:r>
      <w:r w:rsidR="005D65C3">
        <w:rPr>
          <w:rFonts w:eastAsiaTheme="minorEastAsia" w:cs="David"/>
        </w:rPr>
        <w:t>. This results in</w:t>
      </w:r>
      <w:r w:rsidR="00436785">
        <w:rPr>
          <w:rFonts w:eastAsiaTheme="minorEastAsia" w:cs="David"/>
        </w:rPr>
        <w:t xml:space="preserve"> the matrix</w:t>
      </w:r>
      <w:r w:rsidR="005D65C3">
        <w:rPr>
          <w:rFonts w:eastAsiaTheme="minorEastAsia" w:cs="David"/>
        </w:rPr>
        <w:t xml:space="preserve"> </w:t>
      </w:r>
      <m:oMath>
        <m:sSup>
          <m:sSupPr>
            <m:ctrlPr>
              <w:rPr>
                <w:rFonts w:ascii="Cambria Math" w:eastAsiaTheme="minorEastAsia" w:hAnsi="Cambria Math" w:cs="David"/>
                <w:i/>
              </w:rPr>
            </m:ctrlPr>
          </m:sSupPr>
          <m:e>
            <m:r>
              <w:rPr>
                <w:rFonts w:ascii="Cambria Math" w:eastAsiaTheme="minorEastAsia" w:hAnsi="Cambria Math" w:cs="David"/>
              </w:rPr>
              <m:t>B</m:t>
            </m:r>
          </m:e>
          <m:sup>
            <m:r>
              <w:rPr>
                <w:rFonts w:ascii="Cambria Math" w:eastAsiaTheme="minorEastAsia" w:hAnsi="Cambria Math" w:cs="David"/>
              </w:rPr>
              <m:t>(T)</m:t>
            </m:r>
          </m:sup>
        </m:sSup>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N</m:t>
            </m:r>
          </m:e>
          <m:sup>
            <m:r>
              <w:rPr>
                <w:rFonts w:ascii="Cambria Math" w:eastAsiaTheme="minorEastAsia" w:hAnsi="Cambria Math" w:cs="David"/>
              </w:rPr>
              <m:t>k×3</m:t>
            </m:r>
            <m:r>
              <m:rPr>
                <m:sty m:val="p"/>
              </m:rPr>
              <w:rPr>
                <w:rFonts w:ascii="Cambria Math" w:eastAsiaTheme="minorEastAsia" w:hAnsi="Cambria Math" w:cs="David"/>
              </w:rPr>
              <m:t xml:space="preserve"> </m:t>
            </m:r>
          </m:sup>
        </m:sSup>
      </m:oMath>
      <w:r w:rsidR="00436785">
        <w:rPr>
          <w:rFonts w:eastAsiaTheme="minorEastAsia" w:cs="David"/>
        </w:rPr>
        <w:t xml:space="preserve"> </w:t>
      </w:r>
      <w:r w:rsidR="005D65C3">
        <w:rPr>
          <w:rFonts w:eastAsiaTheme="minorEastAsia" w:cs="David"/>
        </w:rPr>
        <w:t xml:space="preserve">of nearest patch indices in the current frame, and </w:t>
      </w:r>
      <w:r w:rsidR="00436785">
        <w:rPr>
          <w:rFonts w:eastAsiaTheme="minorEastAsia" w:cs="David"/>
        </w:rPr>
        <w:t xml:space="preserve">the vector </w:t>
      </w:r>
      <m:oMath>
        <m:sSup>
          <m:sSupPr>
            <m:ctrlPr>
              <w:rPr>
                <w:rFonts w:ascii="Cambria Math" w:eastAsiaTheme="minorEastAsia" w:hAnsi="Cambria Math" w:cs="David"/>
                <w:i/>
              </w:rPr>
            </m:ctrlPr>
          </m:sSupPr>
          <m:e>
            <m:r>
              <w:rPr>
                <w:rFonts w:ascii="Cambria Math" w:eastAsiaTheme="minorEastAsia" w:hAnsi="Cambria Math" w:cs="David"/>
              </w:rPr>
              <m:t>d</m:t>
            </m:r>
          </m:e>
          <m:sup>
            <m:r>
              <w:rPr>
                <w:rFonts w:ascii="Cambria Math" w:eastAsiaTheme="minorEastAsia" w:hAnsi="Cambria Math" w:cs="David"/>
              </w:rPr>
              <m:t>(T)</m:t>
            </m:r>
          </m:sup>
        </m:sSup>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k×1</m:t>
            </m:r>
            <m:r>
              <m:rPr>
                <m:sty m:val="p"/>
              </m:rPr>
              <w:rPr>
                <w:rFonts w:ascii="Cambria Math" w:eastAsiaTheme="minorEastAsia" w:hAnsi="Cambria Math" w:cs="David"/>
              </w:rPr>
              <m:t xml:space="preserve"> </m:t>
            </m:r>
          </m:sup>
        </m:sSup>
      </m:oMath>
      <w:r w:rsidR="005D65C3">
        <w:rPr>
          <w:rFonts w:eastAsiaTheme="minorEastAsia" w:cs="David"/>
        </w:rPr>
        <w:t xml:space="preserve"> holding their distances.</w:t>
      </w:r>
    </w:p>
    <w:p w14:paraId="4A8ABD4B" w14:textId="18F111AE" w:rsidR="00E90EE3" w:rsidRDefault="00E90EE3" w:rsidP="00464DD4">
      <w:pPr>
        <w:spacing w:after="160"/>
        <w:rPr>
          <w:rFonts w:eastAsiaTheme="minorEastAsia" w:cs="David"/>
        </w:rPr>
      </w:pPr>
      <w:r>
        <w:rPr>
          <w:rFonts w:eastAsiaTheme="minorEastAsia" w:cs="David"/>
          <w:u w:val="single"/>
        </w:rPr>
        <w:t>Predictive block matching</w:t>
      </w:r>
      <w:r>
        <w:rPr>
          <w:rFonts w:eastAsiaTheme="minorEastAsia" w:cs="David"/>
        </w:rPr>
        <w:t>:</w:t>
      </w:r>
    </w:p>
    <w:p w14:paraId="733FEC91" w14:textId="5A0C9198" w:rsidR="00E90EE3" w:rsidRDefault="006D0251" w:rsidP="00464DD4">
      <w:pPr>
        <w:spacing w:after="160"/>
        <w:rPr>
          <w:rFonts w:eastAsiaTheme="minorEastAsia" w:cs="David"/>
        </w:rPr>
      </w:pPr>
      <w:r>
        <w:rPr>
          <w:rFonts w:eastAsiaTheme="minorEastAsia" w:cs="David"/>
        </w:rPr>
        <w:t xml:space="preserve">For each </w:t>
      </w:r>
      <m:oMath>
        <m:r>
          <w:rPr>
            <w:rFonts w:ascii="Cambria Math" w:eastAsiaTheme="minorEastAsia" w:hAnsi="Cambria Math" w:cs="David"/>
          </w:rPr>
          <m:t>t∈{T-M,…,T+M}</m:t>
        </m:r>
      </m:oMath>
      <w:r>
        <w:rPr>
          <w:rFonts w:eastAsiaTheme="minorEastAsia" w:cs="David"/>
        </w:rPr>
        <w:t xml:space="preserve"> (</w:t>
      </w:r>
      <m:oMath>
        <m:r>
          <w:rPr>
            <w:rFonts w:ascii="Cambria Math" w:eastAsiaTheme="minorEastAsia" w:hAnsi="Cambria Math" w:cs="David"/>
          </w:rPr>
          <m:t>M</m:t>
        </m:r>
      </m:oMath>
      <w:r>
        <w:rPr>
          <w:rFonts w:eastAsiaTheme="minorEastAsia" w:cs="David"/>
        </w:rPr>
        <w:t xml:space="preserve"> being the temporal search window, and excluding the frame </w:t>
      </w:r>
      <m:oMath>
        <m:r>
          <w:rPr>
            <w:rFonts w:ascii="Cambria Math" w:eastAsiaTheme="minorEastAsia" w:hAnsi="Cambria Math" w:cs="David"/>
          </w:rPr>
          <m:t>T</m:t>
        </m:r>
      </m:oMath>
      <w:r>
        <w:rPr>
          <w:rFonts w:eastAsiaTheme="minorEastAsia" w:cs="David"/>
        </w:rPr>
        <w:t xml:space="preserve"> </w:t>
      </w:r>
      <w:r w:rsidR="00F829B5">
        <w:rPr>
          <w:rFonts w:eastAsiaTheme="minorEastAsia" w:cs="David" w:hint="cs"/>
          <w:rtl/>
        </w:rPr>
        <w:t>)</w:t>
      </w:r>
      <w:r>
        <w:rPr>
          <w:rFonts w:eastAsiaTheme="minorEastAsia" w:cs="David"/>
        </w:rPr>
        <w:t xml:space="preserve">and corner cases of the video where </w:t>
      </w:r>
      <m:oMath>
        <m:r>
          <w:rPr>
            <w:rFonts w:ascii="Cambria Math" w:eastAsiaTheme="minorEastAsia" w:hAnsi="Cambria Math" w:cs="David"/>
          </w:rPr>
          <m:t>T-M&lt;1</m:t>
        </m:r>
      </m:oMath>
      <w:r>
        <w:rPr>
          <w:rFonts w:eastAsiaTheme="minorEastAsia" w:cs="David"/>
        </w:rPr>
        <w:t xml:space="preserve"> or </w:t>
      </w:r>
      <m:oMath>
        <m:r>
          <w:rPr>
            <w:rFonts w:ascii="Cambria Math" w:eastAsiaTheme="minorEastAsia" w:hAnsi="Cambria Math" w:cs="David"/>
          </w:rPr>
          <m:t>T+M&gt;f</m:t>
        </m:r>
      </m:oMath>
      <w:r>
        <w:rPr>
          <w:rFonts w:eastAsiaTheme="minorEastAsia" w:cs="David"/>
        </w:rPr>
        <w:t>)</w:t>
      </w:r>
      <w:r w:rsidR="00BE5100">
        <w:rPr>
          <w:rFonts w:eastAsiaTheme="minorEastAsia" w:cs="David"/>
        </w:rPr>
        <w:t xml:space="preserve">, we take </w:t>
      </w:r>
      <w:r w:rsidR="00703B37">
        <w:rPr>
          <w:rFonts w:eastAsiaTheme="minorEastAsia" w:cs="David"/>
        </w:rPr>
        <w:t>the matched patches from the previous frame (</w:t>
      </w:r>
      <m:oMath>
        <m:sSup>
          <m:sSupPr>
            <m:ctrlPr>
              <w:rPr>
                <w:rFonts w:ascii="Cambria Math" w:eastAsiaTheme="minorEastAsia" w:hAnsi="Cambria Math" w:cs="David"/>
                <w:i/>
              </w:rPr>
            </m:ctrlPr>
          </m:sSupPr>
          <m:e>
            <m:r>
              <w:rPr>
                <w:rFonts w:ascii="Cambria Math" w:eastAsiaTheme="minorEastAsia" w:hAnsi="Cambria Math" w:cs="David"/>
              </w:rPr>
              <m:t>B</m:t>
            </m:r>
          </m:e>
          <m:sup>
            <m:r>
              <w:rPr>
                <w:rFonts w:ascii="Cambria Math" w:eastAsiaTheme="minorEastAsia" w:hAnsi="Cambria Math" w:cs="David"/>
              </w:rPr>
              <m:t>(t-1)</m:t>
            </m:r>
          </m:sup>
        </m:sSup>
      </m:oMath>
      <w:r w:rsidR="00703B37">
        <w:rPr>
          <w:rFonts w:eastAsiaTheme="minorEastAsia" w:cs="David"/>
        </w:rPr>
        <w:t xml:space="preserve"> if </w:t>
      </w:r>
      <m:oMath>
        <m:r>
          <w:rPr>
            <w:rFonts w:ascii="Cambria Math" w:eastAsiaTheme="minorEastAsia" w:hAnsi="Cambria Math" w:cs="David"/>
          </w:rPr>
          <m:t>t&gt;T</m:t>
        </m:r>
      </m:oMath>
      <w:r w:rsidR="00703B37">
        <w:rPr>
          <w:rFonts w:eastAsiaTheme="minorEastAsia" w:cs="David"/>
        </w:rPr>
        <w:t xml:space="preserve"> and </w:t>
      </w:r>
      <m:oMath>
        <m:sSup>
          <m:sSupPr>
            <m:ctrlPr>
              <w:rPr>
                <w:rFonts w:ascii="Cambria Math" w:eastAsiaTheme="minorEastAsia" w:hAnsi="Cambria Math" w:cs="David"/>
                <w:i/>
              </w:rPr>
            </m:ctrlPr>
          </m:sSupPr>
          <m:e>
            <m:r>
              <w:rPr>
                <w:rFonts w:ascii="Cambria Math" w:eastAsiaTheme="minorEastAsia" w:hAnsi="Cambria Math" w:cs="David"/>
              </w:rPr>
              <m:t>B</m:t>
            </m:r>
          </m:e>
          <m:sup>
            <m:r>
              <w:rPr>
                <w:rFonts w:ascii="Cambria Math" w:eastAsiaTheme="minorEastAsia" w:hAnsi="Cambria Math" w:cs="David"/>
              </w:rPr>
              <m:t>(t+1)</m:t>
            </m:r>
          </m:sup>
        </m:sSup>
      </m:oMath>
      <w:r w:rsidR="00703B37">
        <w:rPr>
          <w:rFonts w:eastAsiaTheme="minorEastAsia" w:cs="David"/>
        </w:rPr>
        <w:t xml:space="preserve"> if </w:t>
      </w:r>
      <m:oMath>
        <m:r>
          <w:rPr>
            <w:rFonts w:ascii="Cambria Math" w:eastAsiaTheme="minorEastAsia" w:hAnsi="Cambria Math" w:cs="David"/>
          </w:rPr>
          <m:t>t&lt;T</m:t>
        </m:r>
      </m:oMath>
      <w:r w:rsidR="00703B37">
        <w:rPr>
          <w:rFonts w:eastAsiaTheme="minorEastAsia" w:cs="David"/>
        </w:rPr>
        <w:t xml:space="preserve">) and open </w:t>
      </w:r>
      <m:oMath>
        <m:r>
          <w:rPr>
            <w:rFonts w:ascii="Cambria Math" w:eastAsiaTheme="minorEastAsia" w:hAnsi="Cambria Math" w:cs="David"/>
          </w:rPr>
          <m:t>k</m:t>
        </m:r>
      </m:oMath>
      <w:r w:rsidR="00703B37">
        <w:rPr>
          <w:rFonts w:eastAsiaTheme="minorEastAsia" w:cs="David"/>
        </w:rPr>
        <w:t xml:space="preserve"> search windows around each patch index, with a search window of size </w:t>
      </w:r>
      <m:oMath>
        <m:sSub>
          <m:sSubPr>
            <m:ctrlPr>
              <w:rPr>
                <w:rFonts w:ascii="Cambria Math" w:eastAsiaTheme="minorEastAsia" w:hAnsi="Cambria Math" w:cs="David"/>
                <w:i/>
              </w:rPr>
            </m:ctrlPr>
          </m:sSubPr>
          <m:e>
            <m:r>
              <w:rPr>
                <w:rFonts w:ascii="Cambria Math" w:eastAsiaTheme="minorEastAsia" w:hAnsi="Cambria Math" w:cs="David"/>
              </w:rPr>
              <m:t>m</m:t>
            </m:r>
          </m:e>
          <m:sub>
            <m:r>
              <w:rPr>
                <w:rFonts w:ascii="Cambria Math" w:eastAsiaTheme="minorEastAsia" w:hAnsi="Cambria Math" w:cs="David"/>
              </w:rPr>
              <m:t>P</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m</m:t>
            </m:r>
          </m:e>
          <m:sub>
            <m:r>
              <w:rPr>
                <w:rFonts w:ascii="Cambria Math" w:eastAsiaTheme="minorEastAsia" w:hAnsi="Cambria Math" w:cs="David"/>
              </w:rPr>
              <m:t>P</m:t>
            </m:r>
          </m:sub>
        </m:sSub>
      </m:oMath>
      <w:r w:rsidR="00703B37">
        <w:rPr>
          <w:rFonts w:eastAsiaTheme="minorEastAsia" w:cs="David"/>
        </w:rPr>
        <w:t xml:space="preserve"> and stride </w:t>
      </w:r>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P</m:t>
            </m:r>
          </m:sub>
        </m:sSub>
      </m:oMath>
      <w:r w:rsidR="00703B37">
        <w:rPr>
          <w:rFonts w:eastAsiaTheme="minorEastAsia" w:cs="David"/>
        </w:rPr>
        <w:t xml:space="preserve">. Note that </w:t>
      </w:r>
      <m:oMath>
        <m:sSub>
          <m:sSubPr>
            <m:ctrlPr>
              <w:rPr>
                <w:rFonts w:ascii="Cambria Math" w:eastAsiaTheme="minorEastAsia" w:hAnsi="Cambria Math" w:cs="David"/>
                <w:i/>
              </w:rPr>
            </m:ctrlPr>
          </m:sSubPr>
          <m:e>
            <m:r>
              <w:rPr>
                <w:rFonts w:ascii="Cambria Math" w:eastAsiaTheme="minorEastAsia" w:hAnsi="Cambria Math" w:cs="David"/>
              </w:rPr>
              <m:t>m</m:t>
            </m:r>
          </m:e>
          <m:sub>
            <m:r>
              <w:rPr>
                <w:rFonts w:ascii="Cambria Math" w:eastAsiaTheme="minorEastAsia" w:hAnsi="Cambria Math" w:cs="David"/>
              </w:rPr>
              <m:t>P</m:t>
            </m:r>
          </m:sub>
        </m:sSub>
      </m:oMath>
      <w:r w:rsidR="00703B37">
        <w:rPr>
          <w:rFonts w:eastAsiaTheme="minorEastAsia" w:cs="David"/>
        </w:rPr>
        <w:t xml:space="preserve"> may be significantly smaller than </w:t>
      </w:r>
      <m:oMath>
        <m:sSub>
          <m:sSubPr>
            <m:ctrlPr>
              <w:rPr>
                <w:rFonts w:ascii="Cambria Math" w:eastAsiaTheme="minorEastAsia" w:hAnsi="Cambria Math" w:cs="David"/>
                <w:i/>
              </w:rPr>
            </m:ctrlPr>
          </m:sSubPr>
          <m:e>
            <m:r>
              <w:rPr>
                <w:rFonts w:ascii="Cambria Math" w:eastAsiaTheme="minorEastAsia" w:hAnsi="Cambria Math" w:cs="David"/>
              </w:rPr>
              <m:t>m</m:t>
            </m:r>
          </m:e>
          <m:sub>
            <m:r>
              <w:rPr>
                <w:rFonts w:ascii="Cambria Math" w:eastAsiaTheme="minorEastAsia" w:hAnsi="Cambria Math" w:cs="David"/>
              </w:rPr>
              <m:t>NP</m:t>
            </m:r>
          </m:sub>
        </m:sSub>
      </m:oMath>
      <w:r w:rsidR="00703B37">
        <w:rPr>
          <w:rFonts w:eastAsiaTheme="minorEastAsia" w:cs="David"/>
        </w:rPr>
        <w:t xml:space="preserve"> since we have already found the spatially similar patches and now should only find their movement between neighboring frames. </w:t>
      </w:r>
      <w:r w:rsidR="007D4005">
        <w:rPr>
          <w:rFonts w:eastAsiaTheme="minorEastAsia" w:cs="David"/>
        </w:rPr>
        <w:t xml:space="preserve">Once again, distances for all patches in all </w:t>
      </w:r>
      <m:oMath>
        <m:r>
          <w:rPr>
            <w:rFonts w:ascii="Cambria Math" w:eastAsiaTheme="minorEastAsia" w:hAnsi="Cambria Math" w:cs="David"/>
          </w:rPr>
          <m:t>k</m:t>
        </m:r>
      </m:oMath>
      <w:r w:rsidR="007D4005">
        <w:rPr>
          <w:rFonts w:eastAsiaTheme="minorEastAsia" w:cs="David"/>
        </w:rPr>
        <w:t xml:space="preserve"> search windows </w:t>
      </w:r>
      <w:r w:rsidR="007A41BA">
        <w:rPr>
          <w:rFonts w:eastAsiaTheme="minorEastAsia" w:cs="David"/>
        </w:rPr>
        <w:t xml:space="preserve">are calculated, and the </w:t>
      </w:r>
      <m:oMath>
        <m:r>
          <w:rPr>
            <w:rFonts w:ascii="Cambria Math" w:eastAsiaTheme="minorEastAsia" w:hAnsi="Cambria Math" w:cs="David"/>
          </w:rPr>
          <m:t>k</m:t>
        </m:r>
      </m:oMath>
      <w:r w:rsidR="007A41BA">
        <w:rPr>
          <w:rFonts w:eastAsiaTheme="minorEastAsia" w:cs="David"/>
        </w:rPr>
        <w:t xml:space="preserve"> most similar patches are chosen, resulting in </w:t>
      </w:r>
      <m:oMath>
        <m:sSup>
          <m:sSupPr>
            <m:ctrlPr>
              <w:rPr>
                <w:rFonts w:ascii="Cambria Math" w:eastAsiaTheme="minorEastAsia" w:hAnsi="Cambria Math" w:cs="David"/>
                <w:i/>
              </w:rPr>
            </m:ctrlPr>
          </m:sSupPr>
          <m:e>
            <m:r>
              <w:rPr>
                <w:rFonts w:ascii="Cambria Math" w:eastAsiaTheme="minorEastAsia" w:hAnsi="Cambria Math" w:cs="David"/>
              </w:rPr>
              <m:t>B</m:t>
            </m:r>
          </m:e>
          <m:sup>
            <m:r>
              <w:rPr>
                <w:rFonts w:ascii="Cambria Math" w:eastAsiaTheme="minorEastAsia" w:hAnsi="Cambria Math" w:cs="David"/>
              </w:rPr>
              <m:t>(t)</m:t>
            </m:r>
          </m:sup>
        </m:sSup>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N</m:t>
            </m:r>
          </m:e>
          <m:sup>
            <m:r>
              <w:rPr>
                <w:rFonts w:ascii="Cambria Math" w:eastAsiaTheme="minorEastAsia" w:hAnsi="Cambria Math" w:cs="David"/>
              </w:rPr>
              <m:t>k×3</m:t>
            </m:r>
            <m:r>
              <m:rPr>
                <m:sty m:val="p"/>
              </m:rPr>
              <w:rPr>
                <w:rFonts w:ascii="Cambria Math" w:eastAsiaTheme="minorEastAsia" w:hAnsi="Cambria Math" w:cs="David"/>
              </w:rPr>
              <m:t xml:space="preserve"> </m:t>
            </m:r>
          </m:sup>
        </m:sSup>
      </m:oMath>
      <w:r w:rsidR="007A41BA">
        <w:rPr>
          <w:rFonts w:eastAsiaTheme="minorEastAsia" w:cs="David"/>
        </w:rPr>
        <w:t xml:space="preserve"> and </w:t>
      </w:r>
      <m:oMath>
        <m:sSup>
          <m:sSupPr>
            <m:ctrlPr>
              <w:rPr>
                <w:rFonts w:ascii="Cambria Math" w:eastAsiaTheme="minorEastAsia" w:hAnsi="Cambria Math" w:cs="David"/>
                <w:i/>
              </w:rPr>
            </m:ctrlPr>
          </m:sSupPr>
          <m:e>
            <m:r>
              <w:rPr>
                <w:rFonts w:ascii="Cambria Math" w:eastAsiaTheme="minorEastAsia" w:hAnsi="Cambria Math" w:cs="David"/>
              </w:rPr>
              <m:t>d</m:t>
            </m:r>
          </m:e>
          <m:sup>
            <m:r>
              <w:rPr>
                <w:rFonts w:ascii="Cambria Math" w:eastAsiaTheme="minorEastAsia" w:hAnsi="Cambria Math" w:cs="David"/>
              </w:rPr>
              <m:t>(t)</m:t>
            </m:r>
          </m:sup>
        </m:sSup>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k×1</m:t>
            </m:r>
          </m:sup>
        </m:sSup>
      </m:oMath>
      <w:r w:rsidR="007A41BA">
        <w:rPr>
          <w:rFonts w:eastAsiaTheme="minorEastAsia" w:cs="David"/>
        </w:rPr>
        <w:t>.</w:t>
      </w:r>
    </w:p>
    <w:p w14:paraId="6D868B6B" w14:textId="599B757F" w:rsidR="004332BB" w:rsidRDefault="004332BB" w:rsidP="00464DD4">
      <w:pPr>
        <w:spacing w:after="160"/>
        <w:rPr>
          <w:rFonts w:eastAsiaTheme="minorEastAsia" w:cs="David"/>
        </w:rPr>
      </w:pPr>
      <w:r>
        <w:rPr>
          <w:rFonts w:eastAsiaTheme="minorEastAsia" w:cs="David"/>
        </w:rPr>
        <w:t xml:space="preserve">After finding </w:t>
      </w:r>
      <m:oMath>
        <m:sSup>
          <m:sSupPr>
            <m:ctrlPr>
              <w:rPr>
                <w:rFonts w:ascii="Cambria Math" w:eastAsiaTheme="minorEastAsia" w:hAnsi="Cambria Math" w:cs="David"/>
                <w:i/>
              </w:rPr>
            </m:ctrlPr>
          </m:sSupPr>
          <m:e>
            <m:r>
              <w:rPr>
                <w:rFonts w:ascii="Cambria Math" w:eastAsiaTheme="minorEastAsia" w:hAnsi="Cambria Math" w:cs="David"/>
              </w:rPr>
              <m:t>B</m:t>
            </m:r>
          </m:e>
          <m:sup>
            <m:r>
              <w:rPr>
                <w:rFonts w:ascii="Cambria Math" w:eastAsiaTheme="minorEastAsia" w:hAnsi="Cambria Math" w:cs="David"/>
              </w:rPr>
              <m:t>(t)</m:t>
            </m:r>
          </m:sup>
        </m:sSup>
      </m:oMath>
      <w:r>
        <w:rPr>
          <w:rFonts w:eastAsiaTheme="minorEastAsia" w:cs="David"/>
        </w:rPr>
        <w:t xml:space="preserve"> and </w:t>
      </w:r>
      <m:oMath>
        <m:sSup>
          <m:sSupPr>
            <m:ctrlPr>
              <w:rPr>
                <w:rFonts w:ascii="Cambria Math" w:eastAsiaTheme="minorEastAsia" w:hAnsi="Cambria Math" w:cs="David"/>
                <w:i/>
              </w:rPr>
            </m:ctrlPr>
          </m:sSupPr>
          <m:e>
            <m:r>
              <w:rPr>
                <w:rFonts w:ascii="Cambria Math" w:eastAsiaTheme="minorEastAsia" w:hAnsi="Cambria Math" w:cs="David"/>
              </w:rPr>
              <m:t>d</m:t>
            </m:r>
          </m:e>
          <m:sup>
            <m:r>
              <w:rPr>
                <w:rFonts w:ascii="Cambria Math" w:eastAsiaTheme="minorEastAsia" w:hAnsi="Cambria Math" w:cs="David"/>
              </w:rPr>
              <m:t>(t)</m:t>
            </m:r>
          </m:sup>
        </m:sSup>
      </m:oMath>
      <w:r>
        <w:rPr>
          <w:rFonts w:eastAsiaTheme="minorEastAsia" w:cs="David"/>
        </w:rPr>
        <w:t xml:space="preserve"> for all </w:t>
      </w:r>
      <m:oMath>
        <m:r>
          <w:rPr>
            <w:rFonts w:ascii="Cambria Math" w:eastAsiaTheme="minorEastAsia" w:hAnsi="Cambria Math" w:cs="David"/>
          </w:rPr>
          <m:t>t∈{T-M,…,T+M}</m:t>
        </m:r>
      </m:oMath>
      <w:r>
        <w:rPr>
          <w:rFonts w:eastAsiaTheme="minorEastAsia" w:cs="David"/>
        </w:rPr>
        <w:t xml:space="preserve">, the </w:t>
      </w:r>
      <m:oMath>
        <m:r>
          <w:rPr>
            <w:rFonts w:ascii="Cambria Math" w:eastAsiaTheme="minorEastAsia" w:hAnsi="Cambria Math" w:cs="David"/>
          </w:rPr>
          <m:t>K</m:t>
        </m:r>
      </m:oMath>
      <w:r>
        <w:rPr>
          <w:rFonts w:eastAsiaTheme="minorEastAsia" w:cs="David"/>
        </w:rPr>
        <w:t xml:space="preserve"> most similar patches are chosen for the group, resulting in the matrix </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N</m:t>
            </m:r>
          </m:e>
          <m:sup>
            <m:r>
              <w:rPr>
                <w:rFonts w:ascii="Cambria Math" w:eastAsiaTheme="minorEastAsia" w:hAnsi="Cambria Math" w:cs="David"/>
              </w:rPr>
              <m:t>K×3</m:t>
            </m:r>
          </m:sup>
        </m:sSup>
      </m:oMath>
      <w:r>
        <w:rPr>
          <w:rFonts w:eastAsiaTheme="minorEastAsia" w:cs="David"/>
        </w:rPr>
        <w:t>.</w:t>
      </w:r>
    </w:p>
    <w:p w14:paraId="78AAC3E4" w14:textId="5C170B11" w:rsidR="00E52932" w:rsidRDefault="008313CD" w:rsidP="00E52932">
      <w:pPr>
        <w:spacing w:after="160"/>
        <w:rPr>
          <w:rFonts w:eastAsiaTheme="minorEastAsia" w:cs="David"/>
        </w:rPr>
      </w:pPr>
      <w:r>
        <w:rPr>
          <w:rFonts w:eastAsiaTheme="minorEastAsia" w:cs="David"/>
        </w:rPr>
        <w:t xml:space="preserve">The non-predictive and predictive searches are performed for each reference patch, ultimately resulting in the matrix </w:t>
      </w:r>
      <m:oMath>
        <m:r>
          <w:rPr>
            <w:rFonts w:ascii="Cambria Math" w:eastAsiaTheme="minorEastAsia" w:hAnsi="Cambria Math" w:cs="David"/>
          </w:rPr>
          <m:t>G∈</m:t>
        </m:r>
        <m:sSup>
          <m:sSupPr>
            <m:ctrlPr>
              <w:rPr>
                <w:rFonts w:ascii="Cambria Math" w:eastAsiaTheme="minorEastAsia" w:hAnsi="Cambria Math" w:cs="David"/>
                <w:i/>
              </w:rPr>
            </m:ctrlPr>
          </m:sSupPr>
          <m:e>
            <m:r>
              <m:rPr>
                <m:scr m:val="double-struck"/>
              </m:rPr>
              <w:rPr>
                <w:rFonts w:ascii="Cambria Math" w:eastAsiaTheme="minorEastAsia" w:hAnsi="Cambria Math" w:cs="David"/>
              </w:rPr>
              <m:t>N</m:t>
            </m:r>
          </m:e>
          <m:sup>
            <m:r>
              <w:rPr>
                <w:rFonts w:ascii="Cambria Math" w:eastAsiaTheme="minorEastAsia" w:hAnsi="Cambria Math" w:cs="David"/>
              </w:rPr>
              <m:t>N×K×3</m:t>
            </m:r>
          </m:sup>
        </m:sSup>
      </m:oMath>
      <w:r w:rsidR="009633CC">
        <w:rPr>
          <w:rFonts w:eastAsiaTheme="minorEastAsia" w:cs="David"/>
        </w:rPr>
        <w:t>.</w:t>
      </w:r>
    </w:p>
    <w:p w14:paraId="7B108096" w14:textId="3F301B19" w:rsidR="00BA7F35" w:rsidRDefault="00BA7F35" w:rsidP="00E52932">
      <w:pPr>
        <w:spacing w:after="160"/>
        <w:rPr>
          <w:rFonts w:eastAsiaTheme="minorEastAsia" w:cs="David"/>
        </w:rPr>
      </w:pPr>
      <w:r>
        <w:rPr>
          <w:rFonts w:eastAsiaTheme="minorEastAsia" w:cs="David"/>
        </w:rPr>
        <w:t>Below is an example for predictive block matching through 3 following frames:</w:t>
      </w:r>
    </w:p>
    <w:p w14:paraId="338C54BE" w14:textId="38A9D4C5" w:rsidR="00BA7F35" w:rsidRDefault="00C43022" w:rsidP="00E52932">
      <w:pPr>
        <w:spacing w:after="160"/>
        <w:rPr>
          <w:rFonts w:eastAsiaTheme="minorEastAsia" w:cs="David"/>
        </w:rPr>
      </w:pPr>
      <w:r w:rsidRPr="00C43022">
        <w:rPr>
          <w:rFonts w:eastAsiaTheme="minorEastAsia" w:cs="David"/>
          <w:noProof/>
        </w:rPr>
        <w:lastRenderedPageBreak/>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rPr>
      </w:pPr>
      <w:r>
        <w:rPr>
          <w:rFonts w:eastAsiaTheme="minorEastAsia" w:cs="David"/>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3" w:name="_Toc81467976"/>
      <w:r w:rsidR="004C3153">
        <w:t>Group Extraction</w:t>
      </w:r>
      <w:bookmarkEnd w:id="23"/>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4" w:name="_Toc81467977"/>
      <w:r w:rsidR="00E52932">
        <w:t>WNNM</w:t>
      </w:r>
      <w:bookmarkEnd w:id="24"/>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blind to whether the patches were extracted from the same frame or different frames. 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5" w:name="_Ref80265460"/>
      <w:r>
        <w:t xml:space="preserve"> </w:t>
      </w:r>
      <w:bookmarkStart w:id="26" w:name="_Toc81467978"/>
      <w:r w:rsidR="00D244FA">
        <w:t>Aggregation</w:t>
      </w:r>
      <w:bookmarkEnd w:id="25"/>
      <w:bookmarkEnd w:id="26"/>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7" w:name="_Ref81340349"/>
      <w:bookmarkStart w:id="28" w:name="_Toc81467979"/>
      <w:r w:rsidR="009564D7">
        <w:t>Loop</w:t>
      </w:r>
      <w:bookmarkEnd w:id="27"/>
      <w:bookmarkEnd w:id="28"/>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lastRenderedPageBreak/>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1467980"/>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rPr>
      </w:pPr>
    </w:p>
    <w:p w14:paraId="44046357" w14:textId="78F2B18B" w:rsidR="00C90D24" w:rsidRDefault="00C90D24" w:rsidP="00314741">
      <w:pPr>
        <w:pStyle w:val="Heading2"/>
      </w:pPr>
      <w:bookmarkStart w:id="30" w:name="_Toc81467981"/>
      <w:r>
        <w:t>Results</w:t>
      </w:r>
      <w:bookmarkEnd w:id="30"/>
    </w:p>
    <w:p w14:paraId="330D2BD6" w14:textId="4C39CF55" w:rsidR="000545C2" w:rsidRDefault="000545C2" w:rsidP="000545C2">
      <w:pPr>
        <w:pStyle w:val="Heading3"/>
      </w:pPr>
      <w:r>
        <w:t xml:space="preserve"> </w:t>
      </w:r>
      <w:bookmarkStart w:id="31" w:name="_Toc81467982"/>
      <w:r>
        <w:t>Block Matching</w:t>
      </w:r>
      <w:bookmarkEnd w:id="31"/>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highlight w:val="yellow"/>
        </w:rPr>
      </w:pPr>
    </w:p>
    <w:p w14:paraId="063A2DE8" w14:textId="00FFC54C" w:rsidR="000545C2" w:rsidRDefault="000545C2" w:rsidP="000545C2">
      <w:pPr>
        <w:spacing w:after="160"/>
        <w:rPr>
          <w:rFonts w:eastAsiaTheme="minorEastAsia" w:cs="David"/>
          <w:highlight w:val="yellow"/>
        </w:rPr>
      </w:pPr>
    </w:p>
    <w:p w14:paraId="1985D1F9" w14:textId="77777777" w:rsidR="008D6A32" w:rsidRDefault="000545C2" w:rsidP="000545C2">
      <w:pPr>
        <w:spacing w:after="160"/>
        <w:rPr>
          <w:rFonts w:eastAsiaTheme="minorEastAsia" w:cs="David"/>
        </w:rPr>
      </w:pPr>
      <w:r w:rsidRPr="000545C2">
        <w:rPr>
          <w:rFonts w:eastAsiaTheme="minorEastAsia" w:cs="David"/>
        </w:rPr>
        <w:t xml:space="preserve">Above </w:t>
      </w:r>
      <w:r>
        <w:rPr>
          <w:rFonts w:eastAsiaTheme="minorEastAsia" w:cs="David"/>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rPr>
      </w:pPr>
      <w:r>
        <w:rPr>
          <w:rFonts w:eastAsiaTheme="minorEastAsia" w:cs="David"/>
        </w:rPr>
        <w:t>On the middle is a histogram showing how many patches from each frame were used to form the group</w:t>
      </w:r>
      <w:r w:rsidR="008D6A32">
        <w:rPr>
          <w:rFonts w:eastAsiaTheme="minorEastAsia" w:cs="David"/>
        </w:rPr>
        <w:t xml:space="preserve">. </w:t>
      </w:r>
      <w:r>
        <w:rPr>
          <w:rFonts w:eastAsiaTheme="minorEastAsia" w:cs="David"/>
        </w:rPr>
        <w:t xml:space="preserve"> </w:t>
      </w:r>
      <w:r w:rsidR="008D6A32">
        <w:rPr>
          <w:rFonts w:eastAsiaTheme="minorEastAsia" w:cs="David"/>
        </w:rPr>
        <w:t xml:space="preserve">There is a </w:t>
      </w:r>
      <w:r>
        <w:rPr>
          <w:rFonts w:eastAsiaTheme="minorEastAsia" w:cs="David"/>
        </w:rPr>
        <w:t>fairly uniform distribution for this specific reference patch (except for the reference frame)</w:t>
      </w:r>
      <w:r w:rsidR="008D6A32">
        <w:rPr>
          <w:rFonts w:eastAsiaTheme="minorEastAsia" w:cs="David"/>
        </w:rPr>
        <w:t xml:space="preserve">. From this we may deduce that the temporal </w:t>
      </w:r>
      <w:r w:rsidR="007D33DA">
        <w:rPr>
          <w:rFonts w:eastAsiaTheme="minorEastAsia" w:cs="David"/>
        </w:rPr>
        <w:t>block matching</w:t>
      </w:r>
      <w:r w:rsidR="008D6A32">
        <w:rPr>
          <w:rFonts w:eastAsiaTheme="minorEastAsia" w:cs="David"/>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rPr>
      </w:pPr>
      <w:r>
        <w:rPr>
          <w:rFonts w:eastAsiaTheme="minorEastAsia" w:cs="David"/>
        </w:rPr>
        <w:lastRenderedPageBreak/>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2" w:name="_Toc81467983"/>
      <w:r>
        <w:t>Parameter Analysis</w:t>
      </w:r>
      <w:bookmarkEnd w:id="32"/>
    </w:p>
    <w:p w14:paraId="1508AAD2" w14:textId="7273B7B2" w:rsidR="00C7162E" w:rsidRDefault="00C7162E" w:rsidP="000545C2">
      <w:pPr>
        <w:spacing w:after="160"/>
        <w:rPr>
          <w:rFonts w:eastAsiaTheme="minorEastAsia" w:cs="David"/>
        </w:rPr>
      </w:pPr>
      <w:r>
        <w:rPr>
          <w:rFonts w:eastAsiaTheme="minorEastAsia" w:cs="David"/>
        </w:rPr>
        <w:t>We perform an analysis of the effect of several interesting parameters of the algorithm</w:t>
      </w:r>
      <w:r w:rsidR="00485DC6">
        <w:rPr>
          <w:rFonts w:eastAsiaTheme="minorEastAsia" w:cs="David"/>
        </w:rPr>
        <w:t>:</w:t>
      </w:r>
    </w:p>
    <w:p w14:paraId="5C5B1BF4" w14:textId="35D913EA" w:rsidR="00485DC6" w:rsidRDefault="00485DC6" w:rsidP="000545C2">
      <w:pPr>
        <w:spacing w:after="160"/>
        <w:rPr>
          <w:rFonts w:eastAsiaTheme="minorEastAsia" w:cs="David"/>
        </w:rPr>
      </w:pPr>
      <w:r>
        <w:rPr>
          <w:rFonts w:eastAsiaTheme="minorEastAsia" w:cs="David"/>
          <w:u w:val="single"/>
        </w:rPr>
        <w:t>Maximum Patches Per Frame</w:t>
      </w:r>
      <w:r>
        <w:rPr>
          <w:rFonts w:eastAsiaTheme="minorEastAsia" w:cs="David"/>
        </w:rPr>
        <w:t>:</w:t>
      </w:r>
    </w:p>
    <w:p w14:paraId="63DDBC44" w14:textId="0FBEA1B4" w:rsidR="00485DC6" w:rsidRDefault="00485DC6" w:rsidP="000545C2">
      <w:pPr>
        <w:spacing w:after="160"/>
        <w:rPr>
          <w:rFonts w:eastAsiaTheme="minorEastAsia" w:cs="David"/>
        </w:rPr>
      </w:pPr>
      <w:r>
        <w:rPr>
          <w:rFonts w:eastAsiaTheme="minorEastAsia" w:cs="David"/>
        </w:rPr>
        <w:t xml:space="preserve">This parameter controls the maximal number of matched patches in each frame, and hence limits the ratio of spatial patches vs. temporal patches in the group. </w:t>
      </w:r>
      <w:r w:rsidR="00B711EA">
        <w:rPr>
          <w:rFonts w:eastAsiaTheme="minorEastAsia" w:cs="David"/>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rPr>
      </w:pPr>
      <w:r w:rsidRPr="0030514B">
        <w:rPr>
          <w:rFonts w:eastAsiaTheme="minorEastAsia" w:cs="David"/>
          <w:noProof/>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rPr>
      </w:pPr>
      <w:r>
        <w:rPr>
          <w:rFonts w:eastAsiaTheme="minorEastAsia" w:cs="David"/>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rPr>
      </w:pPr>
      <w:r>
        <w:rPr>
          <w:rFonts w:eastAsiaTheme="minorEastAsia" w:cs="David"/>
          <w:u w:val="single"/>
        </w:rPr>
        <w:t>Temporal Search Window</w:t>
      </w:r>
      <w:r>
        <w:rPr>
          <w:rFonts w:eastAsiaTheme="minorEastAsia" w:cs="David"/>
        </w:rPr>
        <w:t>:</w:t>
      </w:r>
    </w:p>
    <w:p w14:paraId="0E00CC47" w14:textId="77777777" w:rsidR="000749FB" w:rsidRDefault="000749FB" w:rsidP="000545C2">
      <w:pPr>
        <w:spacing w:after="160"/>
        <w:rPr>
          <w:rFonts w:eastAsiaTheme="minorEastAsia" w:cs="David"/>
        </w:rPr>
      </w:pPr>
      <w:r>
        <w:rPr>
          <w:rFonts w:eastAsiaTheme="minorEastAsia" w:cs="David"/>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rPr>
      </w:pPr>
      <w:r w:rsidRPr="003C44CC">
        <w:rPr>
          <w:rFonts w:eastAsiaTheme="minorEastAsia" w:cs="David"/>
          <w:noProof/>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rtl/>
        </w:rPr>
      </w:pPr>
      <w:r>
        <w:rPr>
          <w:rFonts w:eastAsiaTheme="minorEastAsia" w:cs="David"/>
        </w:rPr>
        <w:t>As expected, using only spatial patches (WNNID per frame) is inferior to combining temporal patches</w:t>
      </w:r>
      <w:r w:rsidR="005E19D7">
        <w:rPr>
          <w:rFonts w:eastAsiaTheme="minorEastAsia" w:cs="David"/>
        </w:rPr>
        <w:t>, because this setting doesn’t</w:t>
      </w:r>
      <w:r>
        <w:rPr>
          <w:rFonts w:eastAsiaTheme="minorEastAsia" w:cs="David"/>
        </w:rPr>
        <w:t xml:space="preserve"> harness the temporal redundancy in the video</w:t>
      </w:r>
      <w:r w:rsidR="005E19D7">
        <w:rPr>
          <w:rFonts w:eastAsiaTheme="minorEastAsia" w:cs="David"/>
        </w:rPr>
        <w:t>.</w:t>
      </w:r>
      <w:r w:rsidR="003C44CC">
        <w:rPr>
          <w:rFonts w:eastAsiaTheme="minorEastAsia" w:cs="David"/>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2F06A9B2" w:rsidR="00223DB2" w:rsidRDefault="00223DB2" w:rsidP="00223DB2">
      <w:pPr>
        <w:pStyle w:val="Heading3"/>
      </w:pPr>
      <w:r>
        <w:t xml:space="preserve"> </w:t>
      </w:r>
      <w:bookmarkStart w:id="33" w:name="_Ref81328601"/>
      <w:bookmarkStart w:id="34" w:name="_Toc81467984"/>
      <w:r>
        <w:t>Comparison</w:t>
      </w:r>
      <w:bookmarkEnd w:id="33"/>
      <w:bookmarkEnd w:id="34"/>
    </w:p>
    <w:p w14:paraId="2DA8E210" w14:textId="09DE7995" w:rsidR="00223DB2" w:rsidRDefault="00223DB2" w:rsidP="00223DB2">
      <w:pPr>
        <w:spacing w:after="160"/>
        <w:rPr>
          <w:rFonts w:eastAsiaTheme="minorEastAsia" w:cs="David"/>
          <w:highlight w:val="yellow"/>
        </w:rPr>
      </w:pPr>
      <w:r w:rsidRPr="00223DB2">
        <w:rPr>
          <w:rFonts w:eastAsiaTheme="minorEastAsia" w:cs="David"/>
          <w:highlight w:val="yellow"/>
        </w:rPr>
        <w:t>Show table comparing WNNID, VBM3D, WNNVD.</w:t>
      </w:r>
    </w:p>
    <w:p w14:paraId="36EAEC45" w14:textId="0782256A" w:rsidR="00F334AE" w:rsidRPr="00223DB2" w:rsidRDefault="00F334AE" w:rsidP="00F334AE">
      <w:pPr>
        <w:spacing w:after="160"/>
        <w:rPr>
          <w:rFonts w:eastAsiaTheme="minorEastAsia" w:cs="David"/>
          <w:highlight w:val="yellow"/>
        </w:rPr>
      </w:pPr>
      <w:r>
        <w:rPr>
          <w:rFonts w:eastAsiaTheme="minorEastAsia" w:cs="David"/>
          <w:highlight w:val="yellow"/>
        </w:rPr>
        <w:t>Show a graph of PSNR vs. frame for 3 algorithms.</w:t>
      </w:r>
    </w:p>
    <w:p w14:paraId="34641FF0" w14:textId="49DC3DA7" w:rsidR="00223DB2" w:rsidRDefault="00223DB2" w:rsidP="00223DB2">
      <w:pPr>
        <w:pStyle w:val="Heading3"/>
      </w:pPr>
      <w:r>
        <w:t xml:space="preserve"> </w:t>
      </w:r>
      <w:bookmarkStart w:id="35" w:name="_Toc81467985"/>
      <w:r>
        <w:t>Examples</w:t>
      </w:r>
      <w:bookmarkEnd w:id="35"/>
    </w:p>
    <w:p w14:paraId="245EEBD2" w14:textId="77777777" w:rsidR="00223DB2" w:rsidRPr="00223DB2" w:rsidRDefault="00223DB2" w:rsidP="00223DB2">
      <w:pPr>
        <w:spacing w:after="160"/>
        <w:rPr>
          <w:rFonts w:eastAsiaTheme="minorEastAsia" w:cs="David"/>
          <w:highlight w:val="yellow"/>
        </w:rPr>
      </w:pPr>
      <w:r w:rsidRPr="00223DB2">
        <w:rPr>
          <w:rFonts w:eastAsiaTheme="minorEastAsia" w:cs="David"/>
          <w:highlight w:val="yellow"/>
        </w:rPr>
        <w:t>Show results on an image (lena/single frame) to show that our algorithm works well on a single image.</w:t>
      </w:r>
    </w:p>
    <w:p w14:paraId="6889A596" w14:textId="16EDF52B" w:rsidR="00223DB2" w:rsidRDefault="00223DB2" w:rsidP="00223DB2">
      <w:pPr>
        <w:spacing w:after="160"/>
        <w:rPr>
          <w:rFonts w:eastAsiaTheme="minorEastAsia" w:cs="David"/>
          <w:highlight w:val="yellow"/>
          <w:rtl/>
        </w:rPr>
      </w:pPr>
      <w:r w:rsidRPr="00223DB2">
        <w:rPr>
          <w:rFonts w:eastAsiaTheme="minorEastAsia" w:cs="David"/>
          <w:highlight w:val="yellow"/>
        </w:rPr>
        <w:t>Show some examples of frames from different videos.</w:t>
      </w:r>
    </w:p>
    <w:p w14:paraId="51AEFFA3" w14:textId="698D7118" w:rsidR="00DD4B8A" w:rsidRPr="00223DB2" w:rsidRDefault="00DD4B8A" w:rsidP="00223DB2">
      <w:pPr>
        <w:spacing w:after="160"/>
        <w:rPr>
          <w:rFonts w:eastAsiaTheme="minorEastAsia" w:cs="David"/>
          <w:highlight w:val="yellow"/>
        </w:rPr>
      </w:pPr>
      <w:r>
        <w:rPr>
          <w:rFonts w:eastAsiaTheme="minorEastAsia" w:cs="David"/>
          <w:highlight w:val="yellow"/>
        </w:rPr>
        <w:t xml:space="preserve">Add a graph of iteration time and processed pixels to support mark 3 of </w:t>
      </w:r>
      <w:r>
        <w:rPr>
          <w:rFonts w:eastAsiaTheme="minorEastAsia" w:cs="David"/>
          <w:highlight w:val="yellow"/>
        </w:rPr>
        <w:fldChar w:fldCharType="begin"/>
      </w:r>
      <w:r>
        <w:rPr>
          <w:rFonts w:eastAsiaTheme="minorEastAsia" w:cs="David"/>
          <w:highlight w:val="yellow"/>
        </w:rPr>
        <w:instrText xml:space="preserve"> REF _Ref81340349 \r \h </w:instrText>
      </w:r>
      <w:r>
        <w:rPr>
          <w:rFonts w:eastAsiaTheme="minorEastAsia" w:cs="David"/>
          <w:highlight w:val="yellow"/>
        </w:rPr>
      </w:r>
      <w:r>
        <w:rPr>
          <w:rFonts w:eastAsiaTheme="minorEastAsia" w:cs="David"/>
          <w:highlight w:val="yellow"/>
        </w:rPr>
        <w:fldChar w:fldCharType="separate"/>
      </w:r>
      <w:r>
        <w:rPr>
          <w:rFonts w:eastAsiaTheme="minorEastAsia" w:cs="David"/>
          <w:highlight w:val="yellow"/>
          <w:cs/>
        </w:rPr>
        <w:t>‎</w:t>
      </w:r>
      <w:r>
        <w:rPr>
          <w:rFonts w:eastAsiaTheme="minorEastAsia" w:cs="David"/>
          <w:highlight w:val="yellow"/>
        </w:rPr>
        <w:t>3.1.6</w:t>
      </w:r>
      <w:r>
        <w:rPr>
          <w:rFonts w:eastAsiaTheme="minorEastAsia" w:cs="David"/>
          <w:highlight w:val="yellow"/>
        </w:rPr>
        <w:fldChar w:fldCharType="end"/>
      </w:r>
      <w:r>
        <w:rPr>
          <w:rFonts w:eastAsiaTheme="minorEastAsia" w:cs="David"/>
          <w:highlight w:val="yellow"/>
        </w:rPr>
        <w:t>.</w:t>
      </w:r>
    </w:p>
    <w:p w14:paraId="5ADDE2BF" w14:textId="5082AA35" w:rsidR="001D4DB3" w:rsidRDefault="001D4DB3" w:rsidP="000B5EE2">
      <w:pPr>
        <w:spacing w:after="160"/>
        <w:rPr>
          <w:rFonts w:eastAsiaTheme="minorEastAsia" w:cs="David"/>
        </w:rPr>
      </w:pPr>
    </w:p>
    <w:p w14:paraId="7C5F17B5" w14:textId="3FC8817B" w:rsidR="001D4DB3" w:rsidRDefault="001D4DB3" w:rsidP="000B5EE2">
      <w:pPr>
        <w:spacing w:after="160"/>
        <w:rPr>
          <w:rFonts w:eastAsiaTheme="minorEastAsia" w:cs="David"/>
          <w:rtl/>
        </w:rPr>
      </w:pPr>
    </w:p>
    <w:p w14:paraId="13F0EEF7" w14:textId="0A1C1771" w:rsidR="00AE1E1F" w:rsidRDefault="00AE1E1F" w:rsidP="000B5EE2">
      <w:pPr>
        <w:spacing w:after="160"/>
        <w:rPr>
          <w:rFonts w:eastAsiaTheme="minorEastAsia" w:cs="David"/>
          <w:rtl/>
        </w:rPr>
      </w:pPr>
    </w:p>
    <w:p w14:paraId="6B59B583" w14:textId="72BBEFA9" w:rsidR="00AE1E1F" w:rsidRDefault="00AE1E1F" w:rsidP="000B5EE2">
      <w:pPr>
        <w:spacing w:after="160"/>
        <w:rPr>
          <w:rFonts w:eastAsiaTheme="minorEastAsia" w:cs="David"/>
        </w:rPr>
      </w:pPr>
    </w:p>
    <w:p w14:paraId="3B558C93" w14:textId="519BC271" w:rsidR="000B5EE2" w:rsidRDefault="000B5EE2" w:rsidP="00314741">
      <w:pPr>
        <w:pStyle w:val="Heading2"/>
      </w:pPr>
      <w:bookmarkStart w:id="36" w:name="_Toc81467986"/>
      <w:r>
        <w:t>Future work</w:t>
      </w:r>
      <w:bookmarkEnd w:id="36"/>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lastRenderedPageBreak/>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(TODO: check this after run)</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ListParagraph"/>
        <w:numPr>
          <w:ilvl w:val="0"/>
          <w:numId w:val="30"/>
        </w:numPr>
      </w:pPr>
      <w:r>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group denoising part. Also, for a fair comparison between WNNVD and VBM3D regarding runtime, a mex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7" w:name="_Toc81467987"/>
      <w:r>
        <w:t>Conclusion</w:t>
      </w:r>
      <w:bookmarkEnd w:id="37"/>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cs="David"/>
          <w:b/>
          <w:bCs/>
          <w:noProof/>
          <w:sz w:val="48"/>
          <w:szCs w:val="48"/>
          <w:rtl/>
        </w:rPr>
      </w:pPr>
    </w:p>
    <w:p w14:paraId="55AC6DA1" w14:textId="66DEB564" w:rsidR="005D0BF4" w:rsidRPr="001B259E" w:rsidRDefault="000B5EE2" w:rsidP="00C62735">
      <w:pPr>
        <w:spacing w:after="160" w:line="259" w:lineRule="auto"/>
        <w:rPr>
          <w:rFonts w:cs="David"/>
          <w:b/>
          <w:bCs/>
          <w:noProof/>
          <w:sz w:val="48"/>
          <w:szCs w:val="48"/>
          <w:rtl/>
        </w:rPr>
      </w:pPr>
      <w:r>
        <w:rPr>
          <w:rFonts w:cs="David"/>
          <w:b/>
          <w:bCs/>
          <w:noProof/>
          <w:sz w:val="48"/>
          <w:szCs w:val="48"/>
        </w:rPr>
        <w:lastRenderedPageBreak/>
        <w:br w:type="page"/>
      </w:r>
    </w:p>
    <w:p w14:paraId="405AFB61" w14:textId="07599323" w:rsidR="005203B8" w:rsidRPr="001B259E" w:rsidRDefault="005719E7" w:rsidP="00314741">
      <w:pPr>
        <w:pStyle w:val="Heading1"/>
        <w:numPr>
          <w:ilvl w:val="0"/>
          <w:numId w:val="0"/>
        </w:numPr>
        <w:rPr>
          <w:rtl/>
        </w:rPr>
      </w:pPr>
      <w:bookmarkStart w:id="38" w:name="_Toc81467988"/>
      <w:bookmarkEnd w:id="8"/>
      <w:bookmarkEnd w:id="9"/>
      <w:r>
        <w:lastRenderedPageBreak/>
        <w:t>References</w:t>
      </w:r>
      <w:bookmarkEnd w:id="38"/>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349EB54B" w:rsidR="00367EA3" w:rsidRDefault="004D5C51" w:rsidP="00F36918">
              <w:pPr>
                <w:tabs>
                  <w:tab w:val="right" w:pos="9360"/>
                </w:tabs>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367EA3" w14:paraId="503E9830" w14:textId="77777777">
                <w:trPr>
                  <w:divId w:val="509679044"/>
                  <w:tblCellSpacing w:w="15" w:type="dxa"/>
                </w:trPr>
                <w:tc>
                  <w:tcPr>
                    <w:tcW w:w="50" w:type="pct"/>
                    <w:hideMark/>
                  </w:tcPr>
                  <w:p w14:paraId="0A014A2B" w14:textId="63BA55E9" w:rsidR="00367EA3" w:rsidRDefault="00367EA3">
                    <w:pPr>
                      <w:pStyle w:val="Bibliography"/>
                      <w:rPr>
                        <w:noProof/>
                      </w:rPr>
                    </w:pPr>
                    <w:r>
                      <w:rPr>
                        <w:noProof/>
                      </w:rPr>
                      <w:t xml:space="preserve">[1] </w:t>
                    </w:r>
                  </w:p>
                </w:tc>
                <w:tc>
                  <w:tcPr>
                    <w:tcW w:w="0" w:type="auto"/>
                    <w:hideMark/>
                  </w:tcPr>
                  <w:p w14:paraId="6E871BB3" w14:textId="77777777" w:rsidR="00367EA3" w:rsidRDefault="00367EA3">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367EA3" w14:paraId="0519ED7A" w14:textId="77777777">
                <w:trPr>
                  <w:divId w:val="509679044"/>
                  <w:tblCellSpacing w:w="15" w:type="dxa"/>
                </w:trPr>
                <w:tc>
                  <w:tcPr>
                    <w:tcW w:w="50" w:type="pct"/>
                    <w:hideMark/>
                  </w:tcPr>
                  <w:p w14:paraId="0C615483" w14:textId="77777777" w:rsidR="00367EA3" w:rsidRDefault="00367EA3">
                    <w:pPr>
                      <w:pStyle w:val="Bibliography"/>
                      <w:rPr>
                        <w:noProof/>
                      </w:rPr>
                    </w:pPr>
                    <w:r>
                      <w:rPr>
                        <w:noProof/>
                      </w:rPr>
                      <w:t xml:space="preserve">[2] </w:t>
                    </w:r>
                  </w:p>
                </w:tc>
                <w:tc>
                  <w:tcPr>
                    <w:tcW w:w="0" w:type="auto"/>
                    <w:hideMark/>
                  </w:tcPr>
                  <w:p w14:paraId="0CF3EEB9" w14:textId="77777777" w:rsidR="00367EA3" w:rsidRDefault="00367EA3">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367EA3" w14:paraId="0DF17E38" w14:textId="77777777">
                <w:trPr>
                  <w:divId w:val="509679044"/>
                  <w:tblCellSpacing w:w="15" w:type="dxa"/>
                </w:trPr>
                <w:tc>
                  <w:tcPr>
                    <w:tcW w:w="50" w:type="pct"/>
                    <w:hideMark/>
                  </w:tcPr>
                  <w:p w14:paraId="4EB8129F" w14:textId="77777777" w:rsidR="00367EA3" w:rsidRDefault="00367EA3">
                    <w:pPr>
                      <w:pStyle w:val="Bibliography"/>
                      <w:rPr>
                        <w:noProof/>
                      </w:rPr>
                    </w:pPr>
                    <w:r>
                      <w:rPr>
                        <w:noProof/>
                      </w:rPr>
                      <w:t xml:space="preserve">[3] </w:t>
                    </w:r>
                  </w:p>
                </w:tc>
                <w:tc>
                  <w:tcPr>
                    <w:tcW w:w="0" w:type="auto"/>
                    <w:hideMark/>
                  </w:tcPr>
                  <w:p w14:paraId="06AF4B89" w14:textId="77777777" w:rsidR="00367EA3" w:rsidRDefault="00367EA3">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367EA3" w14:paraId="281F7194" w14:textId="77777777">
                <w:trPr>
                  <w:divId w:val="509679044"/>
                  <w:tblCellSpacing w:w="15" w:type="dxa"/>
                </w:trPr>
                <w:tc>
                  <w:tcPr>
                    <w:tcW w:w="50" w:type="pct"/>
                    <w:hideMark/>
                  </w:tcPr>
                  <w:p w14:paraId="0483EDB5" w14:textId="77777777" w:rsidR="00367EA3" w:rsidRDefault="00367EA3">
                    <w:pPr>
                      <w:pStyle w:val="Bibliography"/>
                      <w:rPr>
                        <w:noProof/>
                      </w:rPr>
                    </w:pPr>
                    <w:r>
                      <w:rPr>
                        <w:noProof/>
                      </w:rPr>
                      <w:t xml:space="preserve">[4] </w:t>
                    </w:r>
                  </w:p>
                </w:tc>
                <w:tc>
                  <w:tcPr>
                    <w:tcW w:w="0" w:type="auto"/>
                    <w:hideMark/>
                  </w:tcPr>
                  <w:p w14:paraId="5442F78B" w14:textId="77777777" w:rsidR="00367EA3" w:rsidRDefault="00367EA3">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367EA3" w14:paraId="6DC1F095" w14:textId="77777777">
                <w:trPr>
                  <w:divId w:val="509679044"/>
                  <w:tblCellSpacing w:w="15" w:type="dxa"/>
                </w:trPr>
                <w:tc>
                  <w:tcPr>
                    <w:tcW w:w="50" w:type="pct"/>
                    <w:hideMark/>
                  </w:tcPr>
                  <w:p w14:paraId="59550BB0" w14:textId="77777777" w:rsidR="00367EA3" w:rsidRDefault="00367EA3">
                    <w:pPr>
                      <w:pStyle w:val="Bibliography"/>
                      <w:rPr>
                        <w:noProof/>
                      </w:rPr>
                    </w:pPr>
                    <w:r>
                      <w:rPr>
                        <w:noProof/>
                      </w:rPr>
                      <w:t xml:space="preserve">[5] </w:t>
                    </w:r>
                  </w:p>
                </w:tc>
                <w:tc>
                  <w:tcPr>
                    <w:tcW w:w="0" w:type="auto"/>
                    <w:hideMark/>
                  </w:tcPr>
                  <w:p w14:paraId="2EAE3F5F" w14:textId="77777777" w:rsidR="00367EA3" w:rsidRDefault="00367EA3">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367EA3" w14:paraId="4115A281" w14:textId="77777777">
                <w:trPr>
                  <w:divId w:val="509679044"/>
                  <w:tblCellSpacing w:w="15" w:type="dxa"/>
                </w:trPr>
                <w:tc>
                  <w:tcPr>
                    <w:tcW w:w="50" w:type="pct"/>
                    <w:hideMark/>
                  </w:tcPr>
                  <w:p w14:paraId="44377280" w14:textId="77777777" w:rsidR="00367EA3" w:rsidRDefault="00367EA3">
                    <w:pPr>
                      <w:pStyle w:val="Bibliography"/>
                      <w:rPr>
                        <w:noProof/>
                      </w:rPr>
                    </w:pPr>
                    <w:r>
                      <w:rPr>
                        <w:noProof/>
                      </w:rPr>
                      <w:t xml:space="preserve">[6] </w:t>
                    </w:r>
                  </w:p>
                </w:tc>
                <w:tc>
                  <w:tcPr>
                    <w:tcW w:w="0" w:type="auto"/>
                    <w:hideMark/>
                  </w:tcPr>
                  <w:p w14:paraId="1E306168" w14:textId="77777777" w:rsidR="00367EA3" w:rsidRDefault="00367EA3">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367EA3" w14:paraId="0844877C" w14:textId="77777777">
                <w:trPr>
                  <w:divId w:val="509679044"/>
                  <w:tblCellSpacing w:w="15" w:type="dxa"/>
                </w:trPr>
                <w:tc>
                  <w:tcPr>
                    <w:tcW w:w="50" w:type="pct"/>
                    <w:hideMark/>
                  </w:tcPr>
                  <w:p w14:paraId="760812E4" w14:textId="77777777" w:rsidR="00367EA3" w:rsidRDefault="00367EA3">
                    <w:pPr>
                      <w:pStyle w:val="Bibliography"/>
                      <w:rPr>
                        <w:noProof/>
                      </w:rPr>
                    </w:pPr>
                    <w:r>
                      <w:rPr>
                        <w:noProof/>
                      </w:rPr>
                      <w:t xml:space="preserve">[7] </w:t>
                    </w:r>
                  </w:p>
                </w:tc>
                <w:tc>
                  <w:tcPr>
                    <w:tcW w:w="0" w:type="auto"/>
                    <w:hideMark/>
                  </w:tcPr>
                  <w:p w14:paraId="2EC9A17A" w14:textId="77777777" w:rsidR="00367EA3" w:rsidRDefault="00367EA3">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367EA3" w14:paraId="24745F54" w14:textId="77777777">
                <w:trPr>
                  <w:divId w:val="509679044"/>
                  <w:tblCellSpacing w:w="15" w:type="dxa"/>
                </w:trPr>
                <w:tc>
                  <w:tcPr>
                    <w:tcW w:w="50" w:type="pct"/>
                    <w:hideMark/>
                  </w:tcPr>
                  <w:p w14:paraId="480E626F" w14:textId="77777777" w:rsidR="00367EA3" w:rsidRDefault="00367EA3">
                    <w:pPr>
                      <w:pStyle w:val="Bibliography"/>
                      <w:rPr>
                        <w:noProof/>
                      </w:rPr>
                    </w:pPr>
                    <w:r>
                      <w:rPr>
                        <w:noProof/>
                      </w:rPr>
                      <w:t xml:space="preserve">[8] </w:t>
                    </w:r>
                  </w:p>
                </w:tc>
                <w:tc>
                  <w:tcPr>
                    <w:tcW w:w="0" w:type="auto"/>
                    <w:hideMark/>
                  </w:tcPr>
                  <w:p w14:paraId="6AE3139D" w14:textId="77777777" w:rsidR="00367EA3" w:rsidRDefault="00367EA3">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367EA3" w14:paraId="2A87B271" w14:textId="77777777">
                <w:trPr>
                  <w:divId w:val="509679044"/>
                  <w:tblCellSpacing w:w="15" w:type="dxa"/>
                </w:trPr>
                <w:tc>
                  <w:tcPr>
                    <w:tcW w:w="50" w:type="pct"/>
                    <w:hideMark/>
                  </w:tcPr>
                  <w:p w14:paraId="1F79E592" w14:textId="77777777" w:rsidR="00367EA3" w:rsidRDefault="00367EA3">
                    <w:pPr>
                      <w:pStyle w:val="Bibliography"/>
                      <w:rPr>
                        <w:noProof/>
                      </w:rPr>
                    </w:pPr>
                    <w:r>
                      <w:rPr>
                        <w:noProof/>
                      </w:rPr>
                      <w:t xml:space="preserve">[9] </w:t>
                    </w:r>
                  </w:p>
                </w:tc>
                <w:tc>
                  <w:tcPr>
                    <w:tcW w:w="0" w:type="auto"/>
                    <w:hideMark/>
                  </w:tcPr>
                  <w:p w14:paraId="2268D387" w14:textId="77777777" w:rsidR="00367EA3" w:rsidRDefault="00367EA3">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367EA3" w14:paraId="0952FD78" w14:textId="77777777">
                <w:trPr>
                  <w:divId w:val="509679044"/>
                  <w:tblCellSpacing w:w="15" w:type="dxa"/>
                </w:trPr>
                <w:tc>
                  <w:tcPr>
                    <w:tcW w:w="50" w:type="pct"/>
                    <w:hideMark/>
                  </w:tcPr>
                  <w:p w14:paraId="32D56F12" w14:textId="77777777" w:rsidR="00367EA3" w:rsidRDefault="00367EA3">
                    <w:pPr>
                      <w:pStyle w:val="Bibliography"/>
                      <w:rPr>
                        <w:noProof/>
                      </w:rPr>
                    </w:pPr>
                    <w:r>
                      <w:rPr>
                        <w:noProof/>
                      </w:rPr>
                      <w:t xml:space="preserve">[10] </w:t>
                    </w:r>
                  </w:p>
                </w:tc>
                <w:tc>
                  <w:tcPr>
                    <w:tcW w:w="0" w:type="auto"/>
                    <w:hideMark/>
                  </w:tcPr>
                  <w:p w14:paraId="4112CD19" w14:textId="77777777" w:rsidR="00367EA3" w:rsidRDefault="00367EA3">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367EA3" w14:paraId="3BEF6DDB" w14:textId="77777777">
                <w:trPr>
                  <w:divId w:val="509679044"/>
                  <w:tblCellSpacing w:w="15" w:type="dxa"/>
                </w:trPr>
                <w:tc>
                  <w:tcPr>
                    <w:tcW w:w="50" w:type="pct"/>
                    <w:hideMark/>
                  </w:tcPr>
                  <w:p w14:paraId="4FD29FB6" w14:textId="77777777" w:rsidR="00367EA3" w:rsidRDefault="00367EA3">
                    <w:pPr>
                      <w:pStyle w:val="Bibliography"/>
                      <w:rPr>
                        <w:noProof/>
                      </w:rPr>
                    </w:pPr>
                    <w:r>
                      <w:rPr>
                        <w:noProof/>
                      </w:rPr>
                      <w:t xml:space="preserve">[11] </w:t>
                    </w:r>
                  </w:p>
                </w:tc>
                <w:tc>
                  <w:tcPr>
                    <w:tcW w:w="0" w:type="auto"/>
                    <w:hideMark/>
                  </w:tcPr>
                  <w:p w14:paraId="5E45EF05" w14:textId="77777777" w:rsidR="00367EA3" w:rsidRDefault="00367EA3">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367EA3" w14:paraId="31FA9E34" w14:textId="77777777">
                <w:trPr>
                  <w:divId w:val="509679044"/>
                  <w:tblCellSpacing w:w="15" w:type="dxa"/>
                </w:trPr>
                <w:tc>
                  <w:tcPr>
                    <w:tcW w:w="50" w:type="pct"/>
                    <w:hideMark/>
                  </w:tcPr>
                  <w:p w14:paraId="6B5638A2" w14:textId="77777777" w:rsidR="00367EA3" w:rsidRDefault="00367EA3">
                    <w:pPr>
                      <w:pStyle w:val="Bibliography"/>
                      <w:rPr>
                        <w:noProof/>
                      </w:rPr>
                    </w:pPr>
                    <w:r>
                      <w:rPr>
                        <w:noProof/>
                      </w:rPr>
                      <w:t xml:space="preserve">[12] </w:t>
                    </w:r>
                  </w:p>
                </w:tc>
                <w:tc>
                  <w:tcPr>
                    <w:tcW w:w="0" w:type="auto"/>
                    <w:hideMark/>
                  </w:tcPr>
                  <w:p w14:paraId="65C78307" w14:textId="77777777" w:rsidR="00367EA3" w:rsidRDefault="00367EA3">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367EA3" w14:paraId="165D7767" w14:textId="77777777">
                <w:trPr>
                  <w:divId w:val="509679044"/>
                  <w:tblCellSpacing w:w="15" w:type="dxa"/>
                </w:trPr>
                <w:tc>
                  <w:tcPr>
                    <w:tcW w:w="50" w:type="pct"/>
                    <w:hideMark/>
                  </w:tcPr>
                  <w:p w14:paraId="7693F1A0" w14:textId="77777777" w:rsidR="00367EA3" w:rsidRDefault="00367EA3">
                    <w:pPr>
                      <w:pStyle w:val="Bibliography"/>
                      <w:rPr>
                        <w:noProof/>
                      </w:rPr>
                    </w:pPr>
                    <w:r>
                      <w:rPr>
                        <w:noProof/>
                      </w:rPr>
                      <w:t xml:space="preserve">[13] </w:t>
                    </w:r>
                  </w:p>
                </w:tc>
                <w:tc>
                  <w:tcPr>
                    <w:tcW w:w="0" w:type="auto"/>
                    <w:hideMark/>
                  </w:tcPr>
                  <w:p w14:paraId="24A984EE" w14:textId="77777777" w:rsidR="00367EA3" w:rsidRDefault="00367EA3">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367EA3" w14:paraId="67DFFAAB" w14:textId="77777777">
                <w:trPr>
                  <w:divId w:val="509679044"/>
                  <w:tblCellSpacing w:w="15" w:type="dxa"/>
                </w:trPr>
                <w:tc>
                  <w:tcPr>
                    <w:tcW w:w="50" w:type="pct"/>
                    <w:hideMark/>
                  </w:tcPr>
                  <w:p w14:paraId="1ABA7533" w14:textId="77777777" w:rsidR="00367EA3" w:rsidRDefault="00367EA3">
                    <w:pPr>
                      <w:pStyle w:val="Bibliography"/>
                      <w:rPr>
                        <w:noProof/>
                      </w:rPr>
                    </w:pPr>
                    <w:r>
                      <w:rPr>
                        <w:noProof/>
                      </w:rPr>
                      <w:t xml:space="preserve">[14] </w:t>
                    </w:r>
                  </w:p>
                </w:tc>
                <w:tc>
                  <w:tcPr>
                    <w:tcW w:w="0" w:type="auto"/>
                    <w:hideMark/>
                  </w:tcPr>
                  <w:p w14:paraId="7E2EE3A4" w14:textId="77777777" w:rsidR="00367EA3" w:rsidRDefault="00367EA3">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16A06823" w14:textId="77777777" w:rsidR="00367EA3" w:rsidRDefault="00367EA3">
              <w:pPr>
                <w:divId w:val="509679044"/>
                <w:rPr>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44ECEA06" w:rsidR="00D50FBF" w:rsidRPr="00D17876" w:rsidRDefault="00C07FDF" w:rsidP="00165C62">
      <w:pPr>
        <w:rPr>
          <w:rFonts w:cs="David"/>
          <w:b/>
          <w:bCs/>
        </w:rPr>
      </w:pPr>
      <w:r w:rsidRPr="00D17876">
        <w:rPr>
          <w:rFonts w:cs="David"/>
          <w:b/>
          <w:bCs/>
        </w:rPr>
        <w:t>Denoising ref:</w:t>
      </w:r>
    </w:p>
    <w:p w14:paraId="705553CD" w14:textId="172A19C7" w:rsidR="009C243D" w:rsidRPr="009C243D" w:rsidRDefault="009C243D" w:rsidP="009C243D">
      <w:pPr>
        <w:rPr>
          <w:rFonts w:cs="David"/>
        </w:rPr>
      </w:pPr>
      <w:r>
        <w:rPr>
          <w:rFonts w:cs="David"/>
        </w:rPr>
        <w:t xml:space="preserve">[26] </w:t>
      </w:r>
      <w:r w:rsidRPr="009C243D">
        <w:rPr>
          <w:rFonts w:cs="David"/>
        </w:rPr>
        <w:t>Rini Thakur, R.N. Yadav, and Lalita Gupta. State-of-art analysis of image denoising methods using convolutional neural</w:t>
      </w:r>
    </w:p>
    <w:p w14:paraId="147CE0E0" w14:textId="77777777" w:rsidR="009C243D" w:rsidRPr="009C243D" w:rsidRDefault="009C243D" w:rsidP="009C243D">
      <w:pPr>
        <w:rPr>
          <w:rFonts w:cs="David"/>
        </w:rPr>
      </w:pPr>
      <w:r w:rsidRPr="009C243D">
        <w:rPr>
          <w:rFonts w:cs="David"/>
        </w:rPr>
        <w:t>networks. IET Image Processing, 13, 08 2019. 1</w:t>
      </w:r>
    </w:p>
    <w:p w14:paraId="15CBBF87" w14:textId="77777777" w:rsidR="009C243D" w:rsidRPr="009C243D" w:rsidRDefault="009C243D" w:rsidP="009C243D">
      <w:pPr>
        <w:rPr>
          <w:rFonts w:cs="David"/>
        </w:rPr>
      </w:pPr>
      <w:r w:rsidRPr="009C243D">
        <w:rPr>
          <w:rFonts w:cs="David"/>
        </w:rPr>
        <w:t>[27] Chunwei Tian et al. Deep learning on image denoising: an</w:t>
      </w:r>
    </w:p>
    <w:p w14:paraId="447F62D4" w14:textId="77777777" w:rsidR="009C243D" w:rsidRPr="009C243D" w:rsidRDefault="009C243D" w:rsidP="009C243D">
      <w:pPr>
        <w:rPr>
          <w:rFonts w:cs="David"/>
        </w:rPr>
      </w:pPr>
      <w:r w:rsidRPr="009C243D">
        <w:rPr>
          <w:rFonts w:cs="David"/>
        </w:rPr>
        <w:t>overview. Neural Networks, 131:251 – 275, 2020. 1</w:t>
      </w:r>
    </w:p>
    <w:p w14:paraId="65FF2F1D" w14:textId="77777777" w:rsidR="009C243D" w:rsidRPr="009C243D" w:rsidRDefault="009C243D" w:rsidP="009C243D">
      <w:pPr>
        <w:rPr>
          <w:rFonts w:cs="David"/>
        </w:rPr>
      </w:pPr>
      <w:r w:rsidRPr="009C243D">
        <w:rPr>
          <w:rFonts w:cs="David"/>
        </w:rPr>
        <w:lastRenderedPageBreak/>
        <w:t>[28] Francesco Tonolini et al. Variational inference for computational imaging inverse problems. arXiv preprint</w:t>
      </w:r>
    </w:p>
    <w:p w14:paraId="09BF4C0C" w14:textId="77777777" w:rsidR="009C243D" w:rsidRPr="009C243D" w:rsidRDefault="009C243D" w:rsidP="009C243D">
      <w:pPr>
        <w:rPr>
          <w:rFonts w:cs="David"/>
        </w:rPr>
      </w:pPr>
      <w:r w:rsidRPr="009C243D">
        <w:rPr>
          <w:rFonts w:cs="David"/>
        </w:rPr>
        <w:t>arXiv:1904.06264, 2020. 1</w:t>
      </w:r>
    </w:p>
    <w:p w14:paraId="0AD51A0A" w14:textId="77777777" w:rsidR="009C243D" w:rsidRPr="009C243D" w:rsidRDefault="009C243D" w:rsidP="009C243D">
      <w:pPr>
        <w:rPr>
          <w:rFonts w:cs="David"/>
        </w:rPr>
      </w:pPr>
      <w:r w:rsidRPr="009C243D">
        <w:rPr>
          <w:rFonts w:cs="David"/>
        </w:rPr>
        <w:t>[29] Gregory Vaksman, Michael Elad, and Peyman Milanfar.</w:t>
      </w:r>
    </w:p>
    <w:p w14:paraId="2C54B585" w14:textId="77777777" w:rsidR="009C243D" w:rsidRPr="009C243D" w:rsidRDefault="009C243D" w:rsidP="009C243D">
      <w:pPr>
        <w:rPr>
          <w:rFonts w:cs="David"/>
        </w:rPr>
      </w:pPr>
      <w:r w:rsidRPr="009C243D">
        <w:rPr>
          <w:rFonts w:cs="David"/>
        </w:rPr>
        <w:t>Lidia: lightweight learned image denoising with instance</w:t>
      </w:r>
    </w:p>
    <w:p w14:paraId="48C47885" w14:textId="77777777" w:rsidR="009C243D" w:rsidRPr="009C243D" w:rsidRDefault="009C243D" w:rsidP="009C243D">
      <w:pPr>
        <w:rPr>
          <w:rFonts w:cs="David"/>
        </w:rPr>
      </w:pPr>
      <w:r w:rsidRPr="009C243D">
        <w:rPr>
          <w:rFonts w:cs="David"/>
        </w:rPr>
        <w:t>adaptation. In The IEEE Conference on Computer Vision</w:t>
      </w:r>
    </w:p>
    <w:p w14:paraId="345071EA" w14:textId="77777777" w:rsidR="009C243D" w:rsidRPr="009C243D" w:rsidRDefault="009C243D" w:rsidP="009C243D">
      <w:pPr>
        <w:rPr>
          <w:rFonts w:cs="David"/>
        </w:rPr>
      </w:pPr>
      <w:r w:rsidRPr="009C243D">
        <w:rPr>
          <w:rFonts w:cs="David"/>
        </w:rPr>
        <w:t>and Pattern Recognition Workshops, June 2020. 1</w:t>
      </w:r>
    </w:p>
    <w:p w14:paraId="0D2EF18E" w14:textId="77777777" w:rsidR="009C243D" w:rsidRPr="009C243D" w:rsidRDefault="009C243D" w:rsidP="009C243D">
      <w:pPr>
        <w:rPr>
          <w:rFonts w:cs="David"/>
        </w:rPr>
      </w:pPr>
      <w:r w:rsidRPr="009C243D">
        <w:rPr>
          <w:rFonts w:cs="David"/>
        </w:rPr>
        <w:t>[30] Jay Whang, Erik M. Lindgren, and Alexandros G. Dimakis.</w:t>
      </w:r>
    </w:p>
    <w:p w14:paraId="5CF59C5E" w14:textId="77777777" w:rsidR="009C243D" w:rsidRPr="009C243D" w:rsidRDefault="009C243D" w:rsidP="009C243D">
      <w:pPr>
        <w:rPr>
          <w:rFonts w:cs="David"/>
        </w:rPr>
      </w:pPr>
      <w:r w:rsidRPr="009C243D">
        <w:rPr>
          <w:rFonts w:cs="David"/>
        </w:rPr>
        <w:t>Approximate probabilistic inference with composed flows.</w:t>
      </w:r>
    </w:p>
    <w:p w14:paraId="557C9C70" w14:textId="77777777" w:rsidR="009C243D" w:rsidRPr="009C243D" w:rsidRDefault="009C243D" w:rsidP="009C243D">
      <w:pPr>
        <w:rPr>
          <w:rFonts w:cs="David"/>
        </w:rPr>
      </w:pPr>
      <w:r w:rsidRPr="009C243D">
        <w:rPr>
          <w:rFonts w:cs="David"/>
        </w:rPr>
        <w:t>arXiv preprint arXiv:2002.11743, 2020. 1</w:t>
      </w:r>
    </w:p>
    <w:p w14:paraId="288A49CF" w14:textId="77777777" w:rsidR="009C243D" w:rsidRPr="009C243D" w:rsidRDefault="009C243D" w:rsidP="009C243D">
      <w:pPr>
        <w:rPr>
          <w:rFonts w:cs="David"/>
        </w:rPr>
      </w:pPr>
      <w:r w:rsidRPr="009C243D">
        <w:rPr>
          <w:rFonts w:cs="David"/>
        </w:rPr>
        <w:t>[31] Dingdong Yang et al. Diversity-sensitive conditional gener9</w:t>
      </w:r>
    </w:p>
    <w:p w14:paraId="4FDAC6D0" w14:textId="5C3E4ADC" w:rsidR="00C07FDF" w:rsidRPr="001B259E" w:rsidRDefault="009C243D" w:rsidP="009C243D">
      <w:pPr>
        <w:rPr>
          <w:rFonts w:cs="David"/>
        </w:rPr>
      </w:pPr>
      <w:r w:rsidRPr="009C243D">
        <w:rPr>
          <w:rFonts w:cs="David"/>
        </w:rPr>
        <w:t>ative adversarial networks. In Proceedings of the International Conference on Learning Representations, 2019</w:t>
      </w:r>
    </w:p>
    <w:p w14:paraId="70827057" w14:textId="77777777" w:rsidR="00D50FBF" w:rsidRPr="001B259E" w:rsidRDefault="00D50FBF" w:rsidP="00165C62">
      <w:pPr>
        <w:rPr>
          <w:rFonts w:cs="David"/>
        </w:rPr>
      </w:pPr>
    </w:p>
    <w:p w14:paraId="571C9F82" w14:textId="3058CCB0" w:rsidR="005203B8" w:rsidRDefault="00D17876" w:rsidP="00165C62">
      <w:pPr>
        <w:tabs>
          <w:tab w:val="left" w:pos="5336"/>
        </w:tabs>
        <w:rPr>
          <w:rFonts w:cs="David"/>
        </w:rPr>
      </w:pPr>
      <w:r>
        <w:rPr>
          <w:rFonts w:cs="David"/>
        </w:rPr>
        <w:t xml:space="preserve">[32] </w:t>
      </w:r>
      <w:r w:rsidRPr="00D17876">
        <w:rPr>
          <w:rFonts w:cs="David"/>
        </w:rPr>
        <w:t>Orchard, Jeff, Mehran Ebrahimi, and Alexander Wong. "Efficient nonlocal-means denoising using the SVD." 2008 15th ieee international conference on image processing. IEEE, 2008.</w:t>
      </w:r>
      <w:r w:rsidRPr="00D17876">
        <w:rPr>
          <w:rFonts w:cs="David"/>
          <w:rtl/>
        </w:rPr>
        <w:t>‏</w:t>
      </w:r>
      <w:r w:rsidR="005203B8" w:rsidRPr="001B259E">
        <w:rPr>
          <w:rFonts w:cs="David"/>
        </w:rPr>
        <w:tab/>
      </w:r>
    </w:p>
    <w:p w14:paraId="5B1BEDC9" w14:textId="572E900B" w:rsidR="00D17876" w:rsidRDefault="00D17876" w:rsidP="00165C62">
      <w:pPr>
        <w:tabs>
          <w:tab w:val="left" w:pos="5336"/>
        </w:tabs>
        <w:rPr>
          <w:rFonts w:cs="David"/>
        </w:rPr>
      </w:pPr>
      <w:r>
        <w:rPr>
          <w:rFonts w:cs="David"/>
        </w:rPr>
        <w:t xml:space="preserve">[33] </w:t>
      </w:r>
      <w:r w:rsidRPr="00D17876">
        <w:rPr>
          <w:rFonts w:cs="David"/>
        </w:rPr>
        <w:t>Guo, Qiang, et al. "An efficient SVD-based method for image denoising." IEEE transactions on Circuits and Systems for Video Technology 26.5 (2015): 868-880.</w:t>
      </w:r>
      <w:r w:rsidRPr="00D17876">
        <w:rPr>
          <w:rFonts w:cs="David"/>
          <w:rtl/>
        </w:rPr>
        <w:t>‏</w:t>
      </w:r>
    </w:p>
    <w:p w14:paraId="58F24361" w14:textId="696E063C" w:rsidR="00D17876" w:rsidRDefault="00D17876" w:rsidP="00165C62">
      <w:pPr>
        <w:tabs>
          <w:tab w:val="left" w:pos="5336"/>
        </w:tabs>
        <w:rPr>
          <w:rFonts w:cs="David"/>
        </w:rPr>
      </w:pPr>
      <w:r>
        <w:rPr>
          <w:rFonts w:cs="David"/>
        </w:rPr>
        <w:t xml:space="preserve">[34] </w:t>
      </w:r>
      <w:r w:rsidRPr="00D17876">
        <w:rPr>
          <w:rFonts w:cs="David"/>
        </w:rPr>
        <w:t>Lebrun, Marc, and Arthur Leclaire. "An implementation and detailed analysis of the K-SVD image denoising algorithm." Image Processing On Line 2 (2012): 96-133.</w:t>
      </w:r>
      <w:r w:rsidRPr="00D17876">
        <w:rPr>
          <w:rFonts w:cs="David"/>
          <w:rtl/>
        </w:rPr>
        <w:t>‏</w:t>
      </w:r>
    </w:p>
    <w:p w14:paraId="35F78532" w14:textId="723B7723" w:rsidR="00D17876" w:rsidRDefault="00EB6281" w:rsidP="00165C62">
      <w:pPr>
        <w:tabs>
          <w:tab w:val="left" w:pos="5336"/>
        </w:tabs>
        <w:rPr>
          <w:rFonts w:cs="David"/>
        </w:rPr>
      </w:pPr>
      <w:r>
        <w:rPr>
          <w:rFonts w:cs="David"/>
        </w:rPr>
        <w:t xml:space="preserve">[35] </w:t>
      </w:r>
      <w:r w:rsidRPr="00EB6281">
        <w:rPr>
          <w:rFonts w:cs="David"/>
        </w:rPr>
        <w:t>Suhaila, S., and T. Shimamura. "Power spectrum estimation method for image denoising by frequency domain Wiener filter." 2010 The 2nd International Conference on Computer and Automation Engineering (ICCAE). Vol. 3. IEEE, 2010.</w:t>
      </w:r>
      <w:r w:rsidRPr="00EB6281">
        <w:rPr>
          <w:rFonts w:cs="David"/>
          <w:rtl/>
        </w:rPr>
        <w:t>‏</w:t>
      </w:r>
    </w:p>
    <w:p w14:paraId="6E566F6D" w14:textId="7CD32F4B" w:rsidR="00EB6281" w:rsidRDefault="00F42EE8" w:rsidP="00165C62">
      <w:pPr>
        <w:tabs>
          <w:tab w:val="left" w:pos="5336"/>
        </w:tabs>
        <w:rPr>
          <w:rFonts w:cs="David"/>
        </w:rPr>
      </w:pPr>
      <w:r>
        <w:rPr>
          <w:rFonts w:cs="David"/>
        </w:rPr>
        <w:t xml:space="preserve">[36] </w:t>
      </w:r>
      <w:r w:rsidRPr="00F42EE8">
        <w:rPr>
          <w:rFonts w:cs="David"/>
        </w:rPr>
        <w:t>Ruikar, Sachin D., and Dharmpal D. Doye. "Wavelet based image denoising technique." IJACSA) International Journal of Advanced Computer Science and Applications 2.3 (2011).</w:t>
      </w:r>
      <w:r w:rsidRPr="00F42EE8">
        <w:rPr>
          <w:rFonts w:cs="David"/>
          <w:rtl/>
        </w:rPr>
        <w:t>‏</w:t>
      </w:r>
    </w:p>
    <w:p w14:paraId="4CCA5013" w14:textId="22C6D76F" w:rsidR="00024E93" w:rsidRDefault="00024E93" w:rsidP="00165C62">
      <w:pPr>
        <w:tabs>
          <w:tab w:val="left" w:pos="5336"/>
        </w:tabs>
        <w:rPr>
          <w:rFonts w:cs="David"/>
        </w:rPr>
      </w:pPr>
      <w:r>
        <w:rPr>
          <w:rFonts w:cs="David"/>
        </w:rPr>
        <w:t xml:space="preserve">[37] </w:t>
      </w:r>
      <w:r w:rsidRPr="00024E93">
        <w:rPr>
          <w:rFonts w:cs="David"/>
        </w:rPr>
        <w:t>Luisier, Florian, Thierry Blu, and Michael Unser. "A new SURE approach to image denoising: Interscale orthonormal wavelet thresholding." IEEE Transactions on image processing 16.3 (2007): 593-606.</w:t>
      </w:r>
      <w:r w:rsidRPr="00024E93">
        <w:rPr>
          <w:rFonts w:cs="David"/>
          <w:rtl/>
        </w:rPr>
        <w:t>‏</w:t>
      </w:r>
    </w:p>
    <w:p w14:paraId="0E92BCA4" w14:textId="5778B0FD" w:rsidR="00EB6281" w:rsidRDefault="00AE293C" w:rsidP="00165C62">
      <w:pPr>
        <w:tabs>
          <w:tab w:val="left" w:pos="5336"/>
        </w:tabs>
        <w:rPr>
          <w:rFonts w:cs="David"/>
        </w:rPr>
      </w:pPr>
      <w:r>
        <w:rPr>
          <w:rFonts w:cs="David"/>
        </w:rPr>
        <w:t xml:space="preserve">[38] </w:t>
      </w:r>
      <w:r w:rsidRPr="00AE293C">
        <w:rPr>
          <w:rFonts w:cs="David"/>
        </w:rPr>
        <w:t>Agostinelli, Forest, Michael R. Anderson, and Honglak Lee. "Adaptive multi-column deep neural networks with application to robust image denoising." Advances in neural information processing systems. 2013.</w:t>
      </w:r>
      <w:r w:rsidRPr="00AE293C">
        <w:rPr>
          <w:rFonts w:cs="David"/>
          <w:rtl/>
        </w:rPr>
        <w:t>‏</w:t>
      </w:r>
    </w:p>
    <w:p w14:paraId="0C7856FE" w14:textId="086808A3" w:rsidR="00EB6281" w:rsidRPr="007E78F0" w:rsidRDefault="007E78F0" w:rsidP="007E78F0">
      <w:pPr>
        <w:tabs>
          <w:tab w:val="left" w:pos="5336"/>
        </w:tabs>
        <w:rPr>
          <w:rFonts w:cs="David"/>
        </w:rPr>
      </w:pPr>
      <w:r>
        <w:rPr>
          <w:rFonts w:cs="David"/>
          <w:lang w:val="en-US"/>
        </w:rPr>
        <w:t xml:space="preserve">[39] </w:t>
      </w:r>
      <w:r w:rsidRPr="007E78F0">
        <w:rPr>
          <w:rFonts w:cs="David"/>
          <w:lang w:val="en-US"/>
        </w:rPr>
        <w:t xml:space="preserve">Bernstein </w:t>
      </w:r>
      <w:proofErr w:type="spellStart"/>
      <w:proofErr w:type="gramStart"/>
      <w:r w:rsidRPr="007E78F0">
        <w:rPr>
          <w:rFonts w:cs="David"/>
          <w:lang w:val="en-US"/>
        </w:rPr>
        <w:t>R.Adaptive</w:t>
      </w:r>
      <w:proofErr w:type="spellEnd"/>
      <w:proofErr w:type="gramEnd"/>
      <w:r w:rsidRPr="007E78F0">
        <w:rPr>
          <w:rFonts w:cs="David"/>
          <w:lang w:val="en-US"/>
        </w:rPr>
        <w:t xml:space="preserve"> nonlinear filters for simultaneous removal of different kinds of noise in images</w:t>
      </w:r>
      <w:r>
        <w:rPr>
          <w:rFonts w:cs="David"/>
          <w:lang w:val="en-US"/>
        </w:rPr>
        <w:t xml:space="preserve"> </w:t>
      </w:r>
      <w:r w:rsidRPr="007E78F0">
        <w:rPr>
          <w:rFonts w:cs="David"/>
          <w:lang w:val="en-US"/>
        </w:rPr>
        <w:t>IEEE Transactions on Circuits and Systems, 34 (11) (1987), pp. 1275-1291</w:t>
      </w:r>
    </w:p>
    <w:p w14:paraId="5018E4D8" w14:textId="48E97506" w:rsidR="00EB6281" w:rsidRPr="007E78F0" w:rsidRDefault="007E78F0" w:rsidP="00165C62">
      <w:pPr>
        <w:tabs>
          <w:tab w:val="left" w:pos="5336"/>
        </w:tabs>
        <w:rPr>
          <w:rFonts w:cs="David"/>
          <w:lang w:val="en-US"/>
        </w:rPr>
      </w:pPr>
      <w:r>
        <w:rPr>
          <w:rFonts w:cs="David"/>
          <w:lang w:val="en-US"/>
        </w:rPr>
        <w:t xml:space="preserve">[40] </w:t>
      </w:r>
      <w:r w:rsidRPr="007E78F0">
        <w:rPr>
          <w:rFonts w:cs="David"/>
          <w:lang w:val="en-US"/>
        </w:rPr>
        <w:t xml:space="preserve">Xu, J., Zhang, L., </w:t>
      </w:r>
      <w:proofErr w:type="spellStart"/>
      <w:r w:rsidRPr="007E78F0">
        <w:rPr>
          <w:rFonts w:cs="David"/>
          <w:lang w:val="en-US"/>
        </w:rPr>
        <w:t>Zuo</w:t>
      </w:r>
      <w:proofErr w:type="spellEnd"/>
      <w:r w:rsidRPr="007E78F0">
        <w:rPr>
          <w:rFonts w:cs="David"/>
          <w:lang w:val="en-US"/>
        </w:rPr>
        <w:t>, W., Zhang, D., &amp; Feng, X. (2015). Patch group based nonlocal self-similarity prior learning for image denoising. In Proceedings of the IEEE international conference on computer vision (pp. 244–252).</w:t>
      </w:r>
    </w:p>
    <w:p w14:paraId="14585A79" w14:textId="4141C730" w:rsidR="00EB6281" w:rsidRDefault="007E78F0" w:rsidP="00165C62">
      <w:pPr>
        <w:tabs>
          <w:tab w:val="left" w:pos="5336"/>
        </w:tabs>
        <w:rPr>
          <w:rFonts w:cs="David"/>
          <w:lang w:val="en-US"/>
        </w:rPr>
      </w:pPr>
      <w:r>
        <w:rPr>
          <w:rFonts w:cs="David"/>
          <w:lang w:val="en-US"/>
        </w:rPr>
        <w:t xml:space="preserve">[41] </w:t>
      </w:r>
      <w:r w:rsidRPr="007E78F0">
        <w:rPr>
          <w:rFonts w:cs="David"/>
          <w:lang w:val="en-US"/>
        </w:rPr>
        <w:t xml:space="preserve">Zhou, Y., </w:t>
      </w:r>
      <w:proofErr w:type="spellStart"/>
      <w:r w:rsidRPr="007E78F0">
        <w:rPr>
          <w:rFonts w:cs="David"/>
          <w:lang w:val="en-US"/>
        </w:rPr>
        <w:t>Chellappa</w:t>
      </w:r>
      <w:proofErr w:type="spellEnd"/>
      <w:r w:rsidRPr="007E78F0">
        <w:rPr>
          <w:rFonts w:cs="David"/>
          <w:lang w:val="en-US"/>
        </w:rPr>
        <w:t>, R., &amp; Jenkins, B. (1987). A novel approach to image restoration based on a neural network. In Proceedings of the international conference on neural networks, San Diego, California.</w:t>
      </w:r>
    </w:p>
    <w:p w14:paraId="13834D96" w14:textId="204A0F28" w:rsidR="006A0482" w:rsidRPr="007E78F0" w:rsidRDefault="006A0482" w:rsidP="00165C62">
      <w:pPr>
        <w:tabs>
          <w:tab w:val="left" w:pos="5336"/>
        </w:tabs>
        <w:rPr>
          <w:rFonts w:cs="David"/>
          <w:lang w:val="en-US"/>
        </w:rPr>
      </w:pPr>
      <w:r>
        <w:rPr>
          <w:rFonts w:cs="David"/>
          <w:lang w:val="en-US"/>
        </w:rPr>
        <w:t xml:space="preserve">[42] </w:t>
      </w:r>
      <w:proofErr w:type="spellStart"/>
      <w:r w:rsidRPr="006A0482">
        <w:rPr>
          <w:rFonts w:cs="David"/>
          <w:lang w:val="en-US"/>
        </w:rPr>
        <w:t>Ohayon</w:t>
      </w:r>
      <w:proofErr w:type="spellEnd"/>
      <w:r w:rsidRPr="006A0482">
        <w:rPr>
          <w:rFonts w:cs="David"/>
          <w:lang w:val="en-US"/>
        </w:rPr>
        <w:t xml:space="preserve">, Guy, et al. "High perceptual quality image denoising with a posterior sampling </w:t>
      </w:r>
      <w:proofErr w:type="spellStart"/>
      <w:r w:rsidRPr="006A0482">
        <w:rPr>
          <w:rFonts w:cs="David"/>
          <w:lang w:val="en-US"/>
        </w:rPr>
        <w:t>cgan</w:t>
      </w:r>
      <w:proofErr w:type="spellEnd"/>
      <w:r w:rsidRPr="006A0482">
        <w:rPr>
          <w:rFonts w:cs="David"/>
          <w:lang w:val="en-US"/>
        </w:rPr>
        <w:t xml:space="preserve">." </w:t>
      </w:r>
      <w:proofErr w:type="spellStart"/>
      <w:r w:rsidRPr="006A0482">
        <w:rPr>
          <w:rFonts w:cs="David"/>
          <w:lang w:val="en-US"/>
        </w:rPr>
        <w:t>arXiv</w:t>
      </w:r>
      <w:proofErr w:type="spellEnd"/>
      <w:r w:rsidRPr="006A0482">
        <w:rPr>
          <w:rFonts w:cs="David"/>
          <w:lang w:val="en-US"/>
        </w:rPr>
        <w:t xml:space="preserve"> preprint arXiv:2103.04192 (2021).</w:t>
      </w:r>
      <w:r w:rsidRPr="006A0482">
        <w:rPr>
          <w:rFonts w:cs="David"/>
          <w:rtl/>
          <w:lang w:val="en-US"/>
        </w:rPr>
        <w:t>‏</w:t>
      </w:r>
    </w:p>
    <w:p w14:paraId="49E78CA0" w14:textId="77777777" w:rsidR="00D17876" w:rsidRPr="001B259E" w:rsidRDefault="00D17876" w:rsidP="00D17876">
      <w:pPr>
        <w:tabs>
          <w:tab w:val="left" w:pos="5336"/>
        </w:tabs>
        <w:bidi/>
        <w:rPr>
          <w:rFonts w:cs="David"/>
          <w:rtl/>
        </w:rPr>
      </w:pPr>
    </w:p>
    <w:sectPr w:rsidR="00D17876"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A50B3" w14:textId="77777777" w:rsidR="00E8371D" w:rsidRDefault="00E8371D" w:rsidP="001E6209">
      <w:r>
        <w:separator/>
      </w:r>
    </w:p>
  </w:endnote>
  <w:endnote w:type="continuationSeparator" w:id="0">
    <w:p w14:paraId="24F55D18" w14:textId="77777777" w:rsidR="00E8371D" w:rsidRDefault="00E8371D" w:rsidP="001E6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F1CA1" w14:textId="77777777" w:rsidR="00E8371D" w:rsidRDefault="00E8371D" w:rsidP="001E6209">
      <w:r>
        <w:separator/>
      </w:r>
    </w:p>
  </w:footnote>
  <w:footnote w:type="continuationSeparator" w:id="0">
    <w:p w14:paraId="6AFB65C7" w14:textId="77777777" w:rsidR="00E8371D" w:rsidRDefault="00E8371D" w:rsidP="001E6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4B0DA71B" w:rsidR="005719E7" w:rsidRDefault="00102255" w:rsidP="005719E7">
    <w:pPr>
      <w:pStyle w:val="Header"/>
      <w:rPr>
        <w:rFonts w:cs="David"/>
        <w:b/>
        <w:bCs/>
      </w:rPr>
    </w:pPr>
    <w:r>
      <w:rPr>
        <w:rFonts w:cs="David"/>
        <w:b/>
        <w:bCs/>
      </w:rPr>
      <w:t>Deep Learning</w:t>
    </w:r>
    <w:r w:rsidR="005719E7">
      <w:rPr>
        <w:rFonts w:cs="David"/>
        <w:b/>
        <w:bCs/>
      </w:rPr>
      <w:t xml:space="preserve"> 0510-</w:t>
    </w:r>
    <w:r>
      <w:rPr>
        <w:rFonts w:cs="David"/>
        <w:b/>
        <w:bCs/>
      </w:rPr>
      <w:t>7255</w:t>
    </w:r>
    <w:r w:rsidR="005719E7">
      <w:rPr>
        <w:rFonts w:cs="David"/>
        <w:b/>
        <w:bCs/>
      </w:rPr>
      <w:tab/>
    </w:r>
    <w:r w:rsidR="005719E7">
      <w:rPr>
        <w:rFonts w:cs="David"/>
        <w:b/>
        <w:bCs/>
      </w:rPr>
      <w:tab/>
    </w:r>
    <w:r>
      <w:rPr>
        <w:rFonts w:cs="David"/>
        <w:b/>
        <w:bCs/>
      </w:rPr>
      <w:t>Barak Mamistvalov 308001346</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66A19440" w:rsidR="005719E7" w:rsidRDefault="00EB6281" w:rsidP="005719E7">
    <w:pPr>
      <w:pStyle w:val="Header"/>
      <w:rPr>
        <w:rFonts w:cs="David"/>
        <w:b/>
        <w:bCs/>
      </w:rPr>
    </w:pPr>
    <w:r>
      <w:rPr>
        <w:rFonts w:cs="David"/>
        <w:b/>
        <w:bCs/>
      </w:rPr>
      <w:t>Deep Learning 0510-7255</w:t>
    </w:r>
    <w:r w:rsidR="005719E7">
      <w:rPr>
        <w:rFonts w:cs="David"/>
        <w:b/>
        <w:bCs/>
      </w:rPr>
      <w:tab/>
    </w:r>
    <w:r w:rsidR="005719E7">
      <w:rPr>
        <w:rFonts w:cs="David"/>
        <w:b/>
        <w:bCs/>
      </w:rPr>
      <w:tab/>
    </w:r>
    <w:r>
      <w:rPr>
        <w:rFonts w:cs="David"/>
        <w:b/>
        <w:bCs/>
      </w:rPr>
      <w:t>Barak Mamistvalov 308001346</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1B3C0E"/>
    <w:multiLevelType w:val="hybridMultilevel"/>
    <w:tmpl w:val="20C0DB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8"/>
  </w:num>
  <w:num w:numId="15">
    <w:abstractNumId w:val="5"/>
  </w:num>
  <w:num w:numId="16">
    <w:abstractNumId w:val="2"/>
  </w:num>
  <w:num w:numId="17">
    <w:abstractNumId w:val="30"/>
  </w:num>
  <w:num w:numId="18">
    <w:abstractNumId w:val="31"/>
  </w:num>
  <w:num w:numId="19">
    <w:abstractNumId w:val="20"/>
  </w:num>
  <w:num w:numId="20">
    <w:abstractNumId w:val="1"/>
  </w:num>
  <w:num w:numId="21">
    <w:abstractNumId w:val="27"/>
  </w:num>
  <w:num w:numId="22">
    <w:abstractNumId w:val="29"/>
  </w:num>
  <w:num w:numId="23">
    <w:abstractNumId w:val="9"/>
  </w:num>
  <w:num w:numId="24">
    <w:abstractNumId w:val="20"/>
  </w:num>
  <w:num w:numId="25">
    <w:abstractNumId w:val="0"/>
  </w:num>
  <w:num w:numId="26">
    <w:abstractNumId w:val="10"/>
  </w:num>
  <w:num w:numId="27">
    <w:abstractNumId w:val="25"/>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4"/>
  </w:num>
  <w:num w:numId="35">
    <w:abstractNumId w:val="6"/>
  </w:num>
  <w:num w:numId="36">
    <w:abstractNumId w:val="17"/>
  </w:num>
  <w:num w:numId="37">
    <w:abstractNumId w:val="26"/>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4E93"/>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4935"/>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9C9"/>
    <w:rsid w:val="000C2F34"/>
    <w:rsid w:val="000C328E"/>
    <w:rsid w:val="000C6230"/>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619"/>
    <w:rsid w:val="000F6706"/>
    <w:rsid w:val="000F6FB5"/>
    <w:rsid w:val="00101113"/>
    <w:rsid w:val="00102255"/>
    <w:rsid w:val="001034D0"/>
    <w:rsid w:val="001036BD"/>
    <w:rsid w:val="00105327"/>
    <w:rsid w:val="00106694"/>
    <w:rsid w:val="00107D4A"/>
    <w:rsid w:val="00107DF6"/>
    <w:rsid w:val="001100C9"/>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0C7A"/>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5B56"/>
    <w:rsid w:val="00205E45"/>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6A68"/>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B73A6"/>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451"/>
    <w:rsid w:val="003556A3"/>
    <w:rsid w:val="00357257"/>
    <w:rsid w:val="003620C7"/>
    <w:rsid w:val="00362190"/>
    <w:rsid w:val="00363BD1"/>
    <w:rsid w:val="00364328"/>
    <w:rsid w:val="00364401"/>
    <w:rsid w:val="003652F0"/>
    <w:rsid w:val="003655B5"/>
    <w:rsid w:val="0036640E"/>
    <w:rsid w:val="003664EC"/>
    <w:rsid w:val="00367149"/>
    <w:rsid w:val="00367BAA"/>
    <w:rsid w:val="00367C5D"/>
    <w:rsid w:val="00367EA3"/>
    <w:rsid w:val="0037049E"/>
    <w:rsid w:val="0037195F"/>
    <w:rsid w:val="00371E82"/>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1BA"/>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5A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4E1"/>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3F"/>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1CEB"/>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104"/>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28F1"/>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354E"/>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58F1"/>
    <w:rsid w:val="00647D55"/>
    <w:rsid w:val="00651547"/>
    <w:rsid w:val="00651E55"/>
    <w:rsid w:val="006522FA"/>
    <w:rsid w:val="00653322"/>
    <w:rsid w:val="006558EC"/>
    <w:rsid w:val="006571E8"/>
    <w:rsid w:val="00661B21"/>
    <w:rsid w:val="006627C7"/>
    <w:rsid w:val="006641C4"/>
    <w:rsid w:val="00664AF1"/>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0482"/>
    <w:rsid w:val="006A5300"/>
    <w:rsid w:val="006A6F62"/>
    <w:rsid w:val="006B12CA"/>
    <w:rsid w:val="006B1894"/>
    <w:rsid w:val="006B192E"/>
    <w:rsid w:val="006B1C15"/>
    <w:rsid w:val="006B2B7B"/>
    <w:rsid w:val="006B2E78"/>
    <w:rsid w:val="006B58ED"/>
    <w:rsid w:val="006B7106"/>
    <w:rsid w:val="006C09AF"/>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667E"/>
    <w:rsid w:val="006F761B"/>
    <w:rsid w:val="00700076"/>
    <w:rsid w:val="00700129"/>
    <w:rsid w:val="007004A0"/>
    <w:rsid w:val="00701AC4"/>
    <w:rsid w:val="007027D2"/>
    <w:rsid w:val="00702CA7"/>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0F8A"/>
    <w:rsid w:val="007D33DA"/>
    <w:rsid w:val="007D4005"/>
    <w:rsid w:val="007D60F3"/>
    <w:rsid w:val="007D643D"/>
    <w:rsid w:val="007D6C8E"/>
    <w:rsid w:val="007D7283"/>
    <w:rsid w:val="007E16E6"/>
    <w:rsid w:val="007E24A4"/>
    <w:rsid w:val="007E44EB"/>
    <w:rsid w:val="007E60F5"/>
    <w:rsid w:val="007E642F"/>
    <w:rsid w:val="007E64C7"/>
    <w:rsid w:val="007E78F0"/>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3664"/>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661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5E62"/>
    <w:rsid w:val="00987C84"/>
    <w:rsid w:val="0099268E"/>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B6C02"/>
    <w:rsid w:val="009C04B8"/>
    <w:rsid w:val="009C0951"/>
    <w:rsid w:val="009C0AF6"/>
    <w:rsid w:val="009C1321"/>
    <w:rsid w:val="009C2419"/>
    <w:rsid w:val="009C243D"/>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1E3E"/>
    <w:rsid w:val="00A42756"/>
    <w:rsid w:val="00A42A2F"/>
    <w:rsid w:val="00A42F0C"/>
    <w:rsid w:val="00A4390A"/>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49B3"/>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249"/>
    <w:rsid w:val="00A9118F"/>
    <w:rsid w:val="00A92999"/>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93C"/>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07FDF"/>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97C07"/>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17876"/>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56E8F"/>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371D"/>
    <w:rsid w:val="00E83B8A"/>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6281"/>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2EE8"/>
    <w:rsid w:val="00F43D26"/>
    <w:rsid w:val="00F45D24"/>
    <w:rsid w:val="00F470B1"/>
    <w:rsid w:val="00F47393"/>
    <w:rsid w:val="00F503FA"/>
    <w:rsid w:val="00F5084D"/>
    <w:rsid w:val="00F513FE"/>
    <w:rsid w:val="00F53353"/>
    <w:rsid w:val="00F54240"/>
    <w:rsid w:val="00F55B5B"/>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68ED"/>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769"/>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93C"/>
    <w:pPr>
      <w:spacing w:after="0" w:line="240" w:lineRule="auto"/>
    </w:pPr>
    <w:rPr>
      <w:rFonts w:ascii="Times New Roman" w:eastAsia="Times New Roman" w:hAnsi="Times New Roman" w:cs="Times New Roman"/>
      <w:sz w:val="24"/>
      <w:szCs w:val="24"/>
      <w:lang w:val="en-IL"/>
    </w:rPr>
  </w:style>
  <w:style w:type="paragraph" w:styleId="Heading1">
    <w:name w:val="heading 1"/>
    <w:basedOn w:val="Normal"/>
    <w:next w:val="Normal"/>
    <w:link w:val="Heading1Char"/>
    <w:uiPriority w:val="9"/>
    <w:qFormat/>
    <w:rsid w:val="00314741"/>
    <w:pPr>
      <w:keepNext/>
      <w:numPr>
        <w:numId w:val="36"/>
      </w:numPr>
      <w:spacing w:after="360"/>
      <w:outlineLvl w:val="0"/>
    </w:pPr>
    <w:rPr>
      <w:rFonts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outlineLvl w:val="1"/>
    </w:pPr>
    <w:rPr>
      <w:rFonts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A90249"/>
    <w:rPr>
      <w:sz w:val="16"/>
      <w:szCs w:val="16"/>
    </w:rPr>
  </w:style>
  <w:style w:type="paragraph" w:styleId="CommentText">
    <w:name w:val="annotation text"/>
    <w:basedOn w:val="Normal"/>
    <w:link w:val="CommentTextChar"/>
    <w:uiPriority w:val="99"/>
    <w:semiHidden/>
    <w:unhideWhenUsed/>
    <w:rsid w:val="00A90249"/>
    <w:rPr>
      <w:sz w:val="20"/>
      <w:szCs w:val="20"/>
    </w:rPr>
  </w:style>
  <w:style w:type="character" w:customStyle="1" w:styleId="CommentTextChar">
    <w:name w:val="Comment Text Char"/>
    <w:basedOn w:val="DefaultParagraphFont"/>
    <w:link w:val="CommentText"/>
    <w:uiPriority w:val="99"/>
    <w:semiHidden/>
    <w:rsid w:val="00A90249"/>
    <w:rPr>
      <w:rFonts w:ascii="David" w:hAnsi="David"/>
      <w:sz w:val="20"/>
      <w:szCs w:val="20"/>
    </w:rPr>
  </w:style>
  <w:style w:type="paragraph" w:styleId="CommentSubject">
    <w:name w:val="annotation subject"/>
    <w:basedOn w:val="CommentText"/>
    <w:next w:val="CommentText"/>
    <w:link w:val="CommentSubjectChar"/>
    <w:uiPriority w:val="99"/>
    <w:semiHidden/>
    <w:unhideWhenUsed/>
    <w:rsid w:val="00A90249"/>
    <w:rPr>
      <w:b/>
      <w:bCs/>
    </w:rPr>
  </w:style>
  <w:style w:type="character" w:customStyle="1" w:styleId="CommentSubjectChar">
    <w:name w:val="Comment Subject Char"/>
    <w:basedOn w:val="CommentTextChar"/>
    <w:link w:val="CommentSubject"/>
    <w:uiPriority w:val="99"/>
    <w:semiHidden/>
    <w:rsid w:val="00A90249"/>
    <w:rPr>
      <w:rFonts w:ascii="David" w:hAnsi="David"/>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84807847">
      <w:bodyDiv w:val="1"/>
      <w:marLeft w:val="0"/>
      <w:marRight w:val="0"/>
      <w:marTop w:val="0"/>
      <w:marBottom w:val="0"/>
      <w:divBdr>
        <w:top w:val="none" w:sz="0" w:space="0" w:color="auto"/>
        <w:left w:val="none" w:sz="0" w:space="0" w:color="auto"/>
        <w:bottom w:val="none" w:sz="0" w:space="0" w:color="auto"/>
        <w:right w:val="none" w:sz="0" w:space="0" w:color="auto"/>
      </w:divBdr>
      <w:divsChild>
        <w:div w:id="16079368">
          <w:marLeft w:val="0"/>
          <w:marRight w:val="0"/>
          <w:marTop w:val="0"/>
          <w:marBottom w:val="0"/>
          <w:divBdr>
            <w:top w:val="none" w:sz="0" w:space="0" w:color="auto"/>
            <w:left w:val="none" w:sz="0" w:space="0" w:color="auto"/>
            <w:bottom w:val="none" w:sz="0" w:space="0" w:color="auto"/>
            <w:right w:val="none" w:sz="0" w:space="0" w:color="auto"/>
          </w:divBdr>
        </w:div>
      </w:divsChild>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26048571">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158541216">
      <w:bodyDiv w:val="1"/>
      <w:marLeft w:val="0"/>
      <w:marRight w:val="0"/>
      <w:marTop w:val="0"/>
      <w:marBottom w:val="0"/>
      <w:divBdr>
        <w:top w:val="none" w:sz="0" w:space="0" w:color="auto"/>
        <w:left w:val="none" w:sz="0" w:space="0" w:color="auto"/>
        <w:bottom w:val="none" w:sz="0" w:space="0" w:color="auto"/>
        <w:right w:val="none" w:sz="0" w:space="0" w:color="auto"/>
      </w:divBdr>
      <w:divsChild>
        <w:div w:id="1412463039">
          <w:marLeft w:val="0"/>
          <w:marRight w:val="0"/>
          <w:marTop w:val="0"/>
          <w:marBottom w:val="0"/>
          <w:divBdr>
            <w:top w:val="none" w:sz="0" w:space="0" w:color="auto"/>
            <w:left w:val="none" w:sz="0" w:space="0" w:color="auto"/>
            <w:bottom w:val="none" w:sz="0" w:space="0" w:color="auto"/>
            <w:right w:val="none" w:sz="0" w:space="0" w:color="auto"/>
          </w:divBdr>
        </w:div>
      </w:divsChild>
    </w:div>
    <w:div w:id="17897910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36857353">
      <w:bodyDiv w:val="1"/>
      <w:marLeft w:val="0"/>
      <w:marRight w:val="0"/>
      <w:marTop w:val="0"/>
      <w:marBottom w:val="0"/>
      <w:divBdr>
        <w:top w:val="none" w:sz="0" w:space="0" w:color="auto"/>
        <w:left w:val="none" w:sz="0" w:space="0" w:color="auto"/>
        <w:bottom w:val="none" w:sz="0" w:space="0" w:color="auto"/>
        <w:right w:val="none" w:sz="0" w:space="0" w:color="auto"/>
      </w:divBdr>
    </w:div>
    <w:div w:id="352195667">
      <w:bodyDiv w:val="1"/>
      <w:marLeft w:val="0"/>
      <w:marRight w:val="0"/>
      <w:marTop w:val="0"/>
      <w:marBottom w:val="0"/>
      <w:divBdr>
        <w:top w:val="none" w:sz="0" w:space="0" w:color="auto"/>
        <w:left w:val="none" w:sz="0" w:space="0" w:color="auto"/>
        <w:bottom w:val="none" w:sz="0" w:space="0" w:color="auto"/>
        <w:right w:val="none" w:sz="0" w:space="0" w:color="auto"/>
      </w:divBdr>
      <w:divsChild>
        <w:div w:id="763963908">
          <w:marLeft w:val="0"/>
          <w:marRight w:val="0"/>
          <w:marTop w:val="0"/>
          <w:marBottom w:val="0"/>
          <w:divBdr>
            <w:top w:val="none" w:sz="0" w:space="0" w:color="auto"/>
            <w:left w:val="none" w:sz="0" w:space="0" w:color="auto"/>
            <w:bottom w:val="none" w:sz="0" w:space="0" w:color="auto"/>
            <w:right w:val="none" w:sz="0" w:space="0" w:color="auto"/>
          </w:divBdr>
        </w:div>
      </w:divsChild>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15515388">
      <w:bodyDiv w:val="1"/>
      <w:marLeft w:val="0"/>
      <w:marRight w:val="0"/>
      <w:marTop w:val="0"/>
      <w:marBottom w:val="0"/>
      <w:divBdr>
        <w:top w:val="none" w:sz="0" w:space="0" w:color="auto"/>
        <w:left w:val="none" w:sz="0" w:space="0" w:color="auto"/>
        <w:bottom w:val="none" w:sz="0" w:space="0" w:color="auto"/>
        <w:right w:val="none" w:sz="0" w:space="0" w:color="auto"/>
      </w:divBdr>
      <w:divsChild>
        <w:div w:id="60181198">
          <w:marLeft w:val="0"/>
          <w:marRight w:val="0"/>
          <w:marTop w:val="0"/>
          <w:marBottom w:val="0"/>
          <w:divBdr>
            <w:top w:val="none" w:sz="0" w:space="0" w:color="auto"/>
            <w:left w:val="none" w:sz="0" w:space="0" w:color="auto"/>
            <w:bottom w:val="none" w:sz="0" w:space="0" w:color="auto"/>
            <w:right w:val="none" w:sz="0" w:space="0" w:color="auto"/>
          </w:divBdr>
        </w:div>
      </w:divsChild>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33979479">
      <w:bodyDiv w:val="1"/>
      <w:marLeft w:val="0"/>
      <w:marRight w:val="0"/>
      <w:marTop w:val="0"/>
      <w:marBottom w:val="0"/>
      <w:divBdr>
        <w:top w:val="none" w:sz="0" w:space="0" w:color="auto"/>
        <w:left w:val="none" w:sz="0" w:space="0" w:color="auto"/>
        <w:bottom w:val="none" w:sz="0" w:space="0" w:color="auto"/>
        <w:right w:val="none" w:sz="0" w:space="0" w:color="auto"/>
      </w:divBdr>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50974010">
      <w:bodyDiv w:val="1"/>
      <w:marLeft w:val="0"/>
      <w:marRight w:val="0"/>
      <w:marTop w:val="0"/>
      <w:marBottom w:val="0"/>
      <w:divBdr>
        <w:top w:val="none" w:sz="0" w:space="0" w:color="auto"/>
        <w:left w:val="none" w:sz="0" w:space="0" w:color="auto"/>
        <w:bottom w:val="none" w:sz="0" w:space="0" w:color="auto"/>
        <w:right w:val="none" w:sz="0" w:space="0" w:color="auto"/>
      </w:divBdr>
    </w:div>
    <w:div w:id="45517912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14341196">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69001901">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32833931">
      <w:bodyDiv w:val="1"/>
      <w:marLeft w:val="0"/>
      <w:marRight w:val="0"/>
      <w:marTop w:val="0"/>
      <w:marBottom w:val="0"/>
      <w:divBdr>
        <w:top w:val="none" w:sz="0" w:space="0" w:color="auto"/>
        <w:left w:val="none" w:sz="0" w:space="0" w:color="auto"/>
        <w:bottom w:val="none" w:sz="0" w:space="0" w:color="auto"/>
        <w:right w:val="none" w:sz="0" w:space="0" w:color="auto"/>
      </w:divBdr>
    </w:div>
    <w:div w:id="655114014">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28848750">
      <w:bodyDiv w:val="1"/>
      <w:marLeft w:val="0"/>
      <w:marRight w:val="0"/>
      <w:marTop w:val="0"/>
      <w:marBottom w:val="0"/>
      <w:divBdr>
        <w:top w:val="none" w:sz="0" w:space="0" w:color="auto"/>
        <w:left w:val="none" w:sz="0" w:space="0" w:color="auto"/>
        <w:bottom w:val="none" w:sz="0" w:space="0" w:color="auto"/>
        <w:right w:val="none" w:sz="0" w:space="0" w:color="auto"/>
      </w:divBdr>
    </w:div>
    <w:div w:id="731124870">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798304478">
      <w:bodyDiv w:val="1"/>
      <w:marLeft w:val="0"/>
      <w:marRight w:val="0"/>
      <w:marTop w:val="0"/>
      <w:marBottom w:val="0"/>
      <w:divBdr>
        <w:top w:val="none" w:sz="0" w:space="0" w:color="auto"/>
        <w:left w:val="none" w:sz="0" w:space="0" w:color="auto"/>
        <w:bottom w:val="none" w:sz="0" w:space="0" w:color="auto"/>
        <w:right w:val="none" w:sz="0" w:space="0" w:color="auto"/>
      </w:divBdr>
    </w:div>
    <w:div w:id="840314396">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20281513">
      <w:bodyDiv w:val="1"/>
      <w:marLeft w:val="0"/>
      <w:marRight w:val="0"/>
      <w:marTop w:val="0"/>
      <w:marBottom w:val="0"/>
      <w:divBdr>
        <w:top w:val="none" w:sz="0" w:space="0" w:color="auto"/>
        <w:left w:val="none" w:sz="0" w:space="0" w:color="auto"/>
        <w:bottom w:val="none" w:sz="0" w:space="0" w:color="auto"/>
        <w:right w:val="none" w:sz="0" w:space="0" w:color="auto"/>
      </w:divBdr>
    </w:div>
    <w:div w:id="1024017133">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0908526">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092895512">
      <w:bodyDiv w:val="1"/>
      <w:marLeft w:val="0"/>
      <w:marRight w:val="0"/>
      <w:marTop w:val="0"/>
      <w:marBottom w:val="0"/>
      <w:divBdr>
        <w:top w:val="none" w:sz="0" w:space="0" w:color="auto"/>
        <w:left w:val="none" w:sz="0" w:space="0" w:color="auto"/>
        <w:bottom w:val="none" w:sz="0" w:space="0" w:color="auto"/>
        <w:right w:val="none" w:sz="0" w:space="0" w:color="auto"/>
      </w:divBdr>
      <w:divsChild>
        <w:div w:id="919100170">
          <w:marLeft w:val="0"/>
          <w:marRight w:val="0"/>
          <w:marTop w:val="0"/>
          <w:marBottom w:val="0"/>
          <w:divBdr>
            <w:top w:val="none" w:sz="0" w:space="0" w:color="auto"/>
            <w:left w:val="none" w:sz="0" w:space="0" w:color="auto"/>
            <w:bottom w:val="none" w:sz="0" w:space="0" w:color="auto"/>
            <w:right w:val="none" w:sz="0" w:space="0" w:color="auto"/>
          </w:divBdr>
          <w:divsChild>
            <w:div w:id="39405878">
              <w:marLeft w:val="0"/>
              <w:marRight w:val="0"/>
              <w:marTop w:val="0"/>
              <w:marBottom w:val="0"/>
              <w:divBdr>
                <w:top w:val="none" w:sz="0" w:space="0" w:color="auto"/>
                <w:left w:val="none" w:sz="0" w:space="0" w:color="auto"/>
                <w:bottom w:val="none" w:sz="0" w:space="0" w:color="auto"/>
                <w:right w:val="none" w:sz="0" w:space="0" w:color="auto"/>
              </w:divBdr>
            </w:div>
          </w:divsChild>
        </w:div>
        <w:div w:id="631207038">
          <w:marLeft w:val="0"/>
          <w:marRight w:val="0"/>
          <w:marTop w:val="0"/>
          <w:marBottom w:val="0"/>
          <w:divBdr>
            <w:top w:val="none" w:sz="0" w:space="0" w:color="auto"/>
            <w:left w:val="none" w:sz="0" w:space="0" w:color="auto"/>
            <w:bottom w:val="none" w:sz="0" w:space="0" w:color="auto"/>
            <w:right w:val="none" w:sz="0" w:space="0" w:color="auto"/>
          </w:divBdr>
        </w:div>
      </w:divsChild>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78155347">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24558794">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2824662">
      <w:bodyDiv w:val="1"/>
      <w:marLeft w:val="0"/>
      <w:marRight w:val="0"/>
      <w:marTop w:val="0"/>
      <w:marBottom w:val="0"/>
      <w:divBdr>
        <w:top w:val="none" w:sz="0" w:space="0" w:color="auto"/>
        <w:left w:val="none" w:sz="0" w:space="0" w:color="auto"/>
        <w:bottom w:val="none" w:sz="0" w:space="0" w:color="auto"/>
        <w:right w:val="none" w:sz="0" w:space="0" w:color="auto"/>
      </w:divBdr>
    </w:div>
    <w:div w:id="1363050185">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49155509">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79705892">
      <w:bodyDiv w:val="1"/>
      <w:marLeft w:val="0"/>
      <w:marRight w:val="0"/>
      <w:marTop w:val="0"/>
      <w:marBottom w:val="0"/>
      <w:divBdr>
        <w:top w:val="none" w:sz="0" w:space="0" w:color="auto"/>
        <w:left w:val="none" w:sz="0" w:space="0" w:color="auto"/>
        <w:bottom w:val="none" w:sz="0" w:space="0" w:color="auto"/>
        <w:right w:val="none" w:sz="0" w:space="0" w:color="auto"/>
      </w:divBdr>
    </w:div>
    <w:div w:id="1582174966">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14770421">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786852823">
      <w:bodyDiv w:val="1"/>
      <w:marLeft w:val="0"/>
      <w:marRight w:val="0"/>
      <w:marTop w:val="0"/>
      <w:marBottom w:val="0"/>
      <w:divBdr>
        <w:top w:val="none" w:sz="0" w:space="0" w:color="auto"/>
        <w:left w:val="none" w:sz="0" w:space="0" w:color="auto"/>
        <w:bottom w:val="none" w:sz="0" w:space="0" w:color="auto"/>
        <w:right w:val="none" w:sz="0" w:space="0" w:color="auto"/>
      </w:divBdr>
    </w:div>
    <w:div w:id="1792750575">
      <w:bodyDiv w:val="1"/>
      <w:marLeft w:val="0"/>
      <w:marRight w:val="0"/>
      <w:marTop w:val="0"/>
      <w:marBottom w:val="0"/>
      <w:divBdr>
        <w:top w:val="none" w:sz="0" w:space="0" w:color="auto"/>
        <w:left w:val="none" w:sz="0" w:space="0" w:color="auto"/>
        <w:bottom w:val="none" w:sz="0" w:space="0" w:color="auto"/>
        <w:right w:val="none" w:sz="0" w:space="0" w:color="auto"/>
      </w:divBdr>
      <w:divsChild>
        <w:div w:id="617031286">
          <w:marLeft w:val="0"/>
          <w:marRight w:val="0"/>
          <w:marTop w:val="0"/>
          <w:marBottom w:val="0"/>
          <w:divBdr>
            <w:top w:val="none" w:sz="0" w:space="0" w:color="auto"/>
            <w:left w:val="none" w:sz="0" w:space="0" w:color="auto"/>
            <w:bottom w:val="none" w:sz="0" w:space="0" w:color="auto"/>
            <w:right w:val="none" w:sz="0" w:space="0" w:color="auto"/>
          </w:divBdr>
        </w:div>
      </w:divsChild>
    </w:div>
    <w:div w:id="1797866554">
      <w:bodyDiv w:val="1"/>
      <w:marLeft w:val="0"/>
      <w:marRight w:val="0"/>
      <w:marTop w:val="0"/>
      <w:marBottom w:val="0"/>
      <w:divBdr>
        <w:top w:val="none" w:sz="0" w:space="0" w:color="auto"/>
        <w:left w:val="none" w:sz="0" w:space="0" w:color="auto"/>
        <w:bottom w:val="none" w:sz="0" w:space="0" w:color="auto"/>
        <w:right w:val="none" w:sz="0" w:space="0" w:color="auto"/>
      </w:divBdr>
    </w:div>
    <w:div w:id="1806465671">
      <w:bodyDiv w:val="1"/>
      <w:marLeft w:val="0"/>
      <w:marRight w:val="0"/>
      <w:marTop w:val="0"/>
      <w:marBottom w:val="0"/>
      <w:divBdr>
        <w:top w:val="none" w:sz="0" w:space="0" w:color="auto"/>
        <w:left w:val="none" w:sz="0" w:space="0" w:color="auto"/>
        <w:bottom w:val="none" w:sz="0" w:space="0" w:color="auto"/>
        <w:right w:val="none" w:sz="0" w:space="0" w:color="auto"/>
      </w:divBdr>
      <w:divsChild>
        <w:div w:id="825632280">
          <w:marLeft w:val="0"/>
          <w:marRight w:val="0"/>
          <w:marTop w:val="0"/>
          <w:marBottom w:val="0"/>
          <w:divBdr>
            <w:top w:val="none" w:sz="0" w:space="0" w:color="auto"/>
            <w:left w:val="none" w:sz="0" w:space="0" w:color="auto"/>
            <w:bottom w:val="none" w:sz="0" w:space="0" w:color="auto"/>
            <w:right w:val="none" w:sz="0" w:space="0" w:color="auto"/>
          </w:divBdr>
          <w:divsChild>
            <w:div w:id="1047875050">
              <w:marLeft w:val="0"/>
              <w:marRight w:val="0"/>
              <w:marTop w:val="0"/>
              <w:marBottom w:val="0"/>
              <w:divBdr>
                <w:top w:val="none" w:sz="0" w:space="0" w:color="auto"/>
                <w:left w:val="none" w:sz="0" w:space="0" w:color="auto"/>
                <w:bottom w:val="none" w:sz="0" w:space="0" w:color="auto"/>
                <w:right w:val="none" w:sz="0" w:space="0" w:color="auto"/>
              </w:divBdr>
            </w:div>
          </w:divsChild>
        </w:div>
        <w:div w:id="1815217132">
          <w:marLeft w:val="0"/>
          <w:marRight w:val="0"/>
          <w:marTop w:val="0"/>
          <w:marBottom w:val="0"/>
          <w:divBdr>
            <w:top w:val="none" w:sz="0" w:space="0" w:color="auto"/>
            <w:left w:val="none" w:sz="0" w:space="0" w:color="auto"/>
            <w:bottom w:val="none" w:sz="0" w:space="0" w:color="auto"/>
            <w:right w:val="none" w:sz="0" w:space="0" w:color="auto"/>
          </w:divBdr>
        </w:div>
      </w:divsChild>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874340716">
      <w:bodyDiv w:val="1"/>
      <w:marLeft w:val="0"/>
      <w:marRight w:val="0"/>
      <w:marTop w:val="0"/>
      <w:marBottom w:val="0"/>
      <w:divBdr>
        <w:top w:val="none" w:sz="0" w:space="0" w:color="auto"/>
        <w:left w:val="none" w:sz="0" w:space="0" w:color="auto"/>
        <w:bottom w:val="none" w:sz="0" w:space="0" w:color="auto"/>
        <w:right w:val="none" w:sz="0" w:space="0" w:color="auto"/>
      </w:divBdr>
    </w:div>
    <w:div w:id="1890997210">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297851">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1544222">
      <w:bodyDiv w:val="1"/>
      <w:marLeft w:val="0"/>
      <w:marRight w:val="0"/>
      <w:marTop w:val="0"/>
      <w:marBottom w:val="0"/>
      <w:divBdr>
        <w:top w:val="none" w:sz="0" w:space="0" w:color="auto"/>
        <w:left w:val="none" w:sz="0" w:space="0" w:color="auto"/>
        <w:bottom w:val="none" w:sz="0" w:space="0" w:color="auto"/>
        <w:right w:val="none" w:sz="0" w:space="0" w:color="auto"/>
      </w:divBdr>
      <w:divsChild>
        <w:div w:id="950547544">
          <w:marLeft w:val="0"/>
          <w:marRight w:val="0"/>
          <w:marTop w:val="0"/>
          <w:marBottom w:val="0"/>
          <w:divBdr>
            <w:top w:val="none" w:sz="0" w:space="0" w:color="auto"/>
            <w:left w:val="none" w:sz="0" w:space="0" w:color="auto"/>
            <w:bottom w:val="none" w:sz="0" w:space="0" w:color="auto"/>
            <w:right w:val="none" w:sz="0" w:space="0" w:color="auto"/>
          </w:divBdr>
        </w:div>
      </w:divsChild>
    </w:div>
    <w:div w:id="2042977654">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51565292">
      <w:bodyDiv w:val="1"/>
      <w:marLeft w:val="0"/>
      <w:marRight w:val="0"/>
      <w:marTop w:val="0"/>
      <w:marBottom w:val="0"/>
      <w:divBdr>
        <w:top w:val="none" w:sz="0" w:space="0" w:color="auto"/>
        <w:left w:val="none" w:sz="0" w:space="0" w:color="auto"/>
        <w:bottom w:val="none" w:sz="0" w:space="0" w:color="auto"/>
        <w:right w:val="none" w:sz="0" w:space="0" w:color="auto"/>
      </w:divBdr>
    </w:div>
    <w:div w:id="2060087066">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07268672">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15122</TotalTime>
  <Pages>19</Pages>
  <Words>5450</Words>
  <Characters>31067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Barak Mamistvalov</cp:lastModifiedBy>
  <cp:revision>800</cp:revision>
  <cp:lastPrinted>2020-11-24T10:59:00Z</cp:lastPrinted>
  <dcterms:created xsi:type="dcterms:W3CDTF">2018-12-03T09:46:00Z</dcterms:created>
  <dcterms:modified xsi:type="dcterms:W3CDTF">2021-09-14T12:51:00Z</dcterms:modified>
</cp:coreProperties>
</file>