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TOCHeading"/>
          </w:pPr>
        </w:p>
        <w:p w14:paraId="0DA1592C" w14:textId="02473C01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7B36E710" w:rsidR="002F77A4" w:rsidRDefault="00D860E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573EF7E7" w:rsidR="002F77A4" w:rsidRDefault="00D860E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6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D860E0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4D082C35" w:rsidR="002F77A4" w:rsidRDefault="00D860E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391855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1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Heading1"/>
        <w:rPr>
          <w:rtl/>
        </w:rPr>
      </w:pPr>
      <w:bookmarkStart w:id="2" w:name="_Toc521424922"/>
      <w:r>
        <w:rPr>
          <w:rFonts w:hint="cs"/>
          <w:rtl/>
        </w:rPr>
        <w:t>מימוש מונה כתובות</w:t>
      </w:r>
      <w:bookmarkEnd w:id="2"/>
    </w:p>
    <w:p w14:paraId="31737D39" w14:textId="3A5664AE" w:rsidR="0047293E" w:rsidRPr="00214BA8" w:rsidRDefault="0047293E" w:rsidP="00A15F1B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ListParagraph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ListParagraph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ListParagraph"/>
        <w:ind w:left="1170"/>
        <w:contextualSpacing w:val="0"/>
        <w:rPr>
          <w:rFonts w:ascii="David" w:hAnsi="David" w:cs="David"/>
        </w:rPr>
      </w:pPr>
    </w:p>
    <w:tbl>
      <w:tblPr>
        <w:tblStyle w:val="TableGrid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count[</w:t>
            </w:r>
            <w:proofErr w:type="gramEnd"/>
            <w:r>
              <w:rPr>
                <w:sz w:val="16"/>
                <w:szCs w:val="16"/>
              </w:rPr>
              <w:t>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Heading1"/>
        <w:rPr>
          <w:rtl/>
        </w:rPr>
      </w:pPr>
      <w:bookmarkStart w:id="3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3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EA55CE">
        <w:trPr>
          <w:trHeight w:val="1655"/>
        </w:trPr>
        <w:tc>
          <w:tcPr>
            <w:tcW w:w="2187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53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878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604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EA55CE">
        <w:trPr>
          <w:trHeight w:val="1655"/>
        </w:trPr>
        <w:tc>
          <w:tcPr>
            <w:tcW w:w="2187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Caption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53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604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EA55CE">
        <w:tc>
          <w:tcPr>
            <w:tcW w:w="2187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53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604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EA55CE">
        <w:tc>
          <w:tcPr>
            <w:tcW w:w="2187" w:type="dxa"/>
          </w:tcPr>
          <w:p w14:paraId="563853CD" w14:textId="77777777" w:rsidR="00FB535E" w:rsidRPr="002A496C" w:rsidRDefault="00FB535E" w:rsidP="00892AA6">
            <w:pPr>
              <w:pStyle w:val="Caption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53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604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EA55CE">
        <w:tc>
          <w:tcPr>
            <w:tcW w:w="2187" w:type="dxa"/>
          </w:tcPr>
          <w:p w14:paraId="419B2B0B" w14:textId="1EA2A4E5" w:rsidR="00FB535E" w:rsidRPr="002A496C" w:rsidRDefault="00FB535E" w:rsidP="00892AA6">
            <w:pPr>
              <w:pStyle w:val="Caption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53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604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EA55CE">
        <w:tc>
          <w:tcPr>
            <w:tcW w:w="2187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53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604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EA55CE">
        <w:tc>
          <w:tcPr>
            <w:tcW w:w="2187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53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604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EA55CE">
        <w:tc>
          <w:tcPr>
            <w:tcW w:w="2187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53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878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604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</w:t>
            </w:r>
            <w:proofErr w:type="gramStart"/>
            <w:r>
              <w:rPr>
                <w:rFonts w:cs="David" w:hint="cs"/>
                <w:rtl/>
              </w:rPr>
              <w:t>-  מאפסת</w:t>
            </w:r>
            <w:proofErr w:type="gramEnd"/>
            <w:r>
              <w:rPr>
                <w:rFonts w:cs="David" w:hint="cs"/>
                <w:rtl/>
              </w:rPr>
              <w:t xml:space="preserve">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EA55CE">
        <w:trPr>
          <w:trHeight w:val="544"/>
        </w:trPr>
        <w:tc>
          <w:tcPr>
            <w:tcW w:w="2187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53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878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604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proofErr w:type="gramStart"/>
            <w:r w:rsidRPr="00EA55CE">
              <w:rPr>
                <w:rFonts w:cs="David"/>
                <w:rtl/>
              </w:rPr>
              <w:t>-  מחלקת</w:t>
            </w:r>
            <w:proofErr w:type="gramEnd"/>
            <w:r w:rsidRPr="00EA55CE">
              <w:rPr>
                <w:rFonts w:cs="David"/>
                <w:rtl/>
              </w:rPr>
              <w:t xml:space="preserve"> בשנים את המספר כך שהתחום הדינמי קטן בחצי 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EA55CE">
        <w:tc>
          <w:tcPr>
            <w:tcW w:w="2187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53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878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604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</w:t>
            </w:r>
            <w:proofErr w:type="gramStart"/>
            <w:r w:rsidRPr="00EA55CE">
              <w:rPr>
                <w:rFonts w:cs="David"/>
                <w:rtl/>
              </w:rPr>
              <w:t>-  מגדיל</w:t>
            </w:r>
            <w:proofErr w:type="gramEnd"/>
            <w:r w:rsidRPr="00EA55CE">
              <w:rPr>
                <w:rFonts w:cs="David"/>
                <w:rtl/>
              </w:rPr>
              <w:t xml:space="preserve"> את המספר ל 150% מערכו  שהתחום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62870DFB" w14:textId="77777777" w:rsidR="00892AA6" w:rsidRPr="002A496C" w:rsidRDefault="00892AA6" w:rsidP="00892AA6">
      <w:pPr>
        <w:rPr>
          <w:rFonts w:cs="David"/>
          <w:color w:val="00B050"/>
          <w:rtl/>
        </w:rPr>
      </w:pPr>
      <w:bookmarkStart w:id="4" w:name="_Ref474916619"/>
      <w:bookmarkStart w:id="5" w:name="_Toc474930792"/>
      <w:r>
        <w:rPr>
          <w:rFonts w:cs="David"/>
          <w:color w:val="00B050"/>
        </w:rPr>
        <w:br w:type="textWrapping" w:clear="all"/>
      </w:r>
    </w:p>
    <w:bookmarkEnd w:id="4"/>
    <w:bookmarkEnd w:id="5"/>
    <w:p w14:paraId="72304D64" w14:textId="77777777" w:rsidR="00892AA6" w:rsidRPr="00892AA6" w:rsidRDefault="00892AA6" w:rsidP="00892AA6">
      <w:pPr>
        <w:pStyle w:val="ListParagraph"/>
        <w:spacing w:line="360" w:lineRule="auto"/>
        <w:ind w:left="1077"/>
        <w:jc w:val="both"/>
        <w:rPr>
          <w:rFonts w:cs="David"/>
          <w:rtl/>
        </w:rPr>
      </w:pPr>
    </w:p>
    <w:p w14:paraId="4215F528" w14:textId="77777777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1BC0B14" w:rsidR="00493D24" w:rsidRPr="00FF77E0" w:rsidRDefault="00493D24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>
        <w:rPr>
          <w:rFonts w:cs="David" w:hint="cs"/>
          <w:rtl/>
        </w:rPr>
        <w:t xml:space="preserve">  </w:t>
      </w:r>
    </w:p>
    <w:p w14:paraId="20756AF2" w14:textId="77777777" w:rsidR="0033353C" w:rsidRDefault="0033353C" w:rsidP="0033353C">
      <w:pPr>
        <w:rPr>
          <w:rtl/>
        </w:rPr>
      </w:pPr>
    </w:p>
    <w:p w14:paraId="53948A06" w14:textId="77777777" w:rsidR="005010B7" w:rsidRDefault="005010B7" w:rsidP="005010B7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526"/>
      </w:tblGrid>
      <w:tr w:rsidR="005010B7" w14:paraId="759BCBCF" w14:textId="77777777" w:rsidTr="006E52CA">
        <w:tc>
          <w:tcPr>
            <w:tcW w:w="8296" w:type="dxa"/>
          </w:tcPr>
          <w:p w14:paraId="047FE64B" w14:textId="77777777" w:rsidR="005010B7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5D6942" w14:textId="105F9DC4" w:rsidR="005010B7" w:rsidRDefault="00492F21" w:rsidP="006E52CA">
            <w:pPr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342A84" wp14:editId="4F4FDA47">
                  <wp:extent cx="5274310" cy="518350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8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</w:tbl>
    <w:p w14:paraId="74E6C54C" w14:textId="77777777" w:rsidR="005010B7" w:rsidRDefault="005010B7" w:rsidP="005010B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542BF39D" w14:textId="488A1DCF" w:rsidR="005010B7" w:rsidRDefault="005010B7" w:rsidP="006E52C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32E195CF" w14:textId="18F23D9F" w:rsidR="005010B7" w:rsidRDefault="00492F21" w:rsidP="006E52CA">
            <w:pPr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032B243" wp14:editId="53ED8257">
                  <wp:extent cx="5274310" cy="528955"/>
                  <wp:effectExtent l="0" t="0" r="254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77777777" w:rsidR="005010B7" w:rsidRDefault="005010B7" w:rsidP="005010B7">
      <w:pPr>
        <w:rPr>
          <w:rtl/>
        </w:rPr>
      </w:pPr>
    </w:p>
    <w:p w14:paraId="7D82B0C6" w14:textId="77777777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17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77777777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77777777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77777777" w:rsidR="0033353C" w:rsidRPr="00EC085B" w:rsidRDefault="0033353C" w:rsidP="0033353C">
      <w:pPr>
        <w:rPr>
          <w:rtl/>
        </w:rPr>
      </w:pPr>
    </w:p>
    <w:p w14:paraId="45EEC3E1" w14:textId="0DF8EC2F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3FCF4F41" w14:textId="4C6E7E44" w:rsidR="004C27CB" w:rsidRPr="00E1262F" w:rsidRDefault="004C27CB" w:rsidP="004C27CB">
      <w:pPr>
        <w:pStyle w:val="Heading1"/>
        <w:rPr>
          <w:rtl/>
        </w:rPr>
      </w:pPr>
      <w:bookmarkStart w:id="7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7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Heading2"/>
        <w:rPr>
          <w:rtl/>
        </w:rPr>
      </w:pPr>
      <w:bookmarkStart w:id="8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8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61C6194" w14:textId="77777777" w:rsidR="004C27CB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04419CB8" w14:textId="77777777" w:rsidR="004C27CB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6425F3AB" w14:textId="77777777" w:rsidR="004C27CB" w:rsidRPr="0033353C" w:rsidRDefault="004C27CB" w:rsidP="00637BC4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>החלף בתמונת הסימולציה</w:t>
            </w:r>
          </w:p>
          <w:p w14:paraId="1F01C323" w14:textId="77777777" w:rsidR="004C27CB" w:rsidRDefault="004C27CB" w:rsidP="00637BC4">
            <w:pPr>
              <w:rPr>
                <w:rtl/>
              </w:rPr>
            </w:pPr>
          </w:p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77777777" w:rsidR="004C27CB" w:rsidRDefault="004C27CB" w:rsidP="004C27CB">
      <w:pPr>
        <w:spacing w:line="360" w:lineRule="auto"/>
        <w:ind w:left="360"/>
        <w:jc w:val="both"/>
        <w:rPr>
          <w:rFonts w:cs="David"/>
        </w:rPr>
      </w:pP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lastRenderedPageBreak/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Heading1"/>
        <w:rPr>
          <w:rtl/>
        </w:rPr>
      </w:pPr>
      <w:bookmarkStart w:id="9" w:name="_Toc508785048"/>
      <w:bookmarkStart w:id="10" w:name="_Toc508785049"/>
      <w:bookmarkStart w:id="11" w:name="_Toc521424926"/>
      <w:bookmarkEnd w:id="9"/>
      <w:bookmarkEnd w:id="10"/>
      <w:r w:rsidRPr="00E1262F">
        <w:rPr>
          <w:rFonts w:hint="cs"/>
        </w:rPr>
        <w:t>DPR</w:t>
      </w:r>
      <w:bookmarkEnd w:id="11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2" w:name="_Toc448746214"/>
      <w:bookmarkEnd w:id="12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ListParagraph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ListParagraph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ListParagraph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77777777" w:rsidR="0033353C" w:rsidRDefault="0033353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lastRenderedPageBreak/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TableGrid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29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048CA4A7" w:rsidR="007C0B72" w:rsidRPr="0033353C" w:rsidRDefault="007C0B72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החלף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תוצאות הסימולציה </w:t>
            </w:r>
            <w:r w:rsidRPr="0033353C"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0"/>
    <w:bookmarkEnd w:id="1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D860E0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5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6"/>
      <w:footerReference w:type="default" r:id="rId2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0966" w14:textId="77777777" w:rsidR="00D860E0" w:rsidRDefault="00D860E0">
      <w:r>
        <w:separator/>
      </w:r>
    </w:p>
  </w:endnote>
  <w:endnote w:type="continuationSeparator" w:id="0">
    <w:p w14:paraId="68BBFECE" w14:textId="77777777" w:rsidR="00D860E0" w:rsidRDefault="00D8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3B8E" w14:textId="77777777" w:rsidR="00243519" w:rsidRDefault="00EB0D3F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243519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7F9FEF" w14:textId="77777777" w:rsidR="00243519" w:rsidRDefault="00243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5484AF7A" w:rsidR="00243519" w:rsidRDefault="00243519" w:rsidP="005E5A31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902ADF">
          <w:rPr>
            <w:noProof/>
            <w:rtl/>
          </w:rPr>
          <w:t>7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2B8D3" w14:textId="77777777" w:rsidR="00D860E0" w:rsidRDefault="00D860E0">
      <w:r>
        <w:separator/>
      </w:r>
    </w:p>
  </w:footnote>
  <w:footnote w:type="continuationSeparator" w:id="0">
    <w:p w14:paraId="624FA66B" w14:textId="77777777" w:rsidR="00D860E0" w:rsidRDefault="00D8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2F21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66F"/>
    <w:rsid w:val="00722D96"/>
    <w:rsid w:val="007233C3"/>
    <w:rsid w:val="007234DE"/>
    <w:rsid w:val="00723A31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F50"/>
    <w:rsid w:val="009F72E5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0E0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2E3C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33CCF"/>
    <w:rPr>
      <w:sz w:val="16"/>
      <w:szCs w:val="16"/>
    </w:rPr>
  </w:style>
  <w:style w:type="paragraph" w:styleId="Revision">
    <w:name w:val="Revision"/>
    <w:hidden/>
    <w:uiPriority w:val="99"/>
    <w:semiHidden/>
    <w:rsid w:val="008249C3"/>
    <w:rPr>
      <w:sz w:val="24"/>
      <w:szCs w:val="24"/>
    </w:rPr>
  </w:style>
  <w:style w:type="paragraph" w:styleId="ListBullet3">
    <w:name w:val="List Bullet 3"/>
    <w:basedOn w:val="Normal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DefaultParagraphFont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odle.technion.ac.il/mod/resource/view.php?id=616928" TargetMode="External"/><Relationship Id="rId25" Type="http://schemas.openxmlformats.org/officeDocument/2006/relationships/hyperlink" Target="https://docs.google.com/forms/d/1tO1v_J1GNnuBFqGURbuZZzX8uuGXzKp8RdkdBOaakfY/viewform?c=0&amp;w=1&amp;usp=mail_form_lin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0F813-E3F4-42CF-B449-3338EA94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7083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Boaz Taitler</cp:lastModifiedBy>
  <cp:revision>4</cp:revision>
  <cp:lastPrinted>2014-10-02T09:17:00Z</cp:lastPrinted>
  <dcterms:created xsi:type="dcterms:W3CDTF">2018-08-08T10:51:00Z</dcterms:created>
  <dcterms:modified xsi:type="dcterms:W3CDTF">2018-08-13T09:06:00Z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