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97E8" w14:textId="4E4893AA" w:rsidR="00152AF1" w:rsidRPr="00AA7106" w:rsidRDefault="00FB5AEF" w:rsidP="00AA7106">
      <w:pPr>
        <w:jc w:val="center"/>
        <w:rPr>
          <w:b/>
          <w:bCs/>
          <w:sz w:val="52"/>
          <w:szCs w:val="52"/>
          <w:u w:val="single"/>
        </w:rPr>
      </w:pPr>
      <w:r w:rsidRPr="00AA7106">
        <w:rPr>
          <w:b/>
          <w:bCs/>
          <w:sz w:val="52"/>
          <w:szCs w:val="52"/>
          <w:u w:val="single"/>
        </w:rPr>
        <w:t>ÖDEV</w:t>
      </w:r>
    </w:p>
    <w:p w14:paraId="5155C2C3" w14:textId="621DA328" w:rsidR="00FB5AEF" w:rsidRDefault="00FB5AE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5AEF" w14:paraId="3DBA5393" w14:textId="77777777" w:rsidTr="00FB5AEF">
        <w:tc>
          <w:tcPr>
            <w:tcW w:w="3020" w:type="dxa"/>
          </w:tcPr>
          <w:p w14:paraId="5AEC6246" w14:textId="77777777" w:rsidR="00FB5AEF" w:rsidRDefault="00FB5AEF"/>
        </w:tc>
        <w:tc>
          <w:tcPr>
            <w:tcW w:w="3021" w:type="dxa"/>
          </w:tcPr>
          <w:p w14:paraId="1F4A8D74" w14:textId="0910725B" w:rsidR="00FB5AEF" w:rsidRPr="00AA7106" w:rsidRDefault="00FB5AEF">
            <w:pPr>
              <w:rPr>
                <w:b/>
                <w:bCs/>
              </w:rPr>
            </w:pPr>
            <w:r w:rsidRPr="00AA7106">
              <w:rPr>
                <w:b/>
                <w:bCs/>
              </w:rPr>
              <w:t>GENERATIVE MODELS</w:t>
            </w:r>
            <w:r w:rsidR="00AA7106" w:rsidRPr="00AA7106">
              <w:rPr>
                <w:b/>
                <w:bCs/>
              </w:rPr>
              <w:t xml:space="preserve"> (Üretici Modeller)</w:t>
            </w:r>
          </w:p>
        </w:tc>
        <w:tc>
          <w:tcPr>
            <w:tcW w:w="3021" w:type="dxa"/>
          </w:tcPr>
          <w:p w14:paraId="0A216207" w14:textId="55C30347" w:rsidR="00FB5AEF" w:rsidRPr="00AA7106" w:rsidRDefault="00FB5AEF">
            <w:pPr>
              <w:rPr>
                <w:b/>
                <w:bCs/>
              </w:rPr>
            </w:pPr>
            <w:r w:rsidRPr="00AA7106">
              <w:rPr>
                <w:b/>
                <w:bCs/>
              </w:rPr>
              <w:t>DISCRIMINATIVE MODELS</w:t>
            </w:r>
            <w:r w:rsidR="00AA7106" w:rsidRPr="00AA7106">
              <w:rPr>
                <w:b/>
                <w:bCs/>
              </w:rPr>
              <w:t xml:space="preserve"> (Ayırt Edici Modeller)</w:t>
            </w:r>
          </w:p>
        </w:tc>
      </w:tr>
      <w:tr w:rsidR="00FB5AEF" w14:paraId="73A0F442" w14:textId="77777777" w:rsidTr="00FB5AEF">
        <w:tc>
          <w:tcPr>
            <w:tcW w:w="3020" w:type="dxa"/>
          </w:tcPr>
          <w:p w14:paraId="73C723B0" w14:textId="5E701C95" w:rsidR="00FB5AEF" w:rsidRPr="00AA7106" w:rsidRDefault="00FB5AEF">
            <w:pPr>
              <w:rPr>
                <w:b/>
                <w:bCs/>
              </w:rPr>
            </w:pPr>
            <w:r w:rsidRPr="00AA7106">
              <w:rPr>
                <w:b/>
                <w:bCs/>
              </w:rPr>
              <w:t>Nedir?</w:t>
            </w:r>
          </w:p>
        </w:tc>
        <w:tc>
          <w:tcPr>
            <w:tcW w:w="3021" w:type="dxa"/>
          </w:tcPr>
          <w:p w14:paraId="3AB00501" w14:textId="638E75BE" w:rsidR="0098667B" w:rsidRDefault="00FB5AEF" w:rsidP="0098667B">
            <w:r>
              <w:t>Veri farklılıklarını anlayıp gruplayan ve sınıflandırmayı grupladığı bu model üzerinden yapan algoritma</w:t>
            </w:r>
            <w:r w:rsidR="0098667B">
              <w:t>dır. O</w:t>
            </w:r>
            <w:r w:rsidR="0098667B">
              <w:t>dak noktasının bir veri kümesindeki bireysel sınıfların dağılımı olduğu ve öğrenme algoritmalarının, veri noktalarının temel modellerini/dağıtımını modelleme eğiliminde olduğu modellerdir. Bu modeller, teoride ortak olasılık sezgisini kullanarak, belirli bir özellik (x)/girdi ve istenen çıktı/etiket (y)'</w:t>
            </w:r>
            <w:proofErr w:type="spellStart"/>
            <w:r w:rsidR="0098667B">
              <w:t>nin</w:t>
            </w:r>
            <w:proofErr w:type="spellEnd"/>
            <w:r w:rsidR="0098667B">
              <w:t xml:space="preserve"> aynı anda var olduğu örnekler yaratır.</w:t>
            </w:r>
          </w:p>
          <w:p w14:paraId="30250E9D" w14:textId="5FDF7A2D" w:rsidR="00FB5AEF" w:rsidRDefault="00FB5AEF" w:rsidP="0098667B"/>
        </w:tc>
        <w:tc>
          <w:tcPr>
            <w:tcW w:w="3021" w:type="dxa"/>
          </w:tcPr>
          <w:p w14:paraId="6C3DD4FF" w14:textId="667F4338" w:rsidR="0098667B" w:rsidRDefault="00FB5AEF" w:rsidP="0098667B">
            <w:r>
              <w:t>Verideki farklara bakan ve buna göre farklılık arasına bir sınır koyup sınıflandıran algoritma</w:t>
            </w:r>
            <w:r w:rsidR="0098667B">
              <w:t xml:space="preserve">dır. </w:t>
            </w:r>
            <w:r w:rsidR="0098667B">
              <w:t xml:space="preserve">Koşullu modeller olarak da adlandırılan ayırt edici modeller, bir veri kümesindeki sınıflar/etiketler arasındaki sınırı öğrenme eğilimindedir. </w:t>
            </w:r>
          </w:p>
          <w:p w14:paraId="18AE5935" w14:textId="30C2760E" w:rsidR="00FB5AEF" w:rsidRDefault="00FB5AEF" w:rsidP="0098667B"/>
        </w:tc>
      </w:tr>
      <w:tr w:rsidR="00FB5AEF" w14:paraId="134A9F33" w14:textId="77777777" w:rsidTr="00FB5AEF">
        <w:tc>
          <w:tcPr>
            <w:tcW w:w="3020" w:type="dxa"/>
          </w:tcPr>
          <w:p w14:paraId="5D34BA46" w14:textId="76EA02EF" w:rsidR="00FB5AEF" w:rsidRPr="00AA7106" w:rsidRDefault="00FB5AEF" w:rsidP="00FB5AEF">
            <w:pPr>
              <w:rPr>
                <w:b/>
                <w:bCs/>
              </w:rPr>
            </w:pPr>
            <w:r w:rsidRPr="00AA7106">
              <w:rPr>
                <w:b/>
                <w:bCs/>
              </w:rPr>
              <w:t>Niçin kullanılır?</w:t>
            </w:r>
          </w:p>
        </w:tc>
        <w:tc>
          <w:tcPr>
            <w:tcW w:w="3021" w:type="dxa"/>
          </w:tcPr>
          <w:p w14:paraId="4ADAF422" w14:textId="466E8143" w:rsidR="00FB5AEF" w:rsidRDefault="00FB5AEF" w:rsidP="00FB5AEF">
            <w:proofErr w:type="spellStart"/>
            <w:r>
              <w:t>Supervising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altında </w:t>
            </w:r>
            <w:proofErr w:type="spellStart"/>
            <w:r>
              <w:t>classification</w:t>
            </w:r>
            <w:proofErr w:type="spellEnd"/>
            <w:r>
              <w:t xml:space="preserve"> işlemlerinde</w:t>
            </w:r>
            <w:r w:rsidR="0098667B">
              <w:t xml:space="preserve"> kullanılır. V</w:t>
            </w:r>
            <w:r w:rsidR="0098667B">
              <w:t>eri noktalarını modellemek ve bir veri kümesindeki farklı sınıf etiketlerini ayırt etmek için olasılık tahminlerini ve olabilirliği kullanır.</w:t>
            </w:r>
          </w:p>
        </w:tc>
        <w:tc>
          <w:tcPr>
            <w:tcW w:w="3021" w:type="dxa"/>
          </w:tcPr>
          <w:p w14:paraId="4CD49AFC" w14:textId="3484D696" w:rsidR="00FB5AEF" w:rsidRDefault="00FB5AEF" w:rsidP="00FB5AEF">
            <w:proofErr w:type="spellStart"/>
            <w:r>
              <w:t>Supervising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altında </w:t>
            </w:r>
            <w:proofErr w:type="spellStart"/>
            <w:r>
              <w:t>classification</w:t>
            </w:r>
            <w:proofErr w:type="spellEnd"/>
            <w:r>
              <w:t xml:space="preserve"> işlemlerinde</w:t>
            </w:r>
            <w:r w:rsidR="00AA7106">
              <w:t xml:space="preserve"> kullanılır. Verilerin etiketlerini tahmin etmede kullanılır.</w:t>
            </w:r>
          </w:p>
        </w:tc>
      </w:tr>
      <w:tr w:rsidR="00FB5AEF" w14:paraId="3C55B661" w14:textId="77777777" w:rsidTr="00FB5AEF">
        <w:tc>
          <w:tcPr>
            <w:tcW w:w="3020" w:type="dxa"/>
          </w:tcPr>
          <w:p w14:paraId="30CA1F5A" w14:textId="4E2F44F7" w:rsidR="00FB5AEF" w:rsidRPr="00AA7106" w:rsidRDefault="00FB5AEF" w:rsidP="00FB5AEF">
            <w:pPr>
              <w:rPr>
                <w:b/>
                <w:bCs/>
              </w:rPr>
            </w:pPr>
            <w:r w:rsidRPr="00AA7106">
              <w:rPr>
                <w:b/>
                <w:bCs/>
              </w:rPr>
              <w:t>Nerelerde kullanılır?</w:t>
            </w:r>
          </w:p>
        </w:tc>
        <w:tc>
          <w:tcPr>
            <w:tcW w:w="3021" w:type="dxa"/>
          </w:tcPr>
          <w:p w14:paraId="5A076D2D" w14:textId="53758E43" w:rsidR="0098667B" w:rsidRDefault="0098667B" w:rsidP="0098667B"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  <w:r>
              <w:t xml:space="preserve"> (ve genellikle </w:t>
            </w:r>
            <w:proofErr w:type="spellStart"/>
            <w:r>
              <w:t>Bayes</w:t>
            </w:r>
            <w:proofErr w:type="spellEnd"/>
            <w:r>
              <w:t xml:space="preserve"> ağları)</w:t>
            </w:r>
            <w:r>
              <w:t xml:space="preserve">, </w:t>
            </w:r>
            <w:r>
              <w:t xml:space="preserve">Gizli </w:t>
            </w:r>
            <w:proofErr w:type="spellStart"/>
            <w:r>
              <w:t>Markov</w:t>
            </w:r>
            <w:proofErr w:type="spellEnd"/>
            <w:r>
              <w:t xml:space="preserve"> modeli</w:t>
            </w:r>
            <w:r>
              <w:t xml:space="preserve">, </w:t>
            </w:r>
            <w:r>
              <w:t xml:space="preserve">Doğrusal </w:t>
            </w:r>
            <w:proofErr w:type="spellStart"/>
            <w:r>
              <w:t>diskriminant</w:t>
            </w:r>
            <w:proofErr w:type="spellEnd"/>
            <w:r>
              <w:t xml:space="preserve"> analizi (LDA), bir boyutluluk azaltma tekniği</w:t>
            </w:r>
          </w:p>
          <w:p w14:paraId="55217F89" w14:textId="77777777" w:rsidR="00FB5AEF" w:rsidRDefault="00FB5AEF" w:rsidP="00FB5AEF"/>
        </w:tc>
        <w:tc>
          <w:tcPr>
            <w:tcW w:w="3021" w:type="dxa"/>
          </w:tcPr>
          <w:p w14:paraId="01267B52" w14:textId="7DA7FDD9" w:rsidR="00FB5AEF" w:rsidRDefault="00AA7106" w:rsidP="00FB5AEF">
            <w:r>
              <w:t>Lojistik regresyon, destek vektör makinesi, karar ağacı, rastgele orman</w:t>
            </w:r>
          </w:p>
        </w:tc>
      </w:tr>
      <w:tr w:rsidR="0098667B" w14:paraId="0CD37760" w14:textId="77777777" w:rsidTr="00FB5AEF">
        <w:tc>
          <w:tcPr>
            <w:tcW w:w="3020" w:type="dxa"/>
          </w:tcPr>
          <w:p w14:paraId="2ABCB4D5" w14:textId="5EA6D4BD" w:rsidR="0098667B" w:rsidRPr="00AA7106" w:rsidRDefault="0098667B" w:rsidP="00FB5AEF">
            <w:pPr>
              <w:rPr>
                <w:b/>
                <w:bCs/>
              </w:rPr>
            </w:pPr>
            <w:r w:rsidRPr="00AA7106">
              <w:rPr>
                <w:b/>
                <w:bCs/>
              </w:rPr>
              <w:t>Dezavantajlar</w:t>
            </w:r>
          </w:p>
        </w:tc>
        <w:tc>
          <w:tcPr>
            <w:tcW w:w="3021" w:type="dxa"/>
          </w:tcPr>
          <w:p w14:paraId="2472282C" w14:textId="413C2D5A" w:rsidR="0098667B" w:rsidRDefault="0098667B" w:rsidP="00FB5AEF">
            <w:r>
              <w:t>Aykırı değerlerin varlığı bu modelleri önemli ölçüde etkiler.</w:t>
            </w:r>
          </w:p>
        </w:tc>
        <w:tc>
          <w:tcPr>
            <w:tcW w:w="3021" w:type="dxa"/>
          </w:tcPr>
          <w:p w14:paraId="3CD744A9" w14:textId="77777777" w:rsidR="00777C7E" w:rsidRDefault="00777C7E" w:rsidP="00777C7E">
            <w:r>
              <w:t>Ye</w:t>
            </w:r>
            <w:r>
              <w:t>ni veri örnekleri oluşturamazla</w:t>
            </w:r>
            <w:r>
              <w:t xml:space="preserve">r. </w:t>
            </w:r>
            <w:r>
              <w:t>Bununla birlikte, önemli bir dezavantaj, bir yanlış sınıflandırma problemidir, yani bir veri noktasının yanlış sınıflandırılmasıdır.</w:t>
            </w:r>
          </w:p>
          <w:p w14:paraId="4A7BDCD3" w14:textId="2971EF06" w:rsidR="0098667B" w:rsidRDefault="0098667B" w:rsidP="00FB5AEF"/>
        </w:tc>
      </w:tr>
      <w:tr w:rsidR="0098667B" w14:paraId="4B6C0C8D" w14:textId="77777777" w:rsidTr="00FB5AEF">
        <w:tc>
          <w:tcPr>
            <w:tcW w:w="3020" w:type="dxa"/>
          </w:tcPr>
          <w:p w14:paraId="279766DB" w14:textId="205BCDB2" w:rsidR="0098667B" w:rsidRPr="00AA7106" w:rsidRDefault="0098667B" w:rsidP="00FB5AEF">
            <w:pPr>
              <w:rPr>
                <w:b/>
                <w:bCs/>
              </w:rPr>
            </w:pPr>
            <w:r w:rsidRPr="00AA7106">
              <w:rPr>
                <w:b/>
                <w:bCs/>
              </w:rPr>
              <w:lastRenderedPageBreak/>
              <w:t>Avantajlar</w:t>
            </w:r>
          </w:p>
        </w:tc>
        <w:tc>
          <w:tcPr>
            <w:tcW w:w="3021" w:type="dxa"/>
          </w:tcPr>
          <w:p w14:paraId="7651B63F" w14:textId="7CEEF23D" w:rsidR="0098667B" w:rsidRDefault="0098667B" w:rsidP="00FB5AEF">
            <w:r>
              <w:t>Bu modeller yeni veri örnekleri oluşturma yeteneğine sahiptir.</w:t>
            </w:r>
          </w:p>
        </w:tc>
        <w:tc>
          <w:tcPr>
            <w:tcW w:w="3021" w:type="dxa"/>
          </w:tcPr>
          <w:p w14:paraId="37C99529" w14:textId="5EAF26CA" w:rsidR="0098667B" w:rsidRDefault="00777C7E" w:rsidP="00FB5AEF">
            <w:r>
              <w:t>Aykırı değerlere karşı daha dayanıklıdırlar.</w:t>
            </w:r>
          </w:p>
        </w:tc>
      </w:tr>
      <w:tr w:rsidR="0098667B" w14:paraId="09077CB9" w14:textId="77777777" w:rsidTr="00FB5AEF">
        <w:tc>
          <w:tcPr>
            <w:tcW w:w="3020" w:type="dxa"/>
          </w:tcPr>
          <w:p w14:paraId="0B2A6214" w14:textId="525D651C" w:rsidR="0098667B" w:rsidRPr="00AA7106" w:rsidRDefault="00777C7E" w:rsidP="00FB5AEF">
            <w:pPr>
              <w:rPr>
                <w:b/>
                <w:bCs/>
              </w:rPr>
            </w:pPr>
            <w:r w:rsidRPr="00AA7106">
              <w:rPr>
                <w:b/>
                <w:bCs/>
              </w:rPr>
              <w:t>Farklar</w:t>
            </w:r>
          </w:p>
        </w:tc>
        <w:tc>
          <w:tcPr>
            <w:tcW w:w="3021" w:type="dxa"/>
          </w:tcPr>
          <w:p w14:paraId="74015F78" w14:textId="4EF10E05" w:rsidR="0098667B" w:rsidRDefault="00777C7E" w:rsidP="00FB5AEF">
            <w:r>
              <w:t>V</w:t>
            </w:r>
            <w:r>
              <w:t>eri noktalarının ortak olasılığını modelleme eğilimind</w:t>
            </w:r>
            <w:r>
              <w:t>e ve</w:t>
            </w:r>
            <w:r>
              <w:t xml:space="preserve"> olasılık tahminleri ve maksimum olabilirlik kullanarak yeni örnekler yaratma yeteneğine sahip</w:t>
            </w:r>
            <w:r>
              <w:t>tir. Aykırı değerlere karşı dayanıklı değildirler.</w:t>
            </w:r>
            <w:r w:rsidR="00AA7106">
              <w:t xml:space="preserve"> Ü</w:t>
            </w:r>
            <w:r w:rsidR="00AA7106">
              <w:t>retken bir model verilerin nasıl oluşturulduğunu açıklamaya odaklanırken, ayırt edici bir model, verilerin etiketlerini tahmin etmeye odaklanır.</w:t>
            </w:r>
          </w:p>
        </w:tc>
        <w:tc>
          <w:tcPr>
            <w:tcW w:w="3021" w:type="dxa"/>
          </w:tcPr>
          <w:p w14:paraId="420863B2" w14:textId="64509C2A" w:rsidR="00777C7E" w:rsidRDefault="00777C7E" w:rsidP="00777C7E">
            <w:r>
              <w:t>B</w:t>
            </w:r>
            <w:r>
              <w:t>uradaki amaç, bir sınıfı diğerinden ayıran karar sınırını bulmaktır.</w:t>
            </w:r>
            <w:r>
              <w:t xml:space="preserve"> A</w:t>
            </w:r>
            <w:r>
              <w:t>yrımcı modeller (tıpkı gerçek anlamda olduğu gibi) koşullu olasılığı modelleyerek sınıfları ayırır</w:t>
            </w:r>
            <w:r>
              <w:t xml:space="preserve">. </w:t>
            </w:r>
            <w:r>
              <w:t>Ayrıca yeni veri örnekleri</w:t>
            </w:r>
            <w:r>
              <w:t xml:space="preserve"> </w:t>
            </w:r>
            <w:r>
              <w:t>oluşturamazlar.</w:t>
            </w:r>
            <w:r>
              <w:t xml:space="preserve"> Aykırı</w:t>
            </w:r>
            <w:r>
              <w:t xml:space="preserve"> değerlere karşı daha dayanıklı olma avantajına sahiptir.</w:t>
            </w:r>
            <w:r w:rsidR="00AA7106">
              <w:t xml:space="preserve"> Ü</w:t>
            </w:r>
            <w:r w:rsidR="00AA7106">
              <w:t>retken bir model verilerin nasıl oluşturulduğunu açıklamaya odaklanırken, ayırt edici bir model, verilerin etiketlerini tahmin etmeye odaklanır.</w:t>
            </w:r>
          </w:p>
          <w:p w14:paraId="73B8865C" w14:textId="56E57B54" w:rsidR="0098667B" w:rsidRDefault="0098667B" w:rsidP="00FB5AEF"/>
        </w:tc>
      </w:tr>
      <w:tr w:rsidR="0098667B" w14:paraId="0A999D5D" w14:textId="77777777" w:rsidTr="00FB5AEF">
        <w:tc>
          <w:tcPr>
            <w:tcW w:w="3020" w:type="dxa"/>
          </w:tcPr>
          <w:p w14:paraId="7F487E13" w14:textId="77777777" w:rsidR="0098667B" w:rsidRDefault="0098667B" w:rsidP="00FB5AEF"/>
        </w:tc>
        <w:tc>
          <w:tcPr>
            <w:tcW w:w="3021" w:type="dxa"/>
          </w:tcPr>
          <w:p w14:paraId="1B1999F0" w14:textId="77777777" w:rsidR="0098667B" w:rsidRDefault="0098667B" w:rsidP="00FB5AEF"/>
        </w:tc>
        <w:tc>
          <w:tcPr>
            <w:tcW w:w="3021" w:type="dxa"/>
          </w:tcPr>
          <w:p w14:paraId="4033498E" w14:textId="77777777" w:rsidR="0098667B" w:rsidRDefault="0098667B" w:rsidP="00FB5AEF"/>
        </w:tc>
      </w:tr>
    </w:tbl>
    <w:p w14:paraId="26091A16" w14:textId="77777777" w:rsidR="00FB5AEF" w:rsidRDefault="00FB5AEF"/>
    <w:sectPr w:rsidR="00FB5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EF"/>
    <w:rsid w:val="00152AF1"/>
    <w:rsid w:val="001B01F7"/>
    <w:rsid w:val="00777C7E"/>
    <w:rsid w:val="0098667B"/>
    <w:rsid w:val="00AA7106"/>
    <w:rsid w:val="00FB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C1812"/>
  <w15:chartTrackingRefBased/>
  <w15:docId w15:val="{8B47954B-A00D-E840-AABC-07D7C7EB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B5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BARANALP ÖZKAN</dc:creator>
  <cp:keywords/>
  <dc:description/>
  <cp:lastModifiedBy>BARANALP ÖZKAN</cp:lastModifiedBy>
  <cp:revision>1</cp:revision>
  <cp:lastPrinted>2022-05-22T11:19:00Z</cp:lastPrinted>
  <dcterms:created xsi:type="dcterms:W3CDTF">2022-05-22T10:56:00Z</dcterms:created>
  <dcterms:modified xsi:type="dcterms:W3CDTF">2022-05-22T11:19:00Z</dcterms:modified>
</cp:coreProperties>
</file>