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F72" w:rsidRDefault="00EE2F72" w:rsidP="00EE2F72">
      <w:pPr>
        <w:rPr>
          <w:rFonts w:ascii="Bahnschrift Light SemiCondensed" w:hAnsi="Bahnschrift Light SemiCondensed"/>
          <w:sz w:val="144"/>
          <w:szCs w:val="144"/>
        </w:rPr>
      </w:pPr>
    </w:p>
    <w:p w:rsidR="00EE2F72" w:rsidRDefault="00EE2F72" w:rsidP="00EE2F72">
      <w:pPr>
        <w:rPr>
          <w:rFonts w:ascii="Bahnschrift Light SemiCondensed" w:hAnsi="Bahnschrift Light SemiCondensed"/>
          <w:sz w:val="144"/>
          <w:szCs w:val="144"/>
        </w:rPr>
      </w:pPr>
    </w:p>
    <w:p w:rsidR="00EE2F72" w:rsidRPr="00EE2F72" w:rsidRDefault="00A74447" w:rsidP="00EE2F72">
      <w:pPr>
        <w:rPr>
          <w:rFonts w:ascii="Bahnschrift Light SemiCondensed" w:hAnsi="Bahnschrift Light SemiCondensed"/>
          <w:sz w:val="144"/>
          <w:szCs w:val="144"/>
        </w:rPr>
      </w:pPr>
      <w:r w:rsidRPr="00EE2F72">
        <w:rPr>
          <w:rFonts w:ascii="Bahnschrift Light SemiCondensed" w:hAnsi="Bahnschrift Light SemiCondensed"/>
          <w:sz w:val="144"/>
          <w:szCs w:val="144"/>
        </w:rPr>
        <w:t>Data Reader Implementation</w:t>
      </w:r>
    </w:p>
    <w:p w:rsidR="00EE2F72" w:rsidRDefault="00EE2F72" w:rsidP="00EE2F72">
      <w:pPr>
        <w:rPr>
          <w:rFonts w:asciiTheme="majorHAnsi" w:eastAsiaTheme="majorEastAsia" w:hAnsiTheme="majorHAnsi" w:cstheme="majorBidi"/>
          <w:color w:val="365F91" w:themeColor="accent1" w:themeShade="BF"/>
          <w:sz w:val="28"/>
          <w:szCs w:val="28"/>
        </w:rPr>
      </w:pPr>
      <w:r>
        <w:br w:type="page"/>
      </w:r>
    </w:p>
    <w:sdt>
      <w:sdtPr>
        <w:id w:val="11652334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EE2F72" w:rsidRDefault="00EE2F72">
          <w:pPr>
            <w:pStyle w:val="TOCHeading"/>
          </w:pPr>
          <w:r>
            <w:t>Contents</w:t>
          </w:r>
        </w:p>
        <w:p w:rsidR="00240C10" w:rsidRDefault="00EE2F72">
          <w:pPr>
            <w:pStyle w:val="TOC1"/>
            <w:tabs>
              <w:tab w:val="right" w:leader="dot" w:pos="9350"/>
            </w:tabs>
            <w:rPr>
              <w:noProof/>
            </w:rPr>
          </w:pPr>
          <w:r>
            <w:fldChar w:fldCharType="begin"/>
          </w:r>
          <w:r>
            <w:instrText xml:space="preserve"> TOC \o "1-3" \h \z \u </w:instrText>
          </w:r>
          <w:r>
            <w:fldChar w:fldCharType="separate"/>
          </w:r>
          <w:hyperlink w:anchor="_Toc95684332" w:history="1">
            <w:r w:rsidR="00240C10" w:rsidRPr="00D2375B">
              <w:rPr>
                <w:rStyle w:val="Hyperlink"/>
                <w:noProof/>
              </w:rPr>
              <w:t>Problem Definition</w:t>
            </w:r>
            <w:r w:rsidR="00240C10">
              <w:rPr>
                <w:noProof/>
                <w:webHidden/>
              </w:rPr>
              <w:tab/>
            </w:r>
            <w:r w:rsidR="00240C10">
              <w:rPr>
                <w:noProof/>
                <w:webHidden/>
              </w:rPr>
              <w:fldChar w:fldCharType="begin"/>
            </w:r>
            <w:r w:rsidR="00240C10">
              <w:rPr>
                <w:noProof/>
                <w:webHidden/>
              </w:rPr>
              <w:instrText xml:space="preserve"> PAGEREF _Toc95684332 \h </w:instrText>
            </w:r>
            <w:r w:rsidR="00240C10">
              <w:rPr>
                <w:noProof/>
                <w:webHidden/>
              </w:rPr>
            </w:r>
            <w:r w:rsidR="00240C10">
              <w:rPr>
                <w:noProof/>
                <w:webHidden/>
              </w:rPr>
              <w:fldChar w:fldCharType="separate"/>
            </w:r>
            <w:r w:rsidR="00240C10">
              <w:rPr>
                <w:noProof/>
                <w:webHidden/>
              </w:rPr>
              <w:t>3</w:t>
            </w:r>
            <w:r w:rsidR="00240C10">
              <w:rPr>
                <w:noProof/>
                <w:webHidden/>
              </w:rPr>
              <w:fldChar w:fldCharType="end"/>
            </w:r>
          </w:hyperlink>
        </w:p>
        <w:p w:rsidR="00240C10" w:rsidRDefault="00240C10">
          <w:pPr>
            <w:pStyle w:val="TOC1"/>
            <w:tabs>
              <w:tab w:val="right" w:leader="dot" w:pos="9350"/>
            </w:tabs>
            <w:rPr>
              <w:noProof/>
            </w:rPr>
          </w:pPr>
          <w:hyperlink w:anchor="_Toc95684333" w:history="1">
            <w:r w:rsidRPr="00D2375B">
              <w:rPr>
                <w:rStyle w:val="Hyperlink"/>
                <w:noProof/>
              </w:rPr>
              <w:t>Overall Architecture</w:t>
            </w:r>
            <w:r>
              <w:rPr>
                <w:noProof/>
                <w:webHidden/>
              </w:rPr>
              <w:tab/>
            </w:r>
            <w:r>
              <w:rPr>
                <w:noProof/>
                <w:webHidden/>
              </w:rPr>
              <w:fldChar w:fldCharType="begin"/>
            </w:r>
            <w:r>
              <w:rPr>
                <w:noProof/>
                <w:webHidden/>
              </w:rPr>
              <w:instrText xml:space="preserve"> PAGEREF _Toc95684333 \h </w:instrText>
            </w:r>
            <w:r>
              <w:rPr>
                <w:noProof/>
                <w:webHidden/>
              </w:rPr>
            </w:r>
            <w:r>
              <w:rPr>
                <w:noProof/>
                <w:webHidden/>
              </w:rPr>
              <w:fldChar w:fldCharType="separate"/>
            </w:r>
            <w:r>
              <w:rPr>
                <w:noProof/>
                <w:webHidden/>
              </w:rPr>
              <w:t>4</w:t>
            </w:r>
            <w:r>
              <w:rPr>
                <w:noProof/>
                <w:webHidden/>
              </w:rPr>
              <w:fldChar w:fldCharType="end"/>
            </w:r>
          </w:hyperlink>
        </w:p>
        <w:p w:rsidR="00240C10" w:rsidRDefault="00240C10">
          <w:pPr>
            <w:pStyle w:val="TOC1"/>
            <w:tabs>
              <w:tab w:val="right" w:leader="dot" w:pos="9350"/>
            </w:tabs>
            <w:rPr>
              <w:noProof/>
            </w:rPr>
          </w:pPr>
          <w:hyperlink w:anchor="_Toc95684334" w:history="1">
            <w:r w:rsidRPr="00D2375B">
              <w:rPr>
                <w:rStyle w:val="Hyperlink"/>
                <w:noProof/>
              </w:rPr>
              <w:t>Sequence Diagrams</w:t>
            </w:r>
            <w:r>
              <w:rPr>
                <w:noProof/>
                <w:webHidden/>
              </w:rPr>
              <w:tab/>
            </w:r>
            <w:r>
              <w:rPr>
                <w:noProof/>
                <w:webHidden/>
              </w:rPr>
              <w:fldChar w:fldCharType="begin"/>
            </w:r>
            <w:r>
              <w:rPr>
                <w:noProof/>
                <w:webHidden/>
              </w:rPr>
              <w:instrText xml:space="preserve"> PAGEREF _Toc95684334 \h </w:instrText>
            </w:r>
            <w:r>
              <w:rPr>
                <w:noProof/>
                <w:webHidden/>
              </w:rPr>
            </w:r>
            <w:r>
              <w:rPr>
                <w:noProof/>
                <w:webHidden/>
              </w:rPr>
              <w:fldChar w:fldCharType="separate"/>
            </w:r>
            <w:r>
              <w:rPr>
                <w:noProof/>
                <w:webHidden/>
              </w:rPr>
              <w:t>6</w:t>
            </w:r>
            <w:r>
              <w:rPr>
                <w:noProof/>
                <w:webHidden/>
              </w:rPr>
              <w:fldChar w:fldCharType="end"/>
            </w:r>
          </w:hyperlink>
        </w:p>
        <w:p w:rsidR="00240C10" w:rsidRDefault="00240C10">
          <w:pPr>
            <w:pStyle w:val="TOC1"/>
            <w:tabs>
              <w:tab w:val="right" w:leader="dot" w:pos="9350"/>
            </w:tabs>
            <w:rPr>
              <w:noProof/>
            </w:rPr>
          </w:pPr>
          <w:hyperlink w:anchor="_Toc95684335" w:history="1">
            <w:r w:rsidRPr="00D2375B">
              <w:rPr>
                <w:rStyle w:val="Hyperlink"/>
                <w:noProof/>
              </w:rPr>
              <w:t>Core Class Diagram</w:t>
            </w:r>
            <w:r>
              <w:rPr>
                <w:noProof/>
                <w:webHidden/>
              </w:rPr>
              <w:tab/>
            </w:r>
            <w:r>
              <w:rPr>
                <w:noProof/>
                <w:webHidden/>
              </w:rPr>
              <w:fldChar w:fldCharType="begin"/>
            </w:r>
            <w:r>
              <w:rPr>
                <w:noProof/>
                <w:webHidden/>
              </w:rPr>
              <w:instrText xml:space="preserve"> PAGEREF _Toc95684335 \h </w:instrText>
            </w:r>
            <w:r>
              <w:rPr>
                <w:noProof/>
                <w:webHidden/>
              </w:rPr>
            </w:r>
            <w:r>
              <w:rPr>
                <w:noProof/>
                <w:webHidden/>
              </w:rPr>
              <w:fldChar w:fldCharType="separate"/>
            </w:r>
            <w:r>
              <w:rPr>
                <w:noProof/>
                <w:webHidden/>
              </w:rPr>
              <w:t>7</w:t>
            </w:r>
            <w:r>
              <w:rPr>
                <w:noProof/>
                <w:webHidden/>
              </w:rPr>
              <w:fldChar w:fldCharType="end"/>
            </w:r>
          </w:hyperlink>
        </w:p>
        <w:p w:rsidR="00240C10" w:rsidRDefault="00240C10">
          <w:pPr>
            <w:pStyle w:val="TOC1"/>
            <w:tabs>
              <w:tab w:val="right" w:leader="dot" w:pos="9350"/>
            </w:tabs>
            <w:rPr>
              <w:noProof/>
            </w:rPr>
          </w:pPr>
          <w:hyperlink w:anchor="_Toc95684336" w:history="1">
            <w:r w:rsidRPr="00D2375B">
              <w:rPr>
                <w:rStyle w:val="Hyperlink"/>
                <w:noProof/>
              </w:rPr>
              <w:t>Frame-work class diagram</w:t>
            </w:r>
            <w:r>
              <w:rPr>
                <w:noProof/>
                <w:webHidden/>
              </w:rPr>
              <w:tab/>
            </w:r>
            <w:r>
              <w:rPr>
                <w:noProof/>
                <w:webHidden/>
              </w:rPr>
              <w:fldChar w:fldCharType="begin"/>
            </w:r>
            <w:r>
              <w:rPr>
                <w:noProof/>
                <w:webHidden/>
              </w:rPr>
              <w:instrText xml:space="preserve"> PAGEREF _Toc95684336 \h </w:instrText>
            </w:r>
            <w:r>
              <w:rPr>
                <w:noProof/>
                <w:webHidden/>
              </w:rPr>
            </w:r>
            <w:r>
              <w:rPr>
                <w:noProof/>
                <w:webHidden/>
              </w:rPr>
              <w:fldChar w:fldCharType="separate"/>
            </w:r>
            <w:r>
              <w:rPr>
                <w:noProof/>
                <w:webHidden/>
              </w:rPr>
              <w:t>8</w:t>
            </w:r>
            <w:r>
              <w:rPr>
                <w:noProof/>
                <w:webHidden/>
              </w:rPr>
              <w:fldChar w:fldCharType="end"/>
            </w:r>
          </w:hyperlink>
        </w:p>
        <w:p w:rsidR="00EE2F72" w:rsidRDefault="00EE2F72">
          <w:r>
            <w:fldChar w:fldCharType="end"/>
          </w:r>
        </w:p>
      </w:sdtContent>
    </w:sdt>
    <w:p w:rsidR="00000000" w:rsidRDefault="000079F2" w:rsidP="00A74447">
      <w:pPr>
        <w:pStyle w:val="Heading1"/>
      </w:pPr>
    </w:p>
    <w:p w:rsidR="00EE2F72" w:rsidRDefault="00EE2F72">
      <w:pPr>
        <w:rPr>
          <w:rFonts w:asciiTheme="majorHAnsi" w:eastAsiaTheme="majorEastAsia" w:hAnsiTheme="majorHAnsi" w:cstheme="majorBidi"/>
          <w:b/>
          <w:bCs/>
          <w:color w:val="4F81BD" w:themeColor="accent1"/>
          <w:sz w:val="26"/>
          <w:szCs w:val="26"/>
        </w:rPr>
      </w:pPr>
      <w:r>
        <w:br w:type="page"/>
      </w:r>
    </w:p>
    <w:p w:rsidR="00A74447" w:rsidRDefault="00A74447" w:rsidP="00EE2F72">
      <w:pPr>
        <w:pStyle w:val="Heading1"/>
      </w:pPr>
      <w:bookmarkStart w:id="0" w:name="_Toc95684332"/>
      <w:r>
        <w:lastRenderedPageBreak/>
        <w:t>Problem Definition</w:t>
      </w:r>
      <w:bookmarkEnd w:id="0"/>
    </w:p>
    <w:p w:rsidR="00A74447" w:rsidRDefault="00A74447">
      <w:r>
        <w:t xml:space="preserve"> “</w:t>
      </w:r>
    </w:p>
    <w:p w:rsidR="00A74447" w:rsidRDefault="00A74447" w:rsidP="00A74447">
      <w:pPr>
        <w:pStyle w:val="xxxxmsonormal"/>
      </w:pPr>
      <w:r>
        <w:rPr>
          <w:color w:val="1F497D"/>
          <w:u w:val="single"/>
        </w:rPr>
        <w:t>The problem to solve is following:</w:t>
      </w:r>
    </w:p>
    <w:p w:rsidR="00A74447" w:rsidRDefault="00A74447" w:rsidP="00A74447">
      <w:pPr>
        <w:pStyle w:val="xxxxmsonormal"/>
      </w:pPr>
      <w:r>
        <w:rPr>
          <w:color w:val="1F497D"/>
        </w:rPr>
        <w:t>                You monitor devices, which are sending data to you.</w:t>
      </w:r>
    </w:p>
    <w:p w:rsidR="00A74447" w:rsidRDefault="00A74447" w:rsidP="00A74447">
      <w:pPr>
        <w:pStyle w:val="xxxxmsonormal"/>
      </w:pPr>
      <w:r>
        <w:rPr>
          <w:color w:val="1F497D"/>
        </w:rPr>
        <w:t>                Each device have a unique name.</w:t>
      </w:r>
    </w:p>
    <w:p w:rsidR="00A74447" w:rsidRDefault="00A74447" w:rsidP="00A74447">
      <w:pPr>
        <w:pStyle w:val="xxxxmsonormal"/>
      </w:pPr>
      <w:r>
        <w:rPr>
          <w:color w:val="1F497D"/>
        </w:rPr>
        <w:t>                Each device produces measurements.</w:t>
      </w:r>
    </w:p>
    <w:p w:rsidR="00A74447" w:rsidRDefault="00A74447" w:rsidP="00A74447">
      <w:pPr>
        <w:pStyle w:val="xxxxmsonormal"/>
      </w:pPr>
      <w:r>
        <w:rPr>
          <w:color w:val="1F497D"/>
        </w:rPr>
        <w:t> </w:t>
      </w:r>
    </w:p>
    <w:p w:rsidR="00A74447" w:rsidRDefault="00A74447" w:rsidP="00A74447">
      <w:pPr>
        <w:pStyle w:val="xxxxmsonormal"/>
      </w:pPr>
      <w:r>
        <w:rPr>
          <w:color w:val="1F497D"/>
          <w:u w:val="single"/>
        </w:rPr>
        <w:t>The challenge is:</w:t>
      </w:r>
    </w:p>
    <w:p w:rsidR="00A74447" w:rsidRDefault="00A74447" w:rsidP="00A74447">
      <w:pPr>
        <w:pStyle w:val="xxxxmsonormal"/>
      </w:pPr>
      <w:r>
        <w:rPr>
          <w:color w:val="1F497D"/>
        </w:rPr>
        <w:t>                Compute number of messages you got or read from the devices.</w:t>
      </w:r>
    </w:p>
    <w:p w:rsidR="00A74447" w:rsidRDefault="00A74447" w:rsidP="00A74447">
      <w:pPr>
        <w:pStyle w:val="xxxxmsonormal"/>
      </w:pPr>
      <w:r>
        <w:rPr>
          <w:color w:val="1F497D"/>
        </w:rPr>
        <w:t> </w:t>
      </w:r>
    </w:p>
    <w:p w:rsidR="00A74447" w:rsidRDefault="00A74447" w:rsidP="00A74447">
      <w:pPr>
        <w:pStyle w:val="xxxxmsonormal"/>
      </w:pPr>
      <w:r>
        <w:rPr>
          <w:i/>
          <w:iCs/>
          <w:color w:val="1F497D"/>
        </w:rPr>
        <w:t>The main outcome of your task will describe the concept / architecture of proposed solution (UML, documentation, work split, …).</w:t>
      </w:r>
    </w:p>
    <w:p w:rsidR="00A74447" w:rsidRDefault="00A74447" w:rsidP="00A74447">
      <w:pPr>
        <w:pStyle w:val="xxxxmsonormal"/>
      </w:pPr>
      <w:r>
        <w:rPr>
          <w:i/>
          <w:iCs/>
          <w:color w:val="1F497D"/>
        </w:rPr>
        <w:t>The scope is open, you must decide how the “devices” will work in your system.</w:t>
      </w:r>
    </w:p>
    <w:p w:rsidR="00A74447" w:rsidRDefault="00A74447" w:rsidP="00A74447">
      <w:pPr>
        <w:pStyle w:val="xxxxmsonormal"/>
      </w:pPr>
      <w:r>
        <w:rPr>
          <w:i/>
          <w:iCs/>
          <w:color w:val="1F497D"/>
        </w:rPr>
        <w:t>The solution should be posted on GitHub or a similar page for a review.</w:t>
      </w:r>
    </w:p>
    <w:p w:rsidR="00A74447" w:rsidRDefault="00A74447" w:rsidP="00A74447">
      <w:pPr>
        <w:pStyle w:val="xxxxmsonormal"/>
      </w:pPr>
      <w:r>
        <w:rPr>
          <w:i/>
          <w:iCs/>
          <w:color w:val="1F497D"/>
        </w:rPr>
        <w:t>The solution should contain proof of concept (preferably in C++).</w:t>
      </w:r>
    </w:p>
    <w:p w:rsidR="00A74447" w:rsidRDefault="00A74447" w:rsidP="00A74447">
      <w:r>
        <w:rPr>
          <w:i/>
          <w:iCs/>
          <w:color w:val="1F497D"/>
        </w:rPr>
        <w:t>Please add documentation explaining us how to run your code</w:t>
      </w:r>
    </w:p>
    <w:p w:rsidR="00A74447" w:rsidRDefault="00A74447">
      <w:r>
        <w:t>”</w:t>
      </w:r>
    </w:p>
    <w:p w:rsidR="00A74447" w:rsidRDefault="00A74447">
      <w:r>
        <w:t>Conclusion due to the problem definition</w:t>
      </w:r>
    </w:p>
    <w:p w:rsidR="00A74447" w:rsidRDefault="00A74447" w:rsidP="00A74447">
      <w:pPr>
        <w:pStyle w:val="ListParagraph"/>
        <w:numPr>
          <w:ilvl w:val="0"/>
          <w:numId w:val="1"/>
        </w:numPr>
      </w:pPr>
      <w:r>
        <w:t>Each device might have different protocol, any available protocol shall be implementable [point to point, one to many network topologies might be possible ]</w:t>
      </w:r>
    </w:p>
    <w:p w:rsidR="00A74447" w:rsidRDefault="00A74447" w:rsidP="00A74447">
      <w:pPr>
        <w:pStyle w:val="ListParagraph"/>
        <w:numPr>
          <w:ilvl w:val="0"/>
          <w:numId w:val="1"/>
        </w:numPr>
      </w:pPr>
      <w:r>
        <w:t xml:space="preserve">The “deviceID” is guaranteed to be unique. So can be used as key in any hash map. </w:t>
      </w:r>
    </w:p>
    <w:p w:rsidR="00A74447" w:rsidRDefault="00A74447" w:rsidP="00A74447">
      <w:pPr>
        <w:pStyle w:val="ListParagraph"/>
        <w:numPr>
          <w:ilvl w:val="0"/>
          <w:numId w:val="1"/>
        </w:numPr>
      </w:pPr>
      <w:r>
        <w:t>Each device produces measurements. I am not sure about the purpose of this explanation. As it does not matter what the data is read for, it is a stream of bytes. It can be a transfer of a single byte or  2048 byte data structure transfer. The read data can be forwarded to any parser.</w:t>
      </w:r>
    </w:p>
    <w:p w:rsidR="00A74447" w:rsidRDefault="00A74447" w:rsidP="00A74447">
      <w:pPr>
        <w:pStyle w:val="ListParagraph"/>
        <w:numPr>
          <w:ilvl w:val="0"/>
          <w:numId w:val="1"/>
        </w:numPr>
      </w:pPr>
      <w:r>
        <w:t>This document is to present the overall architecture and class diagrams, …</w:t>
      </w:r>
    </w:p>
    <w:p w:rsidR="00A74447" w:rsidRDefault="00A74447" w:rsidP="00ED6439">
      <w:pPr>
        <w:pStyle w:val="ListParagraph"/>
      </w:pPr>
    </w:p>
    <w:p w:rsidR="00ED6439" w:rsidRDefault="00ED6439">
      <w:pPr>
        <w:rPr>
          <w:rFonts w:asciiTheme="majorHAnsi" w:eastAsiaTheme="majorEastAsia" w:hAnsiTheme="majorHAnsi" w:cstheme="majorBidi"/>
          <w:b/>
          <w:bCs/>
          <w:color w:val="4F81BD" w:themeColor="accent1"/>
          <w:sz w:val="26"/>
          <w:szCs w:val="26"/>
        </w:rPr>
      </w:pPr>
      <w:r>
        <w:br w:type="page"/>
      </w:r>
    </w:p>
    <w:p w:rsidR="00ED6439" w:rsidRDefault="00ED6439" w:rsidP="00EE2F72">
      <w:pPr>
        <w:pStyle w:val="Heading1"/>
      </w:pPr>
      <w:bookmarkStart w:id="1" w:name="_Toc95684333"/>
      <w:r>
        <w:lastRenderedPageBreak/>
        <w:t>Overall Architecture</w:t>
      </w:r>
      <w:bookmarkEnd w:id="1"/>
    </w:p>
    <w:p w:rsidR="00ED6439" w:rsidRDefault="00ED6439" w:rsidP="00ED6439">
      <w:r>
        <w:t xml:space="preserve">For basic SOLID principles the business logic shall be the highest layer, and it shall not depend on any frame-work layer elements. </w:t>
      </w:r>
    </w:p>
    <w:p w:rsidR="00ED6439" w:rsidRDefault="00ED6439" w:rsidP="004A3CFF">
      <w:pPr>
        <w:jc w:val="center"/>
      </w:pPr>
      <w:r w:rsidRPr="00ED6439">
        <w:drawing>
          <wp:inline distT="0" distB="0" distL="0" distR="0">
            <wp:extent cx="1873250" cy="188595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28800" cy="1981200"/>
                      <a:chOff x="3292896" y="2394906"/>
                      <a:chExt cx="1828800" cy="1981200"/>
                    </a:xfrm>
                  </a:grpSpPr>
                  <a:sp>
                    <a:nvSpPr>
                      <a:cNvPr id="5" name="Oval 4"/>
                      <a:cNvSpPr/>
                    </a:nvSpPr>
                    <a:spPr>
                      <a:xfrm>
                        <a:off x="3292896" y="2394906"/>
                        <a:ext cx="1828800" cy="1981200"/>
                      </a:xfrm>
                      <a:prstGeom prst="ellipse">
                        <a:avLst/>
                      </a:prstGeom>
                      <a:solidFill>
                        <a:schemeClr val="bg2">
                          <a:lumMod val="50000"/>
                        </a:schemeClr>
                      </a:solidFill>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3"/>
                      <a:cNvSpPr/>
                    </a:nvSpPr>
                    <a:spPr>
                      <a:xfrm>
                        <a:off x="3810000" y="29718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dirty="0" smtClean="0"/>
                            <a:t>Business Logic</a:t>
                          </a:r>
                          <a:endParaRPr lang="en-US" sz="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3810000" y="2590800"/>
                        <a:ext cx="76200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bg1"/>
                              </a:solidFill>
                            </a:rPr>
                            <a:t>Frame Work</a:t>
                          </a:r>
                          <a:endParaRPr lang="en-US" sz="800" dirty="0">
                            <a:solidFill>
                              <a:schemeClr val="bg1"/>
                            </a:solidFill>
                          </a:endParaRPr>
                        </a:p>
                      </a:txBody>
                      <a:useSpRect/>
                    </a:txSp>
                  </a:sp>
                </lc:lockedCanvas>
              </a:graphicData>
            </a:graphic>
          </wp:inline>
        </w:drawing>
      </w:r>
    </w:p>
    <w:p w:rsidR="008A7EE7" w:rsidRDefault="00ED6439" w:rsidP="008A7EE7">
      <w:r>
        <w:t xml:space="preserve">In this example the business </w:t>
      </w:r>
      <w:r w:rsidR="008A7EE7">
        <w:t xml:space="preserve">logic is: </w:t>
      </w:r>
      <w:r>
        <w:t xml:space="preserve">to traverse through devices and to </w:t>
      </w:r>
      <w:r w:rsidR="008A7EE7">
        <w:t xml:space="preserve">record num of readings. </w:t>
      </w:r>
    </w:p>
    <w:p w:rsidR="008A7EE7" w:rsidRDefault="008A7EE7" w:rsidP="008A7EE7">
      <w:r>
        <w:t>It is important to detect points of change and handle them in design. Following list the points of change;</w:t>
      </w:r>
    </w:p>
    <w:p w:rsidR="008A7EE7" w:rsidRDefault="008A7EE7" w:rsidP="008A7EE7">
      <w:pPr>
        <w:pStyle w:val="ListParagraph"/>
        <w:numPr>
          <w:ilvl w:val="0"/>
          <w:numId w:val="2"/>
        </w:numPr>
      </w:pPr>
      <w:r>
        <w:t>Business logic: instead of counting number of reads any other algorithm may be required to run on read data</w:t>
      </w:r>
    </w:p>
    <w:p w:rsidR="008A7EE7" w:rsidRDefault="008A7EE7" w:rsidP="008A7EE7">
      <w:pPr>
        <w:pStyle w:val="ListParagraph"/>
        <w:numPr>
          <w:ilvl w:val="0"/>
          <w:numId w:val="2"/>
        </w:numPr>
      </w:pPr>
      <w:r>
        <w:t>Instead of read write might be required in the system</w:t>
      </w:r>
    </w:p>
    <w:p w:rsidR="008A7EE7" w:rsidRDefault="008A7EE7" w:rsidP="008A7EE7">
      <w:pPr>
        <w:pStyle w:val="ListParagraph"/>
        <w:numPr>
          <w:ilvl w:val="0"/>
          <w:numId w:val="2"/>
        </w:numPr>
      </w:pPr>
      <w:r>
        <w:t>Adding new devices shall be easy [extensible]</w:t>
      </w:r>
    </w:p>
    <w:p w:rsidR="008A7EE7" w:rsidRDefault="008A7EE7" w:rsidP="008A7EE7">
      <w:pPr>
        <w:pStyle w:val="ListParagraph"/>
        <w:numPr>
          <w:ilvl w:val="0"/>
          <w:numId w:val="2"/>
        </w:numPr>
      </w:pPr>
      <w:r>
        <w:t>Adding new Connectors shall be easy [extensible]</w:t>
      </w:r>
    </w:p>
    <w:p w:rsidR="008A7EE7" w:rsidRDefault="008A7EE7" w:rsidP="008A7EE7">
      <w:r>
        <w:t xml:space="preserve">So at the business level </w:t>
      </w:r>
      <w:r w:rsidR="00E613F0">
        <w:t xml:space="preserve">interfaces that will be used through framework will be defined. These interfaces will be used for “Dependency Inversion”. No dependency shall exist on concrete classes. No dependency to FrameWork elements shall occur in Business Logic. </w:t>
      </w:r>
    </w:p>
    <w:p w:rsidR="00E613F0" w:rsidRDefault="00E613F0" w:rsidP="008A7EE7">
      <w:r>
        <w:t>Levels of relations resembles onion and it looks like below:</w:t>
      </w:r>
    </w:p>
    <w:p w:rsidR="00E613F0" w:rsidRDefault="00E613F0" w:rsidP="004A3CFF">
      <w:pPr>
        <w:jc w:val="center"/>
      </w:pPr>
      <w:r w:rsidRPr="00E613F0">
        <w:drawing>
          <wp:inline distT="0" distB="0" distL="0" distR="0">
            <wp:extent cx="2362200" cy="2400300"/>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46550" cy="4235450"/>
                      <a:chOff x="1587500" y="1187450"/>
                      <a:chExt cx="4146550" cy="4235450"/>
                    </a:xfrm>
                  </a:grpSpPr>
                  <a:sp>
                    <a:nvSpPr>
                      <a:cNvPr id="9" name="Oval 8"/>
                      <a:cNvSpPr/>
                    </a:nvSpPr>
                    <a:spPr>
                      <a:xfrm>
                        <a:off x="1587500" y="1187450"/>
                        <a:ext cx="4146550" cy="4235450"/>
                      </a:xfrm>
                      <a:prstGeom prst="ellipse">
                        <a:avLst/>
                      </a:prstGeom>
                      <a:solidFill>
                        <a:schemeClr val="bg2">
                          <a:lumMod val="90000"/>
                        </a:schemeClr>
                      </a:solidFill>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209800" y="1828800"/>
                        <a:ext cx="2911896" cy="3048000"/>
                      </a:xfrm>
                      <a:prstGeom prst="ellipse">
                        <a:avLst/>
                      </a:prstGeom>
                      <a:solidFill>
                        <a:schemeClr val="bg2">
                          <a:lumMod val="50000"/>
                        </a:schemeClr>
                      </a:solidFill>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3"/>
                      <a:cNvSpPr/>
                    </a:nvSpPr>
                    <a:spPr>
                      <a:xfrm>
                        <a:off x="2971800" y="2819400"/>
                        <a:ext cx="1334619" cy="1289538"/>
                      </a:xfrm>
                      <a:prstGeom prst="ellipse">
                        <a:avLst/>
                      </a:prstGeom>
                      <a:solidFill>
                        <a:schemeClr val="bg2">
                          <a:lumMod val="2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dirty="0" smtClean="0"/>
                            <a:t>Business Logic</a:t>
                          </a:r>
                          <a:endParaRPr lang="en-US" sz="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3276600" y="1981200"/>
                        <a:ext cx="121329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bg1"/>
                              </a:solidFill>
                            </a:rPr>
                            <a:t>Frame Work - Connector</a:t>
                          </a:r>
                          <a:endParaRPr lang="en-US" sz="800" dirty="0">
                            <a:solidFill>
                              <a:schemeClr val="bg1"/>
                            </a:solidFill>
                          </a:endParaRPr>
                        </a:p>
                      </a:txBody>
                      <a:useSpRect/>
                    </a:txSp>
                  </a:sp>
                  <a:sp>
                    <a:nvSpPr>
                      <a:cNvPr id="7" name="Rectangle 6"/>
                      <a:cNvSpPr/>
                    </a:nvSpPr>
                    <a:spPr>
                      <a:xfrm>
                        <a:off x="3295650" y="3536950"/>
                        <a:ext cx="685800" cy="381000"/>
                      </a:xfrm>
                      <a:prstGeom prst="rect">
                        <a:avLst/>
                      </a:prstGeom>
                      <a:solidFill>
                        <a:srgbClr val="FF0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dirty="0" smtClean="0"/>
                            <a:t>Eaton-Reader</a:t>
                          </a:r>
                          <a:endParaRPr lang="en-US" sz="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302000" y="2159000"/>
                        <a:ext cx="685800" cy="38100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dirty="0" smtClean="0"/>
                            <a:t>Connector - </a:t>
                          </a:r>
                          <a:r>
                            <a:rPr lang="en-US" sz="800" dirty="0" err="1" smtClean="0"/>
                            <a:t>impl</a:t>
                          </a:r>
                          <a:endParaRPr lang="en-US" sz="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3124200" y="1219200"/>
                        <a:ext cx="121329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bg1"/>
                              </a:solidFill>
                            </a:rPr>
                            <a:t>Frame Work - Device</a:t>
                          </a:r>
                          <a:endParaRPr lang="en-US" sz="800" dirty="0">
                            <a:solidFill>
                              <a:schemeClr val="bg1"/>
                            </a:solidFill>
                          </a:endParaRPr>
                        </a:p>
                      </a:txBody>
                      <a:useSpRect/>
                    </a:txSp>
                  </a:sp>
                  <a:sp>
                    <a:nvSpPr>
                      <a:cNvPr id="11" name="Rectangle 10"/>
                      <a:cNvSpPr/>
                    </a:nvSpPr>
                    <a:spPr>
                      <a:xfrm>
                        <a:off x="3733800" y="1416050"/>
                        <a:ext cx="685800" cy="38100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dirty="0" err="1" smtClean="0"/>
                            <a:t>DataSrc</a:t>
                          </a:r>
                          <a:r>
                            <a:rPr lang="en-US" sz="800" dirty="0" smtClean="0"/>
                            <a:t> - </a:t>
                          </a:r>
                          <a:r>
                            <a:rPr lang="en-US" sz="800" dirty="0" err="1" smtClean="0"/>
                            <a:t>impl</a:t>
                          </a:r>
                          <a:endParaRPr lang="en-US" sz="8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A3CFF" w:rsidRDefault="004A3CFF" w:rsidP="004A3CFF">
      <w:r>
        <w:lastRenderedPageBreak/>
        <w:t xml:space="preserve">Here there is one core and 2 layers of frame work. </w:t>
      </w:r>
    </w:p>
    <w:p w:rsidR="004A3CFF" w:rsidRDefault="004A3CFF" w:rsidP="004A3CFF">
      <w:r>
        <w:t>In the eaton_reader core layer there are 5 different interface definitions. Brief explanation about each is given below:</w:t>
      </w:r>
    </w:p>
    <w:p w:rsidR="004A3CFF" w:rsidRDefault="004A3CFF" w:rsidP="004A3CFF">
      <w:pPr>
        <w:pStyle w:val="ListParagraph"/>
        <w:numPr>
          <w:ilvl w:val="0"/>
          <w:numId w:val="1"/>
        </w:numPr>
      </w:pPr>
      <w:r w:rsidRPr="004A3CFF">
        <w:rPr>
          <w:b/>
        </w:rPr>
        <w:t>Algo_Intf:</w:t>
      </w:r>
      <w:r>
        <w:t xml:space="preserve"> this interface defines the algorithm that will be used by “eaton_reader”.</w:t>
      </w:r>
    </w:p>
    <w:p w:rsidR="004A3CFF" w:rsidRDefault="004A3CFF" w:rsidP="004A3CFF">
      <w:pPr>
        <w:pStyle w:val="ListParagraph"/>
        <w:numPr>
          <w:ilvl w:val="0"/>
          <w:numId w:val="1"/>
        </w:numPr>
      </w:pPr>
      <w:r w:rsidRPr="004A3CFF">
        <w:rPr>
          <w:b/>
        </w:rPr>
        <w:t>Connector_Intf:</w:t>
      </w:r>
      <w:r>
        <w:t xml:space="preserve"> this interface defines the interface that is to be implemented by connector classes. Connector classes are location where low level details of a connection are handled. It might have different implementations. For example</w:t>
      </w:r>
    </w:p>
    <w:p w:rsidR="004A3CFF" w:rsidRDefault="004A3CFF" w:rsidP="004A3CFF">
      <w:pPr>
        <w:pStyle w:val="ListParagraph"/>
        <w:numPr>
          <w:ilvl w:val="1"/>
          <w:numId w:val="1"/>
        </w:numPr>
      </w:pPr>
      <w:r>
        <w:t xml:space="preserve">An RS232 connection is a point to point connection. And it is convenient to perform read operation in the context of caller thread. When a read method is invoked the related drivers read implementation will be called and retrieved data can be returned to caller. </w:t>
      </w:r>
    </w:p>
    <w:p w:rsidR="004A3CFF" w:rsidRDefault="004A3CFF" w:rsidP="004A3CFF">
      <w:pPr>
        <w:pStyle w:val="ListParagraph"/>
        <w:numPr>
          <w:ilvl w:val="1"/>
          <w:numId w:val="1"/>
        </w:numPr>
      </w:pPr>
      <w:r>
        <w:t>An RS485 is one</w:t>
      </w:r>
      <w:r w:rsidR="00FA5FE1">
        <w:t>-</w:t>
      </w:r>
      <w:r>
        <w:t>to</w:t>
      </w:r>
      <w:r w:rsidR="00FA5FE1">
        <w:t>-</w:t>
      </w:r>
      <w:r>
        <w:t xml:space="preserve">many connection. Data will come from different </w:t>
      </w:r>
      <w:r w:rsidR="00FA5FE1">
        <w:t xml:space="preserve">devices in rs485 network </w:t>
      </w:r>
      <w:r>
        <w:t>sources. In this case the Connector implementati</w:t>
      </w:r>
      <w:r w:rsidR="00FA5FE1">
        <w:t xml:space="preserve">on might have a thread that </w:t>
      </w:r>
      <w:r>
        <w:t>read</w:t>
      </w:r>
      <w:r w:rsidR="00FA5FE1">
        <w:t>s</w:t>
      </w:r>
      <w:r>
        <w:t xml:space="preserve"> the connection and push</w:t>
      </w:r>
      <w:r w:rsidR="00FA5FE1">
        <w:t>es</w:t>
      </w:r>
      <w:r>
        <w:t xml:space="preserve"> collected data to separate fifos for each device. And when “eaton_reader” calls for a re</w:t>
      </w:r>
      <w:r w:rsidR="00FA5FE1">
        <w:t>ad on RS485 device Connector shall return already collected data to “eaton_reader”.</w:t>
      </w:r>
    </w:p>
    <w:p w:rsidR="00FA5FE1" w:rsidRDefault="00FA5FE1" w:rsidP="00FA5FE1">
      <w:pPr>
        <w:pStyle w:val="ListParagraph"/>
        <w:numPr>
          <w:ilvl w:val="0"/>
          <w:numId w:val="1"/>
        </w:numPr>
      </w:pPr>
      <w:r w:rsidRPr="00FA5FE1">
        <w:rPr>
          <w:b/>
        </w:rPr>
        <w:t>Data_Source_Intf:</w:t>
      </w:r>
      <w:r>
        <w:t xml:space="preserve"> this interface defines the devices that can answer read calls by “eaton_reader”. It is easy to add a new interface named “Data_Destination_Intf” and add </w:t>
      </w:r>
      <w:r>
        <w:rPr>
          <w:i/>
        </w:rPr>
        <w:t>write</w:t>
      </w:r>
      <w:r>
        <w:t xml:space="preserve"> capability through.</w:t>
      </w:r>
    </w:p>
    <w:p w:rsidR="00FA5FE1" w:rsidRDefault="00FA5FE1" w:rsidP="00FA5FE1">
      <w:pPr>
        <w:pStyle w:val="ListParagraph"/>
        <w:numPr>
          <w:ilvl w:val="0"/>
          <w:numId w:val="1"/>
        </w:numPr>
      </w:pPr>
      <w:r w:rsidRPr="00FA5FE1">
        <w:rPr>
          <w:b/>
        </w:rPr>
        <w:t>Processor_Intf:</w:t>
      </w:r>
      <w:r>
        <w:t xml:space="preserve"> this is the interface where processing implementation is provided. </w:t>
      </w:r>
    </w:p>
    <w:p w:rsidR="00FA5FE1" w:rsidRDefault="00FA5FE1" w:rsidP="00FA5FE1">
      <w:pPr>
        <w:pStyle w:val="ListParagraph"/>
        <w:numPr>
          <w:ilvl w:val="0"/>
          <w:numId w:val="1"/>
        </w:numPr>
      </w:pPr>
      <w:r w:rsidRPr="00FA5FE1">
        <w:rPr>
          <w:b/>
        </w:rPr>
        <w:t>Subscription_Intf:</w:t>
      </w:r>
      <w:r>
        <w:t xml:space="preserve"> this is the interface which enables “eaton_reader” to accept devices for processor. Each device shall subscribe to processor and then when processor runs it will be read and evaluated by the algorithm assigned. </w:t>
      </w:r>
    </w:p>
    <w:p w:rsidR="00B34F0F" w:rsidRDefault="00B34F0F" w:rsidP="00B34F0F">
      <w:pPr>
        <w:pStyle w:val="Heading2"/>
      </w:pPr>
    </w:p>
    <w:p w:rsidR="00B34F0F" w:rsidRDefault="00B34F0F">
      <w:pPr>
        <w:rPr>
          <w:rFonts w:asciiTheme="majorHAnsi" w:eastAsiaTheme="majorEastAsia" w:hAnsiTheme="majorHAnsi" w:cstheme="majorBidi"/>
          <w:b/>
          <w:bCs/>
          <w:color w:val="4F81BD" w:themeColor="accent1"/>
          <w:sz w:val="26"/>
          <w:szCs w:val="26"/>
        </w:rPr>
      </w:pPr>
    </w:p>
    <w:p w:rsidR="005D28AA" w:rsidRDefault="005D28AA">
      <w:pPr>
        <w:rPr>
          <w:rFonts w:asciiTheme="majorHAnsi" w:eastAsiaTheme="majorEastAsia" w:hAnsiTheme="majorHAnsi" w:cstheme="majorBidi"/>
          <w:b/>
          <w:bCs/>
          <w:color w:val="4F81BD" w:themeColor="accent1"/>
          <w:sz w:val="26"/>
          <w:szCs w:val="26"/>
        </w:rPr>
      </w:pPr>
      <w:r>
        <w:br w:type="page"/>
      </w:r>
    </w:p>
    <w:p w:rsidR="005D28AA" w:rsidRDefault="005D28AA" w:rsidP="00EE2F72">
      <w:pPr>
        <w:pStyle w:val="Heading1"/>
      </w:pPr>
      <w:bookmarkStart w:id="2" w:name="_Toc95684334"/>
      <w:r>
        <w:lastRenderedPageBreak/>
        <w:t>Sequence Diagrams</w:t>
      </w:r>
      <w:bookmarkEnd w:id="2"/>
    </w:p>
    <w:p w:rsidR="005D28AA" w:rsidRDefault="00EE2F72" w:rsidP="005D28AA">
      <w:r>
        <w:t xml:space="preserve">Basic flow is given for one data source. </w:t>
      </w:r>
    </w:p>
    <w:p w:rsidR="00EE2F72" w:rsidRPr="005D28AA" w:rsidRDefault="00EE2F72" w:rsidP="005D28AA">
      <w:r>
        <w:rPr>
          <w:noProof/>
        </w:rPr>
        <w:drawing>
          <wp:inline distT="0" distB="0" distL="0" distR="0">
            <wp:extent cx="5943600" cy="428418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4284184"/>
                    </a:xfrm>
                    <a:prstGeom prst="rect">
                      <a:avLst/>
                    </a:prstGeom>
                    <a:noFill/>
                    <a:ln w="9525">
                      <a:noFill/>
                      <a:miter lim="800000"/>
                      <a:headEnd/>
                      <a:tailEnd/>
                    </a:ln>
                  </pic:spPr>
                </pic:pic>
              </a:graphicData>
            </a:graphic>
          </wp:inline>
        </w:drawing>
      </w:r>
    </w:p>
    <w:p w:rsidR="00EE2F72" w:rsidRDefault="00EE2F72">
      <w:pPr>
        <w:rPr>
          <w:rFonts w:asciiTheme="majorHAnsi" w:eastAsiaTheme="majorEastAsia" w:hAnsiTheme="majorHAnsi" w:cstheme="majorBidi"/>
          <w:b/>
          <w:bCs/>
          <w:color w:val="4F81BD" w:themeColor="accent1"/>
          <w:sz w:val="26"/>
          <w:szCs w:val="26"/>
        </w:rPr>
      </w:pPr>
      <w:r>
        <w:br w:type="page"/>
      </w:r>
    </w:p>
    <w:p w:rsidR="00FA5FE1" w:rsidRDefault="00B34F0F" w:rsidP="00EE2F72">
      <w:pPr>
        <w:pStyle w:val="Heading1"/>
      </w:pPr>
      <w:bookmarkStart w:id="3" w:name="_Toc95684335"/>
      <w:r>
        <w:lastRenderedPageBreak/>
        <w:t>Core Class Diagram</w:t>
      </w:r>
      <w:bookmarkEnd w:id="3"/>
    </w:p>
    <w:p w:rsidR="00B34F0F" w:rsidRPr="00B34F0F" w:rsidRDefault="00B34F0F" w:rsidP="00B34F0F">
      <w:r>
        <w:t>Core Layer Class Diagram can be found below.</w:t>
      </w:r>
    </w:p>
    <w:p w:rsidR="00FA5FE1" w:rsidRDefault="00404E24" w:rsidP="00B34F0F">
      <w:pPr>
        <w:ind w:left="360"/>
        <w:jc w:val="center"/>
      </w:pPr>
      <w:r>
        <w:rPr>
          <w:noProof/>
        </w:rPr>
        <w:drawing>
          <wp:inline distT="0" distB="0" distL="0" distR="0">
            <wp:extent cx="5943600" cy="508410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5084109"/>
                    </a:xfrm>
                    <a:prstGeom prst="rect">
                      <a:avLst/>
                    </a:prstGeom>
                    <a:noFill/>
                    <a:ln w="9525">
                      <a:noFill/>
                      <a:miter lim="800000"/>
                      <a:headEnd/>
                      <a:tailEnd/>
                    </a:ln>
                  </pic:spPr>
                </pic:pic>
              </a:graphicData>
            </a:graphic>
          </wp:inline>
        </w:drawing>
      </w:r>
    </w:p>
    <w:p w:rsidR="00B34F0F" w:rsidRDefault="00B34F0F" w:rsidP="00B34F0F">
      <w:pPr>
        <w:ind w:left="360"/>
      </w:pPr>
      <w:r>
        <w:t xml:space="preserve">DataProcessor class is the heart of “eaton_reader”. Every device is to subscribe to this class. Each DataProcessor shall have an algorithm that is assigned during initialization. </w:t>
      </w:r>
    </w:p>
    <w:p w:rsidR="00B34F0F" w:rsidRDefault="00B34F0F" w:rsidP="00B34F0F">
      <w:pPr>
        <w:ind w:left="360"/>
      </w:pPr>
      <w:r>
        <w:t xml:space="preserve">DataProcessor implementation </w:t>
      </w:r>
      <w:r w:rsidR="00404E24">
        <w:t>in this case is to be called from an external thread for execution [that is read data from each source  and process algo on it].</w:t>
      </w:r>
    </w:p>
    <w:p w:rsidR="00404E24" w:rsidRDefault="00404E24" w:rsidP="00B34F0F">
      <w:pPr>
        <w:ind w:left="360"/>
      </w:pPr>
      <w:r>
        <w:t xml:space="preserve">Also “DataProcessor” class takes an Algo_Intf*. It is a method for </w:t>
      </w:r>
      <w:r w:rsidRPr="00404E24">
        <w:rPr>
          <w:b/>
        </w:rPr>
        <w:t>dependency injection</w:t>
      </w:r>
      <w:r>
        <w:t xml:space="preserve">. DataProcessor depends on Algo_Intf.  Through dependency injection, unit test writing is quite simplified.  </w:t>
      </w:r>
    </w:p>
    <w:p w:rsidR="00404E24" w:rsidRDefault="00404E24" w:rsidP="00B34F0F">
      <w:pPr>
        <w:ind w:left="360"/>
      </w:pPr>
      <w:r>
        <w:t xml:space="preserve">Dependency injection is used throughout the design. </w:t>
      </w:r>
    </w:p>
    <w:p w:rsidR="00404E24" w:rsidRDefault="00404E24">
      <w:r>
        <w:br w:type="page"/>
      </w:r>
    </w:p>
    <w:p w:rsidR="00404E24" w:rsidRDefault="00404E24" w:rsidP="00EE2F72">
      <w:pPr>
        <w:pStyle w:val="Heading1"/>
      </w:pPr>
      <w:bookmarkStart w:id="4" w:name="_Toc95684336"/>
      <w:r>
        <w:lastRenderedPageBreak/>
        <w:t xml:space="preserve">Frame-work </w:t>
      </w:r>
      <w:r w:rsidR="00240C10">
        <w:t>C</w:t>
      </w:r>
      <w:r>
        <w:t xml:space="preserve">lass </w:t>
      </w:r>
      <w:r w:rsidR="00240C10">
        <w:t>D</w:t>
      </w:r>
      <w:r>
        <w:t>iagram</w:t>
      </w:r>
      <w:bookmarkEnd w:id="4"/>
    </w:p>
    <w:p w:rsidR="00404E24" w:rsidRDefault="00404E24" w:rsidP="00B34F0F">
      <w:pPr>
        <w:ind w:left="360"/>
      </w:pPr>
      <w:r>
        <w:t>Frame-work class diagram is given below:</w:t>
      </w:r>
    </w:p>
    <w:p w:rsidR="00404E24" w:rsidRDefault="00404E24" w:rsidP="00B34F0F">
      <w:pPr>
        <w:ind w:left="360"/>
      </w:pPr>
      <w:r>
        <w:tab/>
      </w:r>
      <w:r w:rsidR="000E7D6C">
        <w:rPr>
          <w:noProof/>
        </w:rPr>
        <w:drawing>
          <wp:inline distT="0" distB="0" distL="0" distR="0">
            <wp:extent cx="5943600" cy="329482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294822"/>
                    </a:xfrm>
                    <a:prstGeom prst="rect">
                      <a:avLst/>
                    </a:prstGeom>
                    <a:noFill/>
                    <a:ln w="9525">
                      <a:noFill/>
                      <a:miter lim="800000"/>
                      <a:headEnd/>
                      <a:tailEnd/>
                    </a:ln>
                  </pic:spPr>
                </pic:pic>
              </a:graphicData>
            </a:graphic>
          </wp:inline>
        </w:drawing>
      </w:r>
    </w:p>
    <w:p w:rsidR="000E7D6C" w:rsidRDefault="000E7D6C" w:rsidP="00B34F0F">
      <w:pPr>
        <w:ind w:left="360"/>
      </w:pPr>
      <w:r>
        <w:t xml:space="preserve">“DataSourceImpl” class is an implementation of a data source, namely </w:t>
      </w:r>
      <w:r w:rsidRPr="000E7D6C">
        <w:rPr>
          <w:i/>
        </w:rPr>
        <w:t>device</w:t>
      </w:r>
      <w:r>
        <w:t xml:space="preserve">, according to naming of the problem definition.  In the actual proof of concept there are many different versions of DataSourceImpl is implemented. As each device might have different requirements. </w:t>
      </w:r>
    </w:p>
    <w:p w:rsidR="000E7D6C" w:rsidRDefault="000E7D6C" w:rsidP="00B34F0F">
      <w:pPr>
        <w:ind w:left="360"/>
      </w:pPr>
      <w:r>
        <w:t xml:space="preserve">Connector is the class which holds low level connectivity code, driver calls, </w:t>
      </w:r>
      <w:r w:rsidR="005D28AA">
        <w:t xml:space="preserve">physical config for the connection. </w:t>
      </w:r>
    </w:p>
    <w:p w:rsidR="005D28AA" w:rsidRDefault="005D28AA" w:rsidP="00B34F0F">
      <w:pPr>
        <w:ind w:left="360"/>
      </w:pPr>
      <w:r>
        <w:t xml:space="preserve">In its implementation it is even possible to keep fifo for each device connected through the connector. </w:t>
      </w:r>
    </w:p>
    <w:p w:rsidR="005D28AA" w:rsidRDefault="005D28AA" w:rsidP="00B34F0F">
      <w:pPr>
        <w:ind w:left="360"/>
      </w:pPr>
      <w:r>
        <w:t xml:space="preserve">In RS485_Connector deviceFifo and start/stop operations are defined to emphasize that a thread might run to collect data from each device and write it to respective fifo. And when “eaton_reader” reads data for a device, its fifo content will be returned. But this implementation is skipped. As this much detail adds much work for a proof of concept. </w:t>
      </w:r>
    </w:p>
    <w:p w:rsidR="00321F11" w:rsidRDefault="00321F11">
      <w:r>
        <w:br w:type="page"/>
      </w:r>
    </w:p>
    <w:p w:rsidR="005D28AA" w:rsidRDefault="00321F11" w:rsidP="00321F11">
      <w:pPr>
        <w:pStyle w:val="Heading1"/>
      </w:pPr>
      <w:r>
        <w:lastRenderedPageBreak/>
        <w:t>Proof of Concept</w:t>
      </w:r>
    </w:p>
    <w:p w:rsidR="00321F11" w:rsidRDefault="00321F11" w:rsidP="00321F11">
      <w:pPr>
        <w:pStyle w:val="Heading2"/>
      </w:pPr>
      <w:r>
        <w:t>Tools and Environment</w:t>
      </w:r>
    </w:p>
    <w:p w:rsidR="00321F11" w:rsidRDefault="00321F11" w:rsidP="00321F11">
      <w:r>
        <w:t xml:space="preserve">Proof of concept is developed in a Windows 10 machine using </w:t>
      </w:r>
      <w:r>
        <w:rPr>
          <w:b/>
        </w:rPr>
        <w:t>cygwin</w:t>
      </w:r>
      <w:r>
        <w:t>. No IDE is used, only vi and gcc and make utility is used as tool.</w:t>
      </w:r>
    </w:p>
    <w:p w:rsidR="00321F11" w:rsidRDefault="00321F11" w:rsidP="00012135">
      <w:pPr>
        <w:pStyle w:val="Heading2"/>
      </w:pPr>
      <w:r>
        <w:t>Build</w:t>
      </w:r>
    </w:p>
    <w:p w:rsidR="00012135" w:rsidRPr="00012135" w:rsidRDefault="00012135" w:rsidP="00012135">
      <w:r>
        <w:t>The project is both built in windows 10 – cygwin and Ubuntu 20.04 LTS.</w:t>
      </w:r>
    </w:p>
    <w:p w:rsidR="00321F11" w:rsidRDefault="00321F11" w:rsidP="00321F11">
      <w:r>
        <w:t>Project can be built with the following command</w:t>
      </w:r>
      <w:r w:rsidR="00012135">
        <w:t xml:space="preserve"> in “</w:t>
      </w:r>
      <w:r w:rsidR="00012135" w:rsidRPr="00012135">
        <w:rPr>
          <w:i/>
        </w:rPr>
        <w:t>src</w:t>
      </w:r>
      <w:r w:rsidR="00012135">
        <w:t>” folder:</w:t>
      </w:r>
    </w:p>
    <w:p w:rsidR="00321F11" w:rsidRDefault="00321F11" w:rsidP="00321F11">
      <w:r>
        <w:rPr>
          <w:noProof/>
        </w:rPr>
        <w:drawing>
          <wp:inline distT="0" distB="0" distL="0" distR="0">
            <wp:extent cx="3218469" cy="1543050"/>
            <wp:effectExtent l="19050" t="0" r="98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222724" cy="1545090"/>
                    </a:xfrm>
                    <a:prstGeom prst="rect">
                      <a:avLst/>
                    </a:prstGeom>
                    <a:noFill/>
                    <a:ln w="9525">
                      <a:noFill/>
                      <a:miter lim="800000"/>
                      <a:headEnd/>
                      <a:tailEnd/>
                    </a:ln>
                  </pic:spPr>
                </pic:pic>
              </a:graphicData>
            </a:graphic>
          </wp:inline>
        </w:drawing>
      </w:r>
    </w:p>
    <w:p w:rsidR="00321F11" w:rsidRDefault="00012135" w:rsidP="00012135">
      <w:pPr>
        <w:pStyle w:val="Heading2"/>
      </w:pPr>
      <w:r>
        <w:t>Test</w:t>
      </w:r>
    </w:p>
    <w:p w:rsidR="00012135" w:rsidRDefault="00012135" w:rsidP="00321F11">
      <w:r>
        <w:t xml:space="preserve">The output of the make command is executed in both windows 10 and Ubuntu 20.04 LTS separately. </w:t>
      </w:r>
    </w:p>
    <w:p w:rsidR="00012135" w:rsidRPr="00321F11" w:rsidRDefault="00012135" w:rsidP="00321F11">
      <w:r>
        <w:t>Sample of screen shots are given below:</w:t>
      </w:r>
    </w:p>
    <w:sectPr w:rsidR="00012135" w:rsidRPr="00321F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9F2" w:rsidRDefault="000079F2" w:rsidP="00EE2F72">
      <w:pPr>
        <w:spacing w:after="0" w:line="240" w:lineRule="auto"/>
      </w:pPr>
      <w:r>
        <w:separator/>
      </w:r>
    </w:p>
  </w:endnote>
  <w:endnote w:type="continuationSeparator" w:id="1">
    <w:p w:rsidR="000079F2" w:rsidRDefault="000079F2" w:rsidP="00EE2F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523344"/>
      <w:docPartObj>
        <w:docPartGallery w:val="Page Numbers (Bottom of Page)"/>
        <w:docPartUnique/>
      </w:docPartObj>
    </w:sdtPr>
    <w:sdtEndPr>
      <w:rPr>
        <w:color w:val="7F7F7F" w:themeColor="background1" w:themeShade="7F"/>
        <w:spacing w:val="60"/>
      </w:rPr>
    </w:sdtEndPr>
    <w:sdtContent>
      <w:p w:rsidR="00EE2F72" w:rsidRDefault="00EE2F72">
        <w:pPr>
          <w:pStyle w:val="Footer"/>
          <w:pBdr>
            <w:top w:val="single" w:sz="4" w:space="1" w:color="D9D9D9" w:themeColor="background1" w:themeShade="D9"/>
          </w:pBdr>
          <w:jc w:val="right"/>
        </w:pPr>
        <w:fldSimple w:instr=" PAGE   \* MERGEFORMAT ">
          <w:r w:rsidR="00012135">
            <w:rPr>
              <w:noProof/>
            </w:rPr>
            <w:t>9</w:t>
          </w:r>
        </w:fldSimple>
        <w:r>
          <w:t xml:space="preserve"> | </w:t>
        </w:r>
        <w:r>
          <w:rPr>
            <w:color w:val="7F7F7F" w:themeColor="background1" w:themeShade="7F"/>
            <w:spacing w:val="60"/>
          </w:rPr>
          <w:t>Page</w:t>
        </w:r>
      </w:p>
    </w:sdtContent>
  </w:sdt>
  <w:p w:rsidR="00EE2F72" w:rsidRDefault="00EE2F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9F2" w:rsidRDefault="000079F2" w:rsidP="00EE2F72">
      <w:pPr>
        <w:spacing w:after="0" w:line="240" w:lineRule="auto"/>
      </w:pPr>
      <w:r>
        <w:separator/>
      </w:r>
    </w:p>
  </w:footnote>
  <w:footnote w:type="continuationSeparator" w:id="1">
    <w:p w:rsidR="000079F2" w:rsidRDefault="000079F2" w:rsidP="00EE2F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613B0"/>
    <w:multiLevelType w:val="hybridMultilevel"/>
    <w:tmpl w:val="7918EE9A"/>
    <w:lvl w:ilvl="0" w:tplc="7E9CA97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785062"/>
    <w:multiLevelType w:val="hybridMultilevel"/>
    <w:tmpl w:val="F4D2B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A74447"/>
    <w:rsid w:val="000079F2"/>
    <w:rsid w:val="00012135"/>
    <w:rsid w:val="000E7D6C"/>
    <w:rsid w:val="00240C10"/>
    <w:rsid w:val="00321F11"/>
    <w:rsid w:val="00404E24"/>
    <w:rsid w:val="004A3CFF"/>
    <w:rsid w:val="005D28AA"/>
    <w:rsid w:val="008A7EE7"/>
    <w:rsid w:val="00A74447"/>
    <w:rsid w:val="00B34F0F"/>
    <w:rsid w:val="00E613F0"/>
    <w:rsid w:val="00ED6439"/>
    <w:rsid w:val="00EE2F72"/>
    <w:rsid w:val="00FA5F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xxmsonormal">
    <w:name w:val="x_xxxmsonormal"/>
    <w:basedOn w:val="Normal"/>
    <w:rsid w:val="00A74447"/>
    <w:pPr>
      <w:spacing w:after="0" w:line="240" w:lineRule="auto"/>
    </w:pPr>
    <w:rPr>
      <w:rFonts w:ascii="Calibri" w:hAnsi="Calibri" w:cs="Calibri"/>
    </w:rPr>
  </w:style>
  <w:style w:type="character" w:customStyle="1" w:styleId="Heading1Char">
    <w:name w:val="Heading 1 Char"/>
    <w:basedOn w:val="DefaultParagraphFont"/>
    <w:link w:val="Heading1"/>
    <w:uiPriority w:val="9"/>
    <w:rsid w:val="00A74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4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4447"/>
    <w:pPr>
      <w:ind w:left="720"/>
      <w:contextualSpacing/>
    </w:pPr>
  </w:style>
  <w:style w:type="paragraph" w:styleId="BalloonText">
    <w:name w:val="Balloon Text"/>
    <w:basedOn w:val="Normal"/>
    <w:link w:val="BalloonTextChar"/>
    <w:uiPriority w:val="99"/>
    <w:semiHidden/>
    <w:unhideWhenUsed/>
    <w:rsid w:val="00ED6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39"/>
    <w:rPr>
      <w:rFonts w:ascii="Tahoma" w:hAnsi="Tahoma" w:cs="Tahoma"/>
      <w:sz w:val="16"/>
      <w:szCs w:val="16"/>
    </w:rPr>
  </w:style>
  <w:style w:type="paragraph" w:styleId="Header">
    <w:name w:val="header"/>
    <w:basedOn w:val="Normal"/>
    <w:link w:val="HeaderChar"/>
    <w:uiPriority w:val="99"/>
    <w:semiHidden/>
    <w:unhideWhenUsed/>
    <w:rsid w:val="00EE2F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F72"/>
  </w:style>
  <w:style w:type="paragraph" w:styleId="Footer">
    <w:name w:val="footer"/>
    <w:basedOn w:val="Normal"/>
    <w:link w:val="FooterChar"/>
    <w:uiPriority w:val="99"/>
    <w:unhideWhenUsed/>
    <w:rsid w:val="00EE2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F72"/>
  </w:style>
  <w:style w:type="paragraph" w:styleId="TOCHeading">
    <w:name w:val="TOC Heading"/>
    <w:basedOn w:val="Heading1"/>
    <w:next w:val="Normal"/>
    <w:uiPriority w:val="39"/>
    <w:semiHidden/>
    <w:unhideWhenUsed/>
    <w:qFormat/>
    <w:rsid w:val="00EE2F72"/>
    <w:pPr>
      <w:outlineLvl w:val="9"/>
    </w:pPr>
  </w:style>
  <w:style w:type="paragraph" w:styleId="TOC1">
    <w:name w:val="toc 1"/>
    <w:basedOn w:val="Normal"/>
    <w:next w:val="Normal"/>
    <w:autoRedefine/>
    <w:uiPriority w:val="39"/>
    <w:unhideWhenUsed/>
    <w:rsid w:val="00EE2F72"/>
    <w:pPr>
      <w:spacing w:after="100"/>
    </w:pPr>
  </w:style>
  <w:style w:type="paragraph" w:styleId="TOC2">
    <w:name w:val="toc 2"/>
    <w:basedOn w:val="Normal"/>
    <w:next w:val="Normal"/>
    <w:autoRedefine/>
    <w:uiPriority w:val="39"/>
    <w:unhideWhenUsed/>
    <w:rsid w:val="00EE2F72"/>
    <w:pPr>
      <w:spacing w:after="100"/>
      <w:ind w:left="220"/>
    </w:pPr>
  </w:style>
  <w:style w:type="character" w:styleId="Hyperlink">
    <w:name w:val="Hyperlink"/>
    <w:basedOn w:val="DefaultParagraphFont"/>
    <w:uiPriority w:val="99"/>
    <w:unhideWhenUsed/>
    <w:rsid w:val="00EE2F7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46815644">
      <w:bodyDiv w:val="1"/>
      <w:marLeft w:val="0"/>
      <w:marRight w:val="0"/>
      <w:marTop w:val="0"/>
      <w:marBottom w:val="0"/>
      <w:divBdr>
        <w:top w:val="none" w:sz="0" w:space="0" w:color="auto"/>
        <w:left w:val="none" w:sz="0" w:space="0" w:color="auto"/>
        <w:bottom w:val="none" w:sz="0" w:space="0" w:color="auto"/>
        <w:right w:val="none" w:sz="0" w:space="0" w:color="auto"/>
      </w:divBdr>
    </w:div>
    <w:div w:id="16876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BF910-A97A-46DC-9D43-D9E67AF7C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Arman</dc:creator>
  <cp:keywords/>
  <dc:description/>
  <cp:lastModifiedBy>Baran Arman</cp:lastModifiedBy>
  <cp:revision>4</cp:revision>
  <dcterms:created xsi:type="dcterms:W3CDTF">2022-02-13T16:30:00Z</dcterms:created>
  <dcterms:modified xsi:type="dcterms:W3CDTF">2022-02-13T19:50:00Z</dcterms:modified>
</cp:coreProperties>
</file>