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7F4C6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14:ligatures w14:val="none"/>
        </w:rPr>
      </w:pP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 xml:space="preserve">1.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>Introduction</w:t>
      </w:r>
      <w:proofErr w:type="spellEnd"/>
    </w:p>
    <w:p w14:paraId="79A62160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55B4AB8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Over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last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few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years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I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have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gathered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information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from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several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sources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including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4A4E75CC" w14:textId="77777777" w:rsidR="008B5CE7" w:rsidRPr="008B5CE7" w:rsidRDefault="008B5CE7" w:rsidP="008B5CE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Blood test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results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various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parameters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such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as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iron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ferritin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B12,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lipids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)</w:t>
      </w:r>
    </w:p>
    <w:p w14:paraId="3F09DDD0" w14:textId="77777777" w:rsidR="008B5CE7" w:rsidRPr="008B5CE7" w:rsidRDefault="008B5CE7" w:rsidP="008B5CE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Continuous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heart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rate (HR) </w:t>
      </w:r>
      <w:proofErr w:type="gram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data</w:t>
      </w:r>
      <w:proofErr w:type="gram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from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wearable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devices</w:t>
      </w:r>
      <w:proofErr w:type="spellEnd"/>
    </w:p>
    <w:p w14:paraId="788F5212" w14:textId="77777777" w:rsidR="008B5CE7" w:rsidRPr="008B5CE7" w:rsidRDefault="008B5CE7" w:rsidP="008B5CE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Electrocardiogram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(ECG)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records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on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specific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dates</w:t>
      </w:r>
      <w:proofErr w:type="spellEnd"/>
    </w:p>
    <w:p w14:paraId="2D4C70C1" w14:textId="77777777" w:rsidR="008B5CE7" w:rsidRPr="008B5CE7" w:rsidRDefault="008B5CE7" w:rsidP="008B5CE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Workout (GPX)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files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capturing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running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cycling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activities</w:t>
      </w:r>
      <w:proofErr w:type="spellEnd"/>
    </w:p>
    <w:p w14:paraId="688E6B76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ABD756B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This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consolidated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project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examines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how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blood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parameters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daily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hourly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heart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rate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ECG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signals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workout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intensity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interrelate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viewing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them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together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I can spot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trends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anomalies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make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informed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decisions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about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lifestyle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nutrition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fitness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goals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14E64C3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E701DCF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54CC115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0473342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B609131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45BE7E7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7E4C5B4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8DFEFB6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B453FEC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013AFBC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50C6D5A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008A315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DF6CFAE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EF67925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790457F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D5EC9C5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648E5FB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BFF735E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17E15A5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9DA7A8B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2337288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61AAED8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40472EB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B1D5F45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277E8C9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1F6FAF0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57F505C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3612C86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4E782D3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1AC18EF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D370ACA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82382B1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7E2FB1C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8B0E195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C876582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AC9DAA6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4194CE6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CBAD14E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9DAC292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E807E13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A0EB647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22536F3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4430417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6A6D4B1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398C2CA" w14:textId="031413C3" w:rsidR="008B5CE7" w:rsidRPr="008B5CE7" w:rsidRDefault="004A6D5A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>
        <w:rPr>
          <w:rFonts w:ascii=".AppleSystemUIFont" w:eastAsia="Times New Roman" w:hAnsi=".AppleSystemUIFont" w:cs="Times New Roman"/>
          <w:noProof/>
          <w:color w:val="0E0E0E"/>
          <w:kern w:val="0"/>
          <w:sz w:val="21"/>
          <w:szCs w:val="21"/>
        </w:rPr>
        <w:drawing>
          <wp:inline distT="0" distB="0" distL="0" distR="0" wp14:anchorId="66648045" wp14:editId="562C0D22">
            <wp:extent cx="5760720" cy="2853690"/>
            <wp:effectExtent l="0" t="0" r="5080" b="3810"/>
            <wp:docPr id="199548968" name="Resim 8" descr="çizgi, öykü gelişim çizgisi; kumpas; grafiğini çıkarma, diyagram, eğim, bayı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8968" name="Resim 8" descr="çizgi, öykü gelişim çizgisi; kumpas; grafiğini çıkarma, diyagram, eğim, bayır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.AppleSystemUIFont" w:eastAsia="Times New Roman" w:hAnsi=".AppleSystemUIFont" w:cs="Times New Roman"/>
          <w:noProof/>
          <w:color w:val="0E0E0E"/>
          <w:kern w:val="0"/>
          <w:sz w:val="21"/>
          <w:szCs w:val="21"/>
        </w:rPr>
        <w:drawing>
          <wp:inline distT="0" distB="0" distL="0" distR="0" wp14:anchorId="6AB71216" wp14:editId="7300C1BE">
            <wp:extent cx="5760720" cy="2853690"/>
            <wp:effectExtent l="0" t="0" r="5080" b="3810"/>
            <wp:docPr id="1120463690" name="Resim 9" descr="çizgi, öykü gelişim çizgisi; kumpas; grafiğini çıkarma, diyagram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63690" name="Resim 9" descr="çizgi, öykü gelişim çizgisi; kumpas; grafiğini çıkarma, diyagram, makbuz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.AppleSystemUIFont" w:eastAsia="Times New Roman" w:hAnsi=".AppleSystemUIFont" w:cs="Times New Roman"/>
          <w:noProof/>
          <w:color w:val="0E0E0E"/>
          <w:kern w:val="0"/>
          <w:sz w:val="21"/>
          <w:szCs w:val="21"/>
        </w:rPr>
        <w:drawing>
          <wp:inline distT="0" distB="0" distL="0" distR="0" wp14:anchorId="35C5A71C" wp14:editId="7F15818B">
            <wp:extent cx="5760720" cy="2853690"/>
            <wp:effectExtent l="0" t="0" r="5080" b="3810"/>
            <wp:docPr id="684417386" name="Resim 10" descr="çizgi, öykü gelişim çizgisi; kumpas; grafiğini çıkarma, diyagram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17386" name="Resim 10" descr="çizgi, öykü gelişim çizgisi; kumpas; grafiğini çıkarma, diyagram, makbuz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.AppleSystemUIFont" w:eastAsia="Times New Roman" w:hAnsi=".AppleSystemUIFont" w:cs="Times New Roman"/>
          <w:noProof/>
          <w:color w:val="0E0E0E"/>
          <w:kern w:val="0"/>
          <w:sz w:val="21"/>
          <w:szCs w:val="21"/>
        </w:rPr>
        <w:lastRenderedPageBreak/>
        <w:drawing>
          <wp:inline distT="0" distB="0" distL="0" distR="0" wp14:anchorId="5F86CF43" wp14:editId="3446D1D1">
            <wp:extent cx="5760720" cy="2853690"/>
            <wp:effectExtent l="0" t="0" r="5080" b="3810"/>
            <wp:docPr id="882395117" name="Resim 12" descr="çizgi, makbuz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95117" name="Resim 12" descr="çizgi, makbuz, öykü gelişim çizgisi; kumpas; grafiğini çıkarma, diyagram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.AppleSystemUIFont" w:eastAsia="Times New Roman" w:hAnsi=".AppleSystemUIFont" w:cs="Times New Roman"/>
          <w:noProof/>
          <w:color w:val="0E0E0E"/>
          <w:kern w:val="0"/>
          <w:sz w:val="21"/>
          <w:szCs w:val="21"/>
        </w:rPr>
        <w:drawing>
          <wp:inline distT="0" distB="0" distL="0" distR="0" wp14:anchorId="27A38714" wp14:editId="18C74C9C">
            <wp:extent cx="5760720" cy="2853690"/>
            <wp:effectExtent l="0" t="0" r="5080" b="3810"/>
            <wp:docPr id="309403546" name="Resim 13" descr="çizgi, öykü gelişim çizgisi; kumpas; grafiğini çıkarma, diyagram, eğim, bayı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03546" name="Resim 13" descr="çizgi, öykü gelişim çizgisi; kumpas; grafiğini çıkarma, diyagram, eğim, bayır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4CFB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14:ligatures w14:val="none"/>
        </w:rPr>
      </w:pP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 xml:space="preserve">2.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>Integrated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 xml:space="preserve"> Data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>Overview</w:t>
      </w:r>
      <w:proofErr w:type="spellEnd"/>
    </w:p>
    <w:p w14:paraId="46A1FF3E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FC9C0FE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14:ligatures w14:val="none"/>
        </w:rPr>
      </w:pP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 xml:space="preserve">2.1 Blood Test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Observations</w:t>
      </w:r>
      <w:proofErr w:type="spellEnd"/>
    </w:p>
    <w:p w14:paraId="09FDB774" w14:textId="77777777" w:rsidR="008B5CE7" w:rsidRPr="008B5CE7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Ferritin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&amp;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Iron</w:t>
      </w:r>
      <w:proofErr w:type="spellEnd"/>
    </w:p>
    <w:p w14:paraId="6573952F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Ferritin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has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shown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steady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increase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over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time,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suggesting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that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iron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stores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have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improved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However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extremely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high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ferritin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might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lead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unwanted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iron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overload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balancing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occasionally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rechecking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levels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is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wise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Iron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measurements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fluctuate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somewhat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with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one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notable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dip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around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time I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was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less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consistent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with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diet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This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dip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explain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episodes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of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low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energy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fatigue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perceived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E2F272F" w14:textId="77777777" w:rsidR="008B5CE7" w:rsidRPr="008B5CE7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Kreatin (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Creatinine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/CK)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Anomaly</w:t>
      </w:r>
      <w:proofErr w:type="spellEnd"/>
    </w:p>
    <w:p w14:paraId="11FEFA43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is a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spike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(~2500 mg/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dL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)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that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is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almost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certainly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an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outlier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confusion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with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CK (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Creatine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Kinase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).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Proper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labeling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is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crucial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here;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if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it is CK, it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could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be post-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exercise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muscle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damage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simply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lab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misentry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If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were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truly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creatinine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it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would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suggest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severe renal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issue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—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something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that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definitely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warrants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verification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ECDA8D4" w14:textId="77777777" w:rsidR="004A6D5A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</w:p>
    <w:p w14:paraId="07074958" w14:textId="77777777" w:rsidR="004A6D5A" w:rsidRDefault="004A6D5A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DD39B0D" w14:textId="22D2AB6D" w:rsidR="008B5CE7" w:rsidRPr="008B5CE7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lastRenderedPageBreak/>
        <w:t>3.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Vitamin B12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Variability</w:t>
      </w:r>
      <w:proofErr w:type="spellEnd"/>
    </w:p>
    <w:p w14:paraId="39F04333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B12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levels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have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ranged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from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under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200 ng/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above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400 ng/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Rapid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changes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be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tied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supplement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habits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dietary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shifts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Maintaining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stable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intake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helps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avoid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deficiencies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which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can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affect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energy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mood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neurological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function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).</w:t>
      </w:r>
    </w:p>
    <w:p w14:paraId="514ED092" w14:textId="77777777" w:rsidR="008B5CE7" w:rsidRPr="008B5CE7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4.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Lipids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&amp;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Liver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Enzymes</w:t>
      </w:r>
      <w:proofErr w:type="spellEnd"/>
    </w:p>
    <w:p w14:paraId="57A45119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LDL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HDL </w:t>
      </w:r>
      <w:proofErr w:type="gram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data</w:t>
      </w:r>
      <w:proofErr w:type="gram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points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limited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HDL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slightly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improved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in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recent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readings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which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might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be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linked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increased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aerobic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activity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AST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ALT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appear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within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normal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ranges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with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AST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showing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minor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downward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trend.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While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not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alarming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consistent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rechecks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can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catch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early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signs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of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liver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stress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potentially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influenced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exercise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habits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diet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55C800AD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7561EF5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71DBDC6C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2090198C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11832341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40E4B967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7DA863CB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41BE861D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24F258AB" w14:textId="45FB2CED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3E16D8F4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14D2244B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58946FD2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022ED0A8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0B7CF389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78A5A2F3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30D7070E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7775F6B1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41CFE3B8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7A783BB8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7070AE12" w14:textId="598192C8" w:rsidR="008B5CE7" w:rsidRDefault="004A6D5A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  <w:r>
        <w:rPr>
          <w:rFonts w:ascii=".AppleSystemUIFont" w:eastAsia="Times New Roman" w:hAnsi=".AppleSystemUIFont" w:cs="Times New Roman"/>
          <w:b/>
          <w:bCs/>
          <w:noProof/>
          <w:color w:val="0E0E0E"/>
          <w:kern w:val="0"/>
          <w:sz w:val="23"/>
          <w:szCs w:val="23"/>
        </w:rPr>
        <w:lastRenderedPageBreak/>
        <w:drawing>
          <wp:inline distT="0" distB="0" distL="0" distR="0" wp14:anchorId="5AE8D5FA" wp14:editId="0B6E9DB9">
            <wp:extent cx="5760720" cy="3825875"/>
            <wp:effectExtent l="0" t="0" r="5080" b="0"/>
            <wp:docPr id="641938539" name="Resim 16" descr="çizgi, öykü gelişim çizgisi; kumpas; grafiğini çıkarma, diyagra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38539" name="Resim 16" descr="çizgi, öykü gelişim çizgisi; kumpas; grafiğini çıkarma, diyagram, sayı, numara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.AppleSystemUIFont" w:eastAsia="Times New Roman" w:hAnsi=".AppleSystemUIFont" w:cs="Times New Roman"/>
          <w:b/>
          <w:bCs/>
          <w:noProof/>
          <w:color w:val="0E0E0E"/>
          <w:kern w:val="0"/>
          <w:sz w:val="23"/>
          <w:szCs w:val="23"/>
        </w:rPr>
        <w:drawing>
          <wp:inline distT="0" distB="0" distL="0" distR="0" wp14:anchorId="66F3225B" wp14:editId="23091632">
            <wp:extent cx="5760720" cy="4599940"/>
            <wp:effectExtent l="0" t="0" r="5080" b="0"/>
            <wp:docPr id="2139732095" name="Resim 15" descr="metin, ekran görüntüsü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32095" name="Resim 15" descr="metin, ekran görüntüsü, öykü gelişim çizgisi; kumpas; grafiğini çıkarma, diyagram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A566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51138401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68C829BE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41564217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14FAFAFE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52C48F09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5939693C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74CEC975" w14:textId="59B03DA3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14:ligatures w14:val="none"/>
        </w:rPr>
      </w:pP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 xml:space="preserve">2.2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Heart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 xml:space="preserve"> Rate &amp; Workout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Insights</w:t>
      </w:r>
      <w:proofErr w:type="spellEnd"/>
    </w:p>
    <w:p w14:paraId="3C137AD3" w14:textId="77777777" w:rsidR="008B5CE7" w:rsidRPr="008B5CE7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Daily &amp;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Hourly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HR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Trends</w:t>
      </w:r>
      <w:proofErr w:type="spellEnd"/>
    </w:p>
    <w:p w14:paraId="525BCB17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My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heart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rate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typically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remains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lower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in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early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morning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hours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(2–6 AM),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suggesting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healthy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circadian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rhythm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control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Afternoon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early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evening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moderate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increases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(80–100 BPM)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daily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activities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mild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workouts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Weekends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especially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Saturday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show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higher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average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HR,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matching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intense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prolonged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exercise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sessions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Sunday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HR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often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drops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reflecting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rest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reduced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activity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68B146A" w14:textId="77777777" w:rsidR="008B5CE7" w:rsidRPr="008B5CE7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Workout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Routes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(GPX Analysis)</w:t>
      </w:r>
    </w:p>
    <w:p w14:paraId="409ADEEE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Detailed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pace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trends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from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GPX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files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indicate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that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performance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speed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average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pace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)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improves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when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maintain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regular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exercise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schedule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stable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iron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levels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ferritin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), as I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fatigue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less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periods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where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noticed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lower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ferritin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borderline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anemia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running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pace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slowed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quickly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felt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higher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perceived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exertion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Conversely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stable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iron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B12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correlated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with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improved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endurance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Elevation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changes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total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distance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from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GPX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logs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shed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light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on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stress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placed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on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cardiovascular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system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On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days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with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steep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climbs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heart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rate </w:t>
      </w:r>
      <w:proofErr w:type="gram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data</w:t>
      </w:r>
      <w:proofErr w:type="gram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verifies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frequent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spikes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06721B0" w14:textId="77777777" w:rsidR="008B5CE7" w:rsidRPr="008B5CE7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Connecting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Heart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Rate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with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Blood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Tests</w:t>
      </w:r>
      <w:proofErr w:type="spellEnd"/>
    </w:p>
    <w:p w14:paraId="5F840C84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During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times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of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potential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iron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deficiency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low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ferritin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low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iron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levels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), I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also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observed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slightly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elevated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resting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HR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on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some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days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possibly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because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body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works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harder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deliver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oxygen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With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improved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ferritin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near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100+ ng/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)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stable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B12,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day-to-day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HR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variability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has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been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consistent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extreme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spikes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generally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limited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scheduled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workouts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67E10AE7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91239D0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11E1DDA1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1AA67573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062F3500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10B6870C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333163CA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658D967F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637C98CB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6C323AF7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3509DADA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4A2C66A9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41C0937A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0D56E503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5CDE1299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1437F7CB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5E34C562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71F556FD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4CBBB11E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61A2AB93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7CCB3D6A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457B3D25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385F5407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4E17EF8F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5B831C40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52A2959E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7B2EF9BF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53AC955D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35576C60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7E3842F4" w14:textId="0C66D8AF" w:rsidR="008B5CE7" w:rsidRDefault="004A6D5A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  <w:r>
        <w:rPr>
          <w:rFonts w:ascii=".AppleSystemUIFont" w:eastAsia="Times New Roman" w:hAnsi=".AppleSystemUIFont" w:cs="Times New Roman"/>
          <w:b/>
          <w:bCs/>
          <w:noProof/>
          <w:color w:val="0E0E0E"/>
          <w:kern w:val="0"/>
          <w:sz w:val="23"/>
          <w:szCs w:val="23"/>
        </w:rPr>
        <w:drawing>
          <wp:inline distT="0" distB="0" distL="0" distR="0" wp14:anchorId="01200F04" wp14:editId="0A18076A">
            <wp:extent cx="5041900" cy="3873500"/>
            <wp:effectExtent l="0" t="0" r="0" b="0"/>
            <wp:docPr id="714636553" name="Resim 17" descr="metin, çizgi, ekran görüntüsü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36553" name="Resim 17" descr="metin, çizgi, ekran görüntüsü, öykü gelişim çizgisi; kumpas; grafiğini çıkarma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.AppleSystemUIFont" w:eastAsia="Times New Roman" w:hAnsi=".AppleSystemUIFont" w:cs="Times New Roman"/>
          <w:b/>
          <w:bCs/>
          <w:noProof/>
          <w:color w:val="0E0E0E"/>
          <w:kern w:val="0"/>
          <w:sz w:val="23"/>
          <w:szCs w:val="23"/>
        </w:rPr>
        <w:drawing>
          <wp:inline distT="0" distB="0" distL="0" distR="0" wp14:anchorId="1EC7D5B1" wp14:editId="56E125C7">
            <wp:extent cx="5760720" cy="2847975"/>
            <wp:effectExtent l="0" t="0" r="5080" b="0"/>
            <wp:docPr id="1733245283" name="Resim 18" descr="çizgi, öykü gelişim çizgisi; kumpas; grafiğini çıkarma, diyagram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45283" name="Resim 18" descr="çizgi, öykü gelişim çizgisi; kumpas; grafiğini çıkarma, diyagram, paralel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.AppleSystemUIFont" w:eastAsia="Times New Roman" w:hAnsi=".AppleSystemUIFont" w:cs="Times New Roman"/>
          <w:b/>
          <w:bCs/>
          <w:noProof/>
          <w:color w:val="0E0E0E"/>
          <w:kern w:val="0"/>
          <w:sz w:val="23"/>
          <w:szCs w:val="23"/>
        </w:rPr>
        <w:lastRenderedPageBreak/>
        <w:drawing>
          <wp:inline distT="0" distB="0" distL="0" distR="0" wp14:anchorId="3A2FC024" wp14:editId="16732CF2">
            <wp:extent cx="5760720" cy="2847975"/>
            <wp:effectExtent l="0" t="0" r="5080" b="0"/>
            <wp:docPr id="301476109" name="Resim 19" descr="ekran görüntüsü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76109" name="Resim 19" descr="ekran görüntüsü, çizgi, öykü gelişim çizgisi; kumpas; grafiğini çıkarma, diyagram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.AppleSystemUIFont" w:eastAsia="Times New Roman" w:hAnsi=".AppleSystemUIFont" w:cs="Times New Roman"/>
          <w:b/>
          <w:bCs/>
          <w:noProof/>
          <w:color w:val="0E0E0E"/>
          <w:kern w:val="0"/>
          <w:sz w:val="23"/>
          <w:szCs w:val="23"/>
        </w:rPr>
        <w:drawing>
          <wp:inline distT="0" distB="0" distL="0" distR="0" wp14:anchorId="2348DFBD" wp14:editId="5B8FF7BC">
            <wp:extent cx="5760720" cy="2853690"/>
            <wp:effectExtent l="0" t="0" r="5080" b="3810"/>
            <wp:docPr id="1834317704" name="Resim 20" descr="diyagram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17704" name="Resim 20" descr="diyagram, çizgi, öykü gelişim çizgisi; kumpas; grafiğini çıkarma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.AppleSystemUIFont" w:eastAsia="Times New Roman" w:hAnsi=".AppleSystemUIFont" w:cs="Times New Roman"/>
          <w:b/>
          <w:bCs/>
          <w:noProof/>
          <w:color w:val="0E0E0E"/>
          <w:kern w:val="0"/>
          <w:sz w:val="23"/>
          <w:szCs w:val="23"/>
        </w:rPr>
        <w:lastRenderedPageBreak/>
        <w:drawing>
          <wp:inline distT="0" distB="0" distL="0" distR="0" wp14:anchorId="54029EFB" wp14:editId="3D1FCD80">
            <wp:extent cx="5760720" cy="3883025"/>
            <wp:effectExtent l="0" t="0" r="5080" b="3175"/>
            <wp:docPr id="964377826" name="Resim 21" descr="çizgi, öykü gelişim çizgisi; kumpas; grafiğini çıkarma, diyagram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77826" name="Resim 21" descr="çizgi, öykü gelişim çizgisi; kumpas; grafiğini çıkarma, diyagram, 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.AppleSystemUIFont" w:eastAsia="Times New Roman" w:hAnsi=".AppleSystemUIFont" w:cs="Times New Roman"/>
          <w:b/>
          <w:bCs/>
          <w:noProof/>
          <w:color w:val="0E0E0E"/>
          <w:kern w:val="0"/>
          <w:sz w:val="23"/>
          <w:szCs w:val="23"/>
        </w:rPr>
        <w:drawing>
          <wp:inline distT="0" distB="0" distL="0" distR="0" wp14:anchorId="60937BFA" wp14:editId="081B780D">
            <wp:extent cx="5760720" cy="3430270"/>
            <wp:effectExtent l="0" t="0" r="5080" b="0"/>
            <wp:docPr id="1741558025" name="Resim 22" descr="ekran görüntüsü, metin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58025" name="Resim 22" descr="ekran görüntüsü, metin, çizgi, öykü gelişim çizgisi; kumpas; grafiğini çıkarma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6B0C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</w:pPr>
    </w:p>
    <w:p w14:paraId="3F6C2FC9" w14:textId="2CB37D55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14:ligatures w14:val="none"/>
        </w:rPr>
      </w:pP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 xml:space="preserve">2.3 ECG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Recordings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 xml:space="preserve"> &amp;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Cardiac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Rhythm</w:t>
      </w:r>
      <w:proofErr w:type="spellEnd"/>
    </w:p>
    <w:p w14:paraId="34721321" w14:textId="77777777" w:rsidR="008B5CE7" w:rsidRPr="008B5CE7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EKG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Waveforms</w:t>
      </w:r>
      <w:proofErr w:type="spellEnd"/>
    </w:p>
    <w:p w14:paraId="17549C0D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Multi-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ECG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comparisons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show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relatively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consistent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R-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peaks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with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only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minor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amplitude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variations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variations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could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be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normal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daily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changes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slightly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different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electrode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placement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certain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EKG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traces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I’ve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detected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handful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of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irregular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beats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labeled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as “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abnormal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.”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Occasionally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might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be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ectopic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beats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which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often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benign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but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should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be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monitored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if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frequent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3F36801" w14:textId="77777777" w:rsidR="008B5CE7" w:rsidRPr="008B5CE7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lastRenderedPageBreak/>
        <w:tab/>
        <w:t>2.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Adaptive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Threshold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&amp; RR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Intervals</w:t>
      </w:r>
      <w:proofErr w:type="spellEnd"/>
    </w:p>
    <w:p w14:paraId="4BE9BA91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Most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RR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intervals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fall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0.6–1.0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second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range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(60–100 BPM).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Sporadic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outlier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intervals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could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reflect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short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bursts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of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activity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anxiety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just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noisy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data</w:t>
      </w:r>
      <w:proofErr w:type="gram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If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repeated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clusters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of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abnormal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intervals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appear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a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professional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consult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is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advisable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60A71C19" w14:textId="77777777" w:rsidR="008B5CE7" w:rsidRPr="008B5CE7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Workout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Influence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on ECG</w:t>
      </w:r>
    </w:p>
    <w:p w14:paraId="05EDD99B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Strenuous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exercise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within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two of an ECG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reading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sometimes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yields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higher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amplitude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signals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potentially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from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improved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circulation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muscle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tension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Extremely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high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CK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values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if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that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was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actual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reading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)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might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connect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muscle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stress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from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intense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workouts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If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it’s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not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necessarily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pathological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but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still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worth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tracking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avoid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overtraining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0C1BFB7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87AC84E" w14:textId="5C637679" w:rsidR="008B5CE7" w:rsidRDefault="004A6D5A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  <w:r>
        <w:rPr>
          <w:rFonts w:ascii=".AppleSystemUIFont" w:eastAsia="Times New Roman" w:hAnsi=".AppleSystemUIFont" w:cs="Times New Roman"/>
          <w:b/>
          <w:bCs/>
          <w:noProof/>
          <w:color w:val="0E0E0E"/>
          <w:kern w:val="0"/>
          <w:sz w:val="26"/>
          <w:szCs w:val="26"/>
        </w:rPr>
        <w:drawing>
          <wp:inline distT="0" distB="0" distL="0" distR="0" wp14:anchorId="6EC4D7EC" wp14:editId="3F832E68">
            <wp:extent cx="5760720" cy="3825875"/>
            <wp:effectExtent l="0" t="0" r="5080" b="0"/>
            <wp:docPr id="968934267" name="Resim 24" descr="çizgi, öykü gelişim çizgisi; kumpas; grafiğini çıkarma, diyagra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34267" name="Resim 24" descr="çizgi, öykü gelişim çizgisi; kumpas; grafiğini çıkarma, diyagram, sayı, numara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480B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65D6EAA9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5E26C8A9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68921DDF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7874DC00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5820397C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24ED4F01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7F374646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5BB6C75B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51DC8F1C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45AEBD49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371CEF15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44156A34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5CE19C4B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68FFA3D9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0585F565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1B47B236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3282C837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00437C3A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73E48FFE" w14:textId="6785A5CF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14:ligatures w14:val="none"/>
        </w:rPr>
      </w:pP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 xml:space="preserve">3.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>Overall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>Health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>Reflections</w:t>
      </w:r>
      <w:proofErr w:type="spellEnd"/>
    </w:p>
    <w:p w14:paraId="2274EC2D" w14:textId="77777777" w:rsidR="008B5CE7" w:rsidRPr="008B5CE7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Nutrient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Monitoring</w:t>
      </w:r>
      <w:proofErr w:type="spellEnd"/>
    </w:p>
    <w:p w14:paraId="7A953936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Ferritin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B12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levels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vital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energy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endurance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When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either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is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low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I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experience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fatigue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;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when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they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high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I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remain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cautious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about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potential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oversupplementation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9C0B5AB" w14:textId="77777777" w:rsidR="008B5CE7" w:rsidRPr="008B5CE7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Exercise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&amp; HR</w:t>
      </w:r>
    </w:p>
    <w:p w14:paraId="01062DED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My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typical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heart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rate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patterns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suggest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well-established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circadian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rhythm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However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consistent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exercise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scheduling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helps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avoid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sudden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spikes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irregular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day-to-day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variations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Tracking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workout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routes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has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highlighted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how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running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performance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corresponds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with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stable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iron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/B12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levels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sufficient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rest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days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651C978A" w14:textId="77777777" w:rsidR="008B5CE7" w:rsidRPr="008B5CE7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Possible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Future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Adjustments</w:t>
      </w:r>
      <w:proofErr w:type="spellEnd"/>
    </w:p>
    <w:p w14:paraId="14EE7D0D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Maintain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balanced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supplementation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iron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B12)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confirm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that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lab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results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match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correct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units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avoid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confusion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between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creatinine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CK).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Integrate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additional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rest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if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notice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elevated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resting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HR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unusual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EKG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changes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as they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might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indicate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overtraining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early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signs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of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strain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Keep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closer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eye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on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cholesterol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(LDL &amp; HDL)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scheduling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frequent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lipid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panels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especially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if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aiming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cardiovascular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optimization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C401A97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F498BBA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3A05E20C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1F8C0153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6248D58A" w14:textId="22CA9781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14:ligatures w14:val="none"/>
        </w:rPr>
      </w:pP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 xml:space="preserve">4.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>Practical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 xml:space="preserve"> Self-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>Advice</w:t>
      </w:r>
      <w:proofErr w:type="spellEnd"/>
    </w:p>
    <w:p w14:paraId="1F35024D" w14:textId="77777777" w:rsidR="008B5CE7" w:rsidRPr="008B5CE7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Regular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Blood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Panels</w:t>
      </w:r>
      <w:proofErr w:type="spellEnd"/>
    </w:p>
    <w:p w14:paraId="4FA5FE6B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Aim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least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biannual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checks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confirm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stability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of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ferritin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iron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B12, LDL, HDL,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liver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enzymes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Early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detection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of a trend can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help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me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adjust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diet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training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in time.</w:t>
      </w:r>
    </w:p>
    <w:p w14:paraId="2E1E1C6C" w14:textId="77777777" w:rsidR="008B5CE7" w:rsidRPr="008B5CE7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Consistent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Workout &amp;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Recovery</w:t>
      </w:r>
      <w:proofErr w:type="spellEnd"/>
    </w:p>
    <w:p w14:paraId="543534FF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Capitalize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on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Saturday’s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high-intensity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routine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but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ensure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rest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light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active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recovery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on Sunday.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Monitor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excessive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muscle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strain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if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CK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truly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soared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above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normal)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avoid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back-to-back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intense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sessions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without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proper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recovery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83F0BB5" w14:textId="77777777" w:rsidR="008B5CE7" w:rsidRPr="008B5CE7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Watch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for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Anomalies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in ECG</w:t>
      </w:r>
    </w:p>
    <w:p w14:paraId="45B0D5E7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Occasional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ectopic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beats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can be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benign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but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if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feel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palpitations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frequent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irregularities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I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should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consult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cardiologist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Keep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an ECG log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around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heavy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workout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periods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if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arrhythmias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spike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during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after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intense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exercise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C0ACCC5" w14:textId="77777777" w:rsidR="008B5CE7" w:rsidRPr="008B5CE7" w:rsidRDefault="008B5CE7" w:rsidP="008B5CE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4.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Lifestyle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&amp;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Diet</w:t>
      </w:r>
      <w:proofErr w:type="spellEnd"/>
    </w:p>
    <w:p w14:paraId="355E70D7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Keep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an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eye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on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dietary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iron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sources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meats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legumes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leafy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greens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)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B12 (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animal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products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fortified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foods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supplementation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).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If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lipids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run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high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consider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cardiovascular-focused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exercise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potential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adjustments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in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dietary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fat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intake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31BC8B1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825C2A5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E4371AF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0FFFA00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098746A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D8F5C8E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1896978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620D3F7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93F01DF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BAE17DF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43B05D2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8384188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F3E0420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10E7DE7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E797E25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AC436A2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4CBF869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5F877DE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9314584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BEEE6F2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14:ligatures w14:val="none"/>
        </w:rPr>
      </w:pP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 xml:space="preserve">5.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>Limitations</w:t>
      </w:r>
      <w:proofErr w:type="spellEnd"/>
    </w:p>
    <w:p w14:paraId="70875E93" w14:textId="77777777" w:rsidR="008B5CE7" w:rsidRPr="008B5CE7" w:rsidRDefault="008B5CE7" w:rsidP="008B5CE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Potential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Sensor/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Labeling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Errors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extremely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high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“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creatinine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”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level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is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likely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mislabeled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Overly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high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 low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heart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rate </w:t>
      </w:r>
      <w:proofErr w:type="gram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data</w:t>
      </w:r>
      <w:proofErr w:type="gram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can be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device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noise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44432DA" w14:textId="77777777" w:rsidR="008B5CE7" w:rsidRPr="008B5CE7" w:rsidRDefault="008B5CE7" w:rsidP="008B5CE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Individual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Scope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findings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strictly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based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on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personal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data</w:t>
      </w:r>
      <w:proofErr w:type="gram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lifestyle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They do not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generalize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anyone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else.</w:t>
      </w:r>
    </w:p>
    <w:p w14:paraId="175F9C01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7E62B24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78B85D5D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3BBA3544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43C76DE8" w14:textId="77777777" w:rsid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</w:pPr>
    </w:p>
    <w:p w14:paraId="49F09ECA" w14:textId="352A5EF8" w:rsidR="008B5CE7" w:rsidRPr="008B5CE7" w:rsidRDefault="004A6D5A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14:ligatures w14:val="none"/>
        </w:rPr>
      </w:pPr>
      <w:r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>6</w:t>
      </w:r>
      <w:r w:rsidR="008B5CE7"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>. C</w:t>
      </w:r>
      <w:proofErr w:type="spellStart"/>
      <w:r w:rsidR="008B5CE7"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14:ligatures w14:val="none"/>
        </w:rPr>
        <w:t>onclusion</w:t>
      </w:r>
      <w:proofErr w:type="spellEnd"/>
    </w:p>
    <w:p w14:paraId="2F088FB7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67E1B45" w14:textId="77777777" w:rsidR="008B5CE7" w:rsidRPr="008B5CE7" w:rsidRDefault="008B5CE7" w:rsidP="008B5CE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examining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blood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test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parameters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continuous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heart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rate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tracking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ECG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signals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workout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routes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as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interconnected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components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I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have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gained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clearer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perspective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on how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nutritional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status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physical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training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cardiac</w:t>
      </w:r>
      <w:proofErr w:type="spellEnd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rhythms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influence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one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another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Key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takeaways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include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ensuring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balanced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iron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/B12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levels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support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endurance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managing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rest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exercise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intensity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maintain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healthy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heart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rate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pattern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staying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aware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of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potential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anomalies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like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mislabeled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lab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results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EKG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irregularities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).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Although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 am not a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medical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professional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insights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motivate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me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refine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exercise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routines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diet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follow-up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tests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Continuous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monitoring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occasional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professional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checkups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will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help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safeguard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my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health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guide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informed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personal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decisions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in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future</w:t>
      </w:r>
      <w:proofErr w:type="spellEnd"/>
      <w:r w:rsidRPr="008B5CE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AD7DEB9" w14:textId="419DFBC5" w:rsidR="0082115C" w:rsidRDefault="0082115C"/>
    <w:sectPr w:rsidR="00821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E7"/>
    <w:rsid w:val="001B2B12"/>
    <w:rsid w:val="004A6D5A"/>
    <w:rsid w:val="0082115C"/>
    <w:rsid w:val="008B5CE7"/>
    <w:rsid w:val="00E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C1001C"/>
  <w15:chartTrackingRefBased/>
  <w15:docId w15:val="{1F8D979D-F291-304C-A30F-B7398A97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B5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B5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B5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5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5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B5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5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5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5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5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B5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B5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5CE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5CE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B5CE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5CE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5CE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5CE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B5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5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B5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B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B5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B5CE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B5CE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B5CE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B5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B5CE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B5CE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B5CE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8B5CE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8B5CE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8B5CE7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VarsaylanParagrafYazTipi"/>
    <w:rsid w:val="008B5CE7"/>
  </w:style>
  <w:style w:type="paragraph" w:customStyle="1" w:styleId="p5">
    <w:name w:val="p5"/>
    <w:basedOn w:val="Normal"/>
    <w:rsid w:val="008B5CE7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6">
    <w:name w:val="p6"/>
    <w:basedOn w:val="Normal"/>
    <w:rsid w:val="008B5CE7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9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Utku Güler</dc:creator>
  <cp:keywords/>
  <dc:description/>
  <cp:lastModifiedBy>Baran Utku Güler</cp:lastModifiedBy>
  <cp:revision>1</cp:revision>
  <dcterms:created xsi:type="dcterms:W3CDTF">2025-01-10T18:28:00Z</dcterms:created>
  <dcterms:modified xsi:type="dcterms:W3CDTF">2025-01-10T18:43:00Z</dcterms:modified>
</cp:coreProperties>
</file>