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598C4" w14:textId="77777777" w:rsidR="00C7006E" w:rsidRDefault="00C7006E" w:rsidP="002B268F">
      <w:pPr>
        <w:spacing w:line="480" w:lineRule="auto"/>
        <w:contextualSpacing/>
        <w:rPr>
          <w:rFonts w:ascii="Times New Roman" w:hAnsi="Times New Roman" w:cs="Times New Roman"/>
        </w:rPr>
      </w:pPr>
    </w:p>
    <w:p w14:paraId="71E7C1AE" w14:textId="77777777" w:rsidR="002B268F" w:rsidRDefault="002B268F" w:rsidP="002B268F">
      <w:pPr>
        <w:spacing w:line="480" w:lineRule="auto"/>
        <w:contextualSpacing/>
        <w:rPr>
          <w:rFonts w:ascii="Times New Roman" w:hAnsi="Times New Roman" w:cs="Times New Roman"/>
        </w:rPr>
      </w:pPr>
    </w:p>
    <w:p w14:paraId="4B9FCF2C" w14:textId="77777777" w:rsidR="002B268F" w:rsidRDefault="002B268F" w:rsidP="002B268F">
      <w:pPr>
        <w:spacing w:line="480" w:lineRule="auto"/>
        <w:contextualSpacing/>
        <w:rPr>
          <w:rFonts w:ascii="Times New Roman" w:hAnsi="Times New Roman" w:cs="Times New Roman"/>
        </w:rPr>
      </w:pPr>
    </w:p>
    <w:p w14:paraId="21FE5C70" w14:textId="77777777" w:rsidR="002B268F" w:rsidRDefault="002B268F" w:rsidP="002B268F">
      <w:pPr>
        <w:spacing w:line="480" w:lineRule="auto"/>
        <w:contextualSpacing/>
        <w:rPr>
          <w:rFonts w:ascii="Times New Roman" w:hAnsi="Times New Roman" w:cs="Times New Roman"/>
        </w:rPr>
      </w:pPr>
    </w:p>
    <w:p w14:paraId="005D41F6" w14:textId="5747BD15" w:rsidR="00E06453" w:rsidRPr="00497CDD" w:rsidRDefault="00FA4D2D" w:rsidP="00E06453">
      <w:pPr>
        <w:spacing w:line="480" w:lineRule="auto"/>
        <w:contextualSpacing/>
        <w:jc w:val="center"/>
        <w:rPr>
          <w:rFonts w:ascii="Times New Roman" w:hAnsi="Times New Roman" w:cs="Times New Roman"/>
          <w:b/>
          <w:bCs/>
          <w:sz w:val="32"/>
          <w:szCs w:val="32"/>
        </w:rPr>
      </w:pPr>
      <w:r>
        <w:rPr>
          <w:rFonts w:ascii="Times New Roman" w:hAnsi="Times New Roman" w:cs="Times New Roman"/>
          <w:b/>
          <w:bCs/>
          <w:sz w:val="32"/>
          <w:szCs w:val="32"/>
        </w:rPr>
        <w:t>Are Lottery Numbers Random?</w:t>
      </w:r>
    </w:p>
    <w:p w14:paraId="06DCDC41" w14:textId="77777777" w:rsidR="002B268F" w:rsidRDefault="002B268F" w:rsidP="002B268F">
      <w:pPr>
        <w:spacing w:line="480" w:lineRule="auto"/>
        <w:contextualSpacing/>
        <w:jc w:val="center"/>
        <w:rPr>
          <w:rFonts w:ascii="Times New Roman" w:hAnsi="Times New Roman" w:cs="Times New Roman"/>
        </w:rPr>
      </w:pPr>
    </w:p>
    <w:p w14:paraId="30E81802" w14:textId="7089A400" w:rsidR="002B268F" w:rsidRPr="00F12D1E"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Barath Anandaraman</w:t>
      </w:r>
    </w:p>
    <w:p w14:paraId="33665B77" w14:textId="5F1A7277" w:rsidR="002B268F" w:rsidRPr="00F12D1E"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MS in Data Science, Bellevue University</w:t>
      </w:r>
    </w:p>
    <w:p w14:paraId="4721AAEA" w14:textId="1DF76BE2" w:rsidR="002B268F" w:rsidRDefault="002B268F" w:rsidP="002B268F">
      <w:pPr>
        <w:spacing w:line="480" w:lineRule="auto"/>
        <w:contextualSpacing/>
        <w:jc w:val="center"/>
        <w:rPr>
          <w:rFonts w:ascii="Times New Roman" w:hAnsi="Times New Roman" w:cs="Times New Roman"/>
          <w:sz w:val="28"/>
          <w:szCs w:val="28"/>
        </w:rPr>
      </w:pPr>
      <w:r w:rsidRPr="00F12D1E">
        <w:rPr>
          <w:rFonts w:ascii="Times New Roman" w:hAnsi="Times New Roman" w:cs="Times New Roman"/>
          <w:sz w:val="28"/>
          <w:szCs w:val="28"/>
        </w:rPr>
        <w:t xml:space="preserve">DSC </w:t>
      </w:r>
      <w:r w:rsidR="00E2778D">
        <w:rPr>
          <w:rFonts w:ascii="Times New Roman" w:hAnsi="Times New Roman" w:cs="Times New Roman"/>
          <w:sz w:val="28"/>
          <w:szCs w:val="28"/>
        </w:rPr>
        <w:t>640</w:t>
      </w:r>
      <w:r w:rsidRPr="00F12D1E">
        <w:rPr>
          <w:rFonts w:ascii="Times New Roman" w:hAnsi="Times New Roman" w:cs="Times New Roman"/>
          <w:sz w:val="28"/>
          <w:szCs w:val="28"/>
        </w:rPr>
        <w:t xml:space="preserve"> T30</w:t>
      </w:r>
      <w:r w:rsidR="00E2778D">
        <w:rPr>
          <w:rFonts w:ascii="Times New Roman" w:hAnsi="Times New Roman" w:cs="Times New Roman"/>
          <w:sz w:val="28"/>
          <w:szCs w:val="28"/>
        </w:rPr>
        <w:t>1</w:t>
      </w:r>
      <w:r w:rsidRPr="00F12D1E">
        <w:rPr>
          <w:rFonts w:ascii="Times New Roman" w:hAnsi="Times New Roman" w:cs="Times New Roman"/>
          <w:sz w:val="28"/>
          <w:szCs w:val="28"/>
        </w:rPr>
        <w:t xml:space="preserve">: </w:t>
      </w:r>
      <w:r w:rsidR="00E2778D">
        <w:rPr>
          <w:rFonts w:ascii="Times New Roman" w:hAnsi="Times New Roman" w:cs="Times New Roman"/>
          <w:sz w:val="28"/>
          <w:szCs w:val="28"/>
        </w:rPr>
        <w:t>Visualiz</w:t>
      </w:r>
      <w:r w:rsidR="001926E0">
        <w:rPr>
          <w:rFonts w:ascii="Times New Roman" w:hAnsi="Times New Roman" w:cs="Times New Roman"/>
          <w:sz w:val="28"/>
          <w:szCs w:val="28"/>
        </w:rPr>
        <w:t xml:space="preserve">ing </w:t>
      </w:r>
      <w:r w:rsidR="002109E9">
        <w:rPr>
          <w:rFonts w:ascii="Times New Roman" w:hAnsi="Times New Roman" w:cs="Times New Roman"/>
          <w:sz w:val="28"/>
          <w:szCs w:val="28"/>
        </w:rPr>
        <w:t>Relationships</w:t>
      </w:r>
    </w:p>
    <w:p w14:paraId="6CE97782" w14:textId="5477B950" w:rsidR="002109E9" w:rsidRPr="00F12D1E" w:rsidRDefault="002109E9" w:rsidP="002B268F">
      <w:pPr>
        <w:spacing w:line="480" w:lineRule="auto"/>
        <w:contextualSpacing/>
        <w:jc w:val="center"/>
        <w:rPr>
          <w:rFonts w:ascii="Times New Roman" w:hAnsi="Times New Roman" w:cs="Times New Roman"/>
          <w:sz w:val="28"/>
          <w:szCs w:val="28"/>
        </w:rPr>
      </w:pPr>
      <w:r>
        <w:rPr>
          <w:rFonts w:ascii="Times New Roman" w:hAnsi="Times New Roman" w:cs="Times New Roman"/>
          <w:sz w:val="28"/>
          <w:szCs w:val="28"/>
        </w:rPr>
        <w:t>Exercise – Lottery Numbers</w:t>
      </w:r>
    </w:p>
    <w:p w14:paraId="55DD2081" w14:textId="111D2C78" w:rsidR="002B268F" w:rsidRPr="00F12D1E" w:rsidRDefault="00E2778D" w:rsidP="002B268F">
      <w:pPr>
        <w:spacing w:line="480" w:lineRule="auto"/>
        <w:contextualSpacing/>
        <w:jc w:val="center"/>
        <w:rPr>
          <w:rFonts w:ascii="Times New Roman" w:hAnsi="Times New Roman" w:cs="Times New Roman"/>
          <w:sz w:val="28"/>
          <w:szCs w:val="28"/>
        </w:rPr>
      </w:pPr>
      <w:r>
        <w:rPr>
          <w:rFonts w:ascii="Times New Roman" w:hAnsi="Times New Roman" w:cs="Times New Roman"/>
          <w:sz w:val="28"/>
          <w:szCs w:val="28"/>
        </w:rPr>
        <w:t>Professor</w:t>
      </w:r>
      <w:r w:rsidR="002B268F" w:rsidRPr="00F12D1E">
        <w:rPr>
          <w:rFonts w:ascii="Times New Roman" w:hAnsi="Times New Roman" w:cs="Times New Roman"/>
          <w:sz w:val="28"/>
          <w:szCs w:val="28"/>
        </w:rPr>
        <w:t xml:space="preserve"> </w:t>
      </w:r>
      <w:r w:rsidRPr="00E2778D">
        <w:rPr>
          <w:rFonts w:ascii="Times New Roman" w:hAnsi="Times New Roman" w:cs="Times New Roman"/>
          <w:sz w:val="28"/>
          <w:szCs w:val="28"/>
        </w:rPr>
        <w:t>Benjamin Schneider</w:t>
      </w:r>
    </w:p>
    <w:p w14:paraId="350D8620" w14:textId="739A040C" w:rsidR="002B268F" w:rsidRPr="00F12D1E" w:rsidRDefault="00FA4D2D" w:rsidP="002B268F">
      <w:pPr>
        <w:spacing w:line="480" w:lineRule="auto"/>
        <w:contextualSpacing/>
        <w:jc w:val="center"/>
        <w:rPr>
          <w:rFonts w:ascii="Times New Roman" w:hAnsi="Times New Roman" w:cs="Times New Roman"/>
          <w:sz w:val="28"/>
          <w:szCs w:val="28"/>
        </w:rPr>
      </w:pPr>
      <w:r>
        <w:rPr>
          <w:rFonts w:ascii="Times New Roman" w:hAnsi="Times New Roman" w:cs="Times New Roman"/>
          <w:sz w:val="28"/>
          <w:szCs w:val="28"/>
        </w:rPr>
        <w:t>May</w:t>
      </w:r>
      <w:r w:rsidR="002B268F" w:rsidRPr="00F12D1E">
        <w:rPr>
          <w:rFonts w:ascii="Times New Roman" w:hAnsi="Times New Roman" w:cs="Times New Roman"/>
          <w:sz w:val="28"/>
          <w:szCs w:val="28"/>
        </w:rPr>
        <w:t xml:space="preserve"> </w:t>
      </w:r>
      <w:r w:rsidR="00C21764">
        <w:rPr>
          <w:rFonts w:ascii="Times New Roman" w:hAnsi="Times New Roman" w:cs="Times New Roman"/>
          <w:sz w:val="28"/>
          <w:szCs w:val="28"/>
        </w:rPr>
        <w:t>0</w:t>
      </w:r>
      <w:r>
        <w:rPr>
          <w:rFonts w:ascii="Times New Roman" w:hAnsi="Times New Roman" w:cs="Times New Roman"/>
          <w:sz w:val="28"/>
          <w:szCs w:val="28"/>
        </w:rPr>
        <w:t>3</w:t>
      </w:r>
      <w:r w:rsidR="002B268F" w:rsidRPr="00F12D1E">
        <w:rPr>
          <w:rFonts w:ascii="Times New Roman" w:hAnsi="Times New Roman" w:cs="Times New Roman"/>
          <w:sz w:val="28"/>
          <w:szCs w:val="28"/>
        </w:rPr>
        <w:t>, 202</w:t>
      </w:r>
      <w:r>
        <w:rPr>
          <w:rFonts w:ascii="Times New Roman" w:hAnsi="Times New Roman" w:cs="Times New Roman"/>
          <w:sz w:val="28"/>
          <w:szCs w:val="28"/>
        </w:rPr>
        <w:t>5</w:t>
      </w:r>
    </w:p>
    <w:p w14:paraId="47EBAE29" w14:textId="77777777" w:rsidR="00634ABA" w:rsidRDefault="00634ABA" w:rsidP="002B268F">
      <w:pPr>
        <w:spacing w:line="480" w:lineRule="auto"/>
        <w:contextualSpacing/>
        <w:jc w:val="center"/>
        <w:rPr>
          <w:rFonts w:ascii="Times New Roman" w:hAnsi="Times New Roman" w:cs="Times New Roman"/>
        </w:rPr>
      </w:pPr>
    </w:p>
    <w:p w14:paraId="09BE1F12" w14:textId="77777777" w:rsidR="00634ABA" w:rsidRDefault="00634ABA" w:rsidP="002B268F">
      <w:pPr>
        <w:spacing w:line="480" w:lineRule="auto"/>
        <w:contextualSpacing/>
        <w:jc w:val="center"/>
        <w:rPr>
          <w:rFonts w:ascii="Times New Roman" w:hAnsi="Times New Roman" w:cs="Times New Roman"/>
        </w:rPr>
      </w:pPr>
    </w:p>
    <w:p w14:paraId="5DDBA5A6" w14:textId="77777777" w:rsidR="00634ABA" w:rsidRDefault="00634ABA" w:rsidP="002B268F">
      <w:pPr>
        <w:spacing w:line="480" w:lineRule="auto"/>
        <w:contextualSpacing/>
        <w:jc w:val="center"/>
        <w:rPr>
          <w:rFonts w:ascii="Times New Roman" w:hAnsi="Times New Roman" w:cs="Times New Roman"/>
        </w:rPr>
      </w:pPr>
    </w:p>
    <w:p w14:paraId="084F091B" w14:textId="77777777" w:rsidR="00634ABA" w:rsidRDefault="00634ABA" w:rsidP="002B268F">
      <w:pPr>
        <w:spacing w:line="480" w:lineRule="auto"/>
        <w:contextualSpacing/>
        <w:jc w:val="center"/>
        <w:rPr>
          <w:rFonts w:ascii="Times New Roman" w:hAnsi="Times New Roman" w:cs="Times New Roman"/>
        </w:rPr>
      </w:pPr>
    </w:p>
    <w:p w14:paraId="045C8922" w14:textId="77777777" w:rsidR="00634ABA" w:rsidRDefault="00634ABA" w:rsidP="002B268F">
      <w:pPr>
        <w:spacing w:line="480" w:lineRule="auto"/>
        <w:contextualSpacing/>
        <w:jc w:val="center"/>
        <w:rPr>
          <w:rFonts w:ascii="Times New Roman" w:hAnsi="Times New Roman" w:cs="Times New Roman"/>
        </w:rPr>
      </w:pPr>
    </w:p>
    <w:p w14:paraId="0A5DFD82" w14:textId="77777777" w:rsidR="00634ABA" w:rsidRDefault="00634ABA" w:rsidP="002B268F">
      <w:pPr>
        <w:spacing w:line="480" w:lineRule="auto"/>
        <w:contextualSpacing/>
        <w:jc w:val="center"/>
        <w:rPr>
          <w:rFonts w:ascii="Times New Roman" w:hAnsi="Times New Roman" w:cs="Times New Roman"/>
        </w:rPr>
      </w:pPr>
    </w:p>
    <w:p w14:paraId="0957CE03" w14:textId="77777777" w:rsidR="00634ABA" w:rsidRDefault="00634ABA" w:rsidP="002B268F">
      <w:pPr>
        <w:spacing w:line="480" w:lineRule="auto"/>
        <w:contextualSpacing/>
        <w:jc w:val="center"/>
        <w:rPr>
          <w:rFonts w:ascii="Times New Roman" w:hAnsi="Times New Roman" w:cs="Times New Roman"/>
        </w:rPr>
      </w:pPr>
    </w:p>
    <w:p w14:paraId="3D9F97D5" w14:textId="77777777" w:rsidR="00634ABA" w:rsidRDefault="00634ABA" w:rsidP="002B268F">
      <w:pPr>
        <w:spacing w:line="480" w:lineRule="auto"/>
        <w:contextualSpacing/>
        <w:jc w:val="center"/>
        <w:rPr>
          <w:rFonts w:ascii="Times New Roman" w:hAnsi="Times New Roman" w:cs="Times New Roman"/>
        </w:rPr>
      </w:pPr>
    </w:p>
    <w:p w14:paraId="7AD5B33D" w14:textId="77777777" w:rsidR="00634ABA" w:rsidRDefault="00634ABA" w:rsidP="002B268F">
      <w:pPr>
        <w:spacing w:line="480" w:lineRule="auto"/>
        <w:contextualSpacing/>
        <w:jc w:val="center"/>
        <w:rPr>
          <w:rFonts w:ascii="Times New Roman" w:hAnsi="Times New Roman" w:cs="Times New Roman"/>
        </w:rPr>
      </w:pPr>
    </w:p>
    <w:p w14:paraId="4E36FC18" w14:textId="77777777" w:rsidR="00E06453" w:rsidRDefault="00E06453" w:rsidP="00E06453">
      <w:pPr>
        <w:spacing w:line="480" w:lineRule="auto"/>
        <w:contextualSpacing/>
        <w:rPr>
          <w:rFonts w:ascii="Times New Roman" w:hAnsi="Times New Roman" w:cs="Times New Roman"/>
          <w:b/>
          <w:bCs/>
        </w:rPr>
      </w:pPr>
    </w:p>
    <w:p w14:paraId="2AF6A40E" w14:textId="2CB3B212" w:rsidR="00892B43" w:rsidRPr="00F12D1E" w:rsidRDefault="00FA4D2D" w:rsidP="00892B43">
      <w:pPr>
        <w:spacing w:line="480" w:lineRule="auto"/>
        <w:contextualSpacing/>
        <w:jc w:val="center"/>
        <w:rPr>
          <w:rFonts w:ascii="Times New Roman" w:hAnsi="Times New Roman" w:cs="Times New Roman"/>
          <w:b/>
          <w:bCs/>
          <w:sz w:val="32"/>
          <w:szCs w:val="32"/>
        </w:rPr>
      </w:pPr>
      <w:r>
        <w:rPr>
          <w:rFonts w:ascii="Times New Roman" w:hAnsi="Times New Roman" w:cs="Times New Roman"/>
          <w:b/>
          <w:bCs/>
          <w:sz w:val="32"/>
          <w:szCs w:val="32"/>
        </w:rPr>
        <w:lastRenderedPageBreak/>
        <w:t>Are Lottery Numbers Really Random?</w:t>
      </w:r>
    </w:p>
    <w:p w14:paraId="5682E0FB" w14:textId="33D4B003" w:rsidR="00C92333" w:rsidRDefault="00310176" w:rsidP="00D30C64">
      <w:pPr>
        <w:pStyle w:val="NormalWeb"/>
        <w:snapToGrid w:val="0"/>
        <w:spacing w:line="480" w:lineRule="auto"/>
      </w:pPr>
      <w:r>
        <w:tab/>
      </w:r>
      <w:r w:rsidR="003778BF">
        <w:t xml:space="preserve">This project explores </w:t>
      </w:r>
      <w:r w:rsidR="00FA4D2D">
        <w:t xml:space="preserve">whether winning lottery numbers are </w:t>
      </w:r>
      <w:r w:rsidR="00F20A8B">
        <w:t>truly</w:t>
      </w:r>
      <w:r w:rsidR="00FA4D2D">
        <w:t xml:space="preserve"> random, based on an analysis of three pu</w:t>
      </w:r>
      <w:r w:rsidR="00F20A8B">
        <w:t>blic datasets: Mega Millions, Powerball, and New York Pick 10.</w:t>
      </w:r>
      <w:r w:rsidR="00FA4D2D">
        <w:t xml:space="preserve"> </w:t>
      </w:r>
      <w:r w:rsidR="00F20A8B">
        <w:t xml:space="preserve">The intended audience includes general-public and policy makers, particularly those with limited data literacy but have high interest in fairness and transparency in public gaming systems. The story avoids technical jargons and instead presents insights using intuitive and engaging visualizations. </w:t>
      </w:r>
    </w:p>
    <w:p w14:paraId="160E8FE4" w14:textId="77777777" w:rsidR="00C142FE" w:rsidRPr="00C142FE" w:rsidRDefault="00C142FE" w:rsidP="00D30C64">
      <w:pPr>
        <w:pStyle w:val="NormalWeb"/>
        <w:snapToGrid w:val="0"/>
        <w:spacing w:line="480" w:lineRule="auto"/>
        <w:rPr>
          <w:b/>
          <w:bCs/>
        </w:rPr>
      </w:pPr>
      <w:r w:rsidRPr="00C142FE">
        <w:rPr>
          <w:b/>
          <w:bCs/>
        </w:rPr>
        <w:t>Medium:</w:t>
      </w:r>
    </w:p>
    <w:p w14:paraId="6D66E8B8" w14:textId="5BCBD202" w:rsidR="00F20A8B" w:rsidRDefault="00F20A8B" w:rsidP="00C142FE">
      <w:pPr>
        <w:pStyle w:val="NormalWeb"/>
        <w:snapToGrid w:val="0"/>
        <w:spacing w:line="480" w:lineRule="auto"/>
        <w:ind w:firstLine="720"/>
      </w:pPr>
      <w:r>
        <w:t xml:space="preserve">The project is presented through a Tableau </w:t>
      </w:r>
      <w:r w:rsidR="00C142FE">
        <w:t>dashboard</w:t>
      </w:r>
      <w:r>
        <w:t xml:space="preserve">, chosen for its ability to sequentially walk users through themes such as top drawn numbers, time-based trends, position-based frequencies, clustering patterns, and annual heatmaps. Some pages </w:t>
      </w:r>
      <w:r w:rsidR="00C142FE">
        <w:t>feature</w:t>
      </w:r>
      <w:r>
        <w:t xml:space="preserve"> charts, designed for side-by-side comparison as well. This structure allows for layered storytelling while minimizing cognitive overload.</w:t>
      </w:r>
    </w:p>
    <w:p w14:paraId="0D64972C" w14:textId="34CE261D" w:rsidR="0032376B" w:rsidRPr="00C652CB" w:rsidRDefault="00F20A8B" w:rsidP="00D30C64">
      <w:pPr>
        <w:snapToGrid w:val="0"/>
        <w:spacing w:line="480" w:lineRule="auto"/>
        <w:rPr>
          <w:rFonts w:ascii="Times New Roman" w:hAnsi="Times New Roman" w:cs="Times New Roman"/>
          <w:b/>
          <w:bCs/>
        </w:rPr>
      </w:pPr>
      <w:r>
        <w:rPr>
          <w:rFonts w:ascii="Times New Roman" w:hAnsi="Times New Roman" w:cs="Times New Roman"/>
          <w:b/>
          <w:bCs/>
        </w:rPr>
        <w:t>Design choices were guided by Gestalt principles:</w:t>
      </w:r>
    </w:p>
    <w:p w14:paraId="26949355" w14:textId="0F79BD63" w:rsidR="00C92333" w:rsidRDefault="00F20A8B" w:rsidP="00D30C64">
      <w:pPr>
        <w:pStyle w:val="NormalWeb"/>
        <w:numPr>
          <w:ilvl w:val="0"/>
          <w:numId w:val="10"/>
        </w:numPr>
        <w:snapToGrid w:val="0"/>
        <w:spacing w:line="480" w:lineRule="auto"/>
      </w:pPr>
      <w:r>
        <w:rPr>
          <w:b/>
          <w:bCs/>
        </w:rPr>
        <w:t>Color</w:t>
      </w:r>
      <w:r w:rsidR="00C92333" w:rsidRPr="00C92333">
        <w:rPr>
          <w:b/>
          <w:bCs/>
        </w:rPr>
        <w:t>:</w:t>
      </w:r>
      <w:r w:rsidR="00C92333" w:rsidRPr="00C92333">
        <w:t xml:space="preserve"> </w:t>
      </w:r>
      <w:r>
        <w:t xml:space="preserve">Distinct palettes differentiate games (Mega Millions, </w:t>
      </w:r>
      <w:proofErr w:type="gramStart"/>
      <w:r>
        <w:t>Pick</w:t>
      </w:r>
      <w:proofErr w:type="gramEnd"/>
      <w:r>
        <w:t xml:space="preserve"> 10, Powerball) and help group similar data</w:t>
      </w:r>
      <w:r w:rsidR="00EA3FA7">
        <w:t xml:space="preserve">. </w:t>
      </w:r>
    </w:p>
    <w:p w14:paraId="14876B3E" w14:textId="4DA8CAF6" w:rsidR="00F20A8B" w:rsidRDefault="00F20A8B" w:rsidP="00D30C64">
      <w:pPr>
        <w:pStyle w:val="NormalWeb"/>
        <w:numPr>
          <w:ilvl w:val="0"/>
          <w:numId w:val="10"/>
        </w:numPr>
        <w:snapToGrid w:val="0"/>
        <w:spacing w:line="480" w:lineRule="auto"/>
      </w:pPr>
      <w:r>
        <w:rPr>
          <w:b/>
          <w:bCs/>
        </w:rPr>
        <w:t>Text and Alignment:</w:t>
      </w:r>
      <w:r>
        <w:t xml:space="preserve"> Bold titles and consistent alignment guide the reader’s attention.</w:t>
      </w:r>
    </w:p>
    <w:p w14:paraId="2AD70DD7" w14:textId="00AD88D3" w:rsidR="00F20A8B" w:rsidRDefault="00F20A8B" w:rsidP="00D30C64">
      <w:pPr>
        <w:pStyle w:val="NormalWeb"/>
        <w:numPr>
          <w:ilvl w:val="0"/>
          <w:numId w:val="10"/>
        </w:numPr>
        <w:snapToGrid w:val="0"/>
        <w:spacing w:line="480" w:lineRule="auto"/>
      </w:pPr>
      <w:r>
        <w:rPr>
          <w:b/>
          <w:bCs/>
        </w:rPr>
        <w:t>Size and Spacing:</w:t>
      </w:r>
      <w:r>
        <w:t xml:space="preserve"> Adequate white space separates chart and </w:t>
      </w:r>
      <w:r w:rsidR="00E57AB9">
        <w:t>emphasize</w:t>
      </w:r>
      <w:r>
        <w:t xml:space="preserve"> visual hierarchy, ensuring clarity across dashboards.</w:t>
      </w:r>
    </w:p>
    <w:p w14:paraId="152FEE71" w14:textId="355D9957" w:rsidR="00F20A8B" w:rsidRPr="00F20A8B" w:rsidRDefault="00F20A8B" w:rsidP="00F20A8B">
      <w:pPr>
        <w:rPr>
          <w:rFonts w:ascii="Times New Roman" w:eastAsia="Times New Roman" w:hAnsi="Times New Roman" w:cs="Times New Roman"/>
          <w:kern w:val="0"/>
          <w14:ligatures w14:val="none"/>
        </w:rPr>
      </w:pPr>
      <w:r>
        <w:br w:type="page"/>
      </w:r>
    </w:p>
    <w:p w14:paraId="7D5A33E4" w14:textId="3273962E" w:rsidR="00F20A8B" w:rsidRPr="00C652CB" w:rsidRDefault="00F20A8B" w:rsidP="00EA3FA7">
      <w:pPr>
        <w:snapToGrid w:val="0"/>
        <w:spacing w:line="480" w:lineRule="auto"/>
        <w:rPr>
          <w:rFonts w:ascii="Times New Roman" w:hAnsi="Times New Roman" w:cs="Times New Roman"/>
          <w:b/>
          <w:bCs/>
        </w:rPr>
      </w:pPr>
      <w:r>
        <w:rPr>
          <w:rFonts w:ascii="Times New Roman" w:hAnsi="Times New Roman" w:cs="Times New Roman"/>
          <w:b/>
          <w:bCs/>
        </w:rPr>
        <w:lastRenderedPageBreak/>
        <w:t>Key Visualization</w:t>
      </w:r>
      <w:r w:rsidR="002109E9">
        <w:rPr>
          <w:rFonts w:ascii="Times New Roman" w:hAnsi="Times New Roman" w:cs="Times New Roman"/>
          <w:b/>
          <w:bCs/>
        </w:rPr>
        <w:t>s</w:t>
      </w:r>
      <w:r>
        <w:rPr>
          <w:rFonts w:ascii="Times New Roman" w:hAnsi="Times New Roman" w:cs="Times New Roman"/>
          <w:b/>
          <w:bCs/>
        </w:rPr>
        <w:t>:</w:t>
      </w:r>
    </w:p>
    <w:p w14:paraId="722F47C1" w14:textId="37BFCA86" w:rsidR="009E09F9" w:rsidRPr="00367FA5" w:rsidRDefault="00034226" w:rsidP="00D30C64">
      <w:pPr>
        <w:pStyle w:val="NormalWeb"/>
        <w:numPr>
          <w:ilvl w:val="0"/>
          <w:numId w:val="9"/>
        </w:numPr>
        <w:snapToGrid w:val="0"/>
        <w:spacing w:line="480" w:lineRule="auto"/>
      </w:pPr>
      <w:r>
        <w:rPr>
          <w:b/>
          <w:bCs/>
        </w:rPr>
        <w:t>Histogram and Smoothed Line Chart</w:t>
      </w:r>
      <w:r w:rsidR="009E09F9" w:rsidRPr="00367FA5">
        <w:rPr>
          <w:b/>
          <w:bCs/>
        </w:rPr>
        <w:t>:</w:t>
      </w:r>
      <w:r w:rsidR="009E09F9" w:rsidRPr="00367FA5">
        <w:t xml:space="preserve"> </w:t>
      </w:r>
      <w:r w:rsidR="00C90CF1" w:rsidRPr="00C90CF1">
        <w:rPr>
          <w:noProof/>
        </w:rPr>
        <w:drawing>
          <wp:inline distT="0" distB="0" distL="0" distR="0" wp14:anchorId="0E01E09B" wp14:editId="7A294460">
            <wp:extent cx="5943600" cy="5568315"/>
            <wp:effectExtent l="0" t="0" r="0" b="0"/>
            <wp:docPr id="17612037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374" name="Picture 1" descr="A screenshot of a graph&#10;&#10;AI-generated content may be incorrect."/>
                    <pic:cNvPicPr/>
                  </pic:nvPicPr>
                  <pic:blipFill>
                    <a:blip r:embed="rId7"/>
                    <a:stretch>
                      <a:fillRect/>
                    </a:stretch>
                  </pic:blipFill>
                  <pic:spPr>
                    <a:xfrm>
                      <a:off x="0" y="0"/>
                      <a:ext cx="5943600" cy="5568315"/>
                    </a:xfrm>
                    <a:prstGeom prst="rect">
                      <a:avLst/>
                    </a:prstGeom>
                  </pic:spPr>
                </pic:pic>
              </a:graphicData>
            </a:graphic>
          </wp:inline>
        </w:drawing>
      </w:r>
    </w:p>
    <w:p w14:paraId="31678F29" w14:textId="2A0B1713" w:rsidR="0053191A" w:rsidRDefault="0053191A" w:rsidP="00D30C64">
      <w:pPr>
        <w:pStyle w:val="NormalWeb"/>
        <w:numPr>
          <w:ilvl w:val="0"/>
          <w:numId w:val="9"/>
        </w:numPr>
        <w:snapToGrid w:val="0"/>
        <w:spacing w:line="480" w:lineRule="auto"/>
      </w:pPr>
      <w:r>
        <w:lastRenderedPageBreak/>
        <w:t>Bubble &amp; Density plot</w:t>
      </w:r>
      <w:r w:rsidRPr="0053191A">
        <w:rPr>
          <w:noProof/>
        </w:rPr>
        <w:drawing>
          <wp:inline distT="0" distB="0" distL="0" distR="0" wp14:anchorId="0680FC70" wp14:editId="25945C1F">
            <wp:extent cx="5943600" cy="4797425"/>
            <wp:effectExtent l="0" t="0" r="0" b="3175"/>
            <wp:docPr id="78562014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20146" name="Picture 1" descr="A screenshot of a computer screen&#10;&#10;AI-generated content may be incorrect."/>
                    <pic:cNvPicPr/>
                  </pic:nvPicPr>
                  <pic:blipFill>
                    <a:blip r:embed="rId8"/>
                    <a:stretch>
                      <a:fillRect/>
                    </a:stretch>
                  </pic:blipFill>
                  <pic:spPr>
                    <a:xfrm>
                      <a:off x="0" y="0"/>
                      <a:ext cx="5943600" cy="4797425"/>
                    </a:xfrm>
                    <a:prstGeom prst="rect">
                      <a:avLst/>
                    </a:prstGeom>
                  </pic:spPr>
                </pic:pic>
              </a:graphicData>
            </a:graphic>
          </wp:inline>
        </w:drawing>
      </w:r>
    </w:p>
    <w:p w14:paraId="3F470603" w14:textId="79F94EFF" w:rsidR="00AD1FA5" w:rsidRDefault="0053191A" w:rsidP="00D30C64">
      <w:pPr>
        <w:pStyle w:val="NormalWeb"/>
        <w:numPr>
          <w:ilvl w:val="0"/>
          <w:numId w:val="9"/>
        </w:numPr>
        <w:snapToGrid w:val="0"/>
        <w:spacing w:line="480" w:lineRule="auto"/>
      </w:pPr>
      <w:r>
        <w:lastRenderedPageBreak/>
        <w:t>Small Multiple Number Frequency – By Draw Position</w:t>
      </w:r>
      <w:r w:rsidRPr="0053191A">
        <w:rPr>
          <w:noProof/>
        </w:rPr>
        <w:drawing>
          <wp:inline distT="0" distB="0" distL="0" distR="0" wp14:anchorId="6C587F80" wp14:editId="6D36D7E4">
            <wp:extent cx="5943600" cy="5473700"/>
            <wp:effectExtent l="0" t="0" r="0" b="0"/>
            <wp:docPr id="1513232826"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2826" name="Picture 1" descr="A graph with numbers and a number&#10;&#10;AI-generated content may be incorrect."/>
                    <pic:cNvPicPr/>
                  </pic:nvPicPr>
                  <pic:blipFill>
                    <a:blip r:embed="rId9"/>
                    <a:stretch>
                      <a:fillRect/>
                    </a:stretch>
                  </pic:blipFill>
                  <pic:spPr>
                    <a:xfrm>
                      <a:off x="0" y="0"/>
                      <a:ext cx="5943600" cy="5473700"/>
                    </a:xfrm>
                    <a:prstGeom prst="rect">
                      <a:avLst/>
                    </a:prstGeom>
                  </pic:spPr>
                </pic:pic>
              </a:graphicData>
            </a:graphic>
          </wp:inline>
        </w:drawing>
      </w:r>
    </w:p>
    <w:p w14:paraId="1946FE10" w14:textId="63684B7C" w:rsidR="00C25635" w:rsidRPr="0053191A" w:rsidRDefault="0053191A" w:rsidP="0053191A">
      <w:pPr>
        <w:pStyle w:val="NormalWeb"/>
        <w:numPr>
          <w:ilvl w:val="0"/>
          <w:numId w:val="9"/>
        </w:numPr>
        <w:snapToGrid w:val="0"/>
        <w:spacing w:line="480" w:lineRule="auto"/>
      </w:pPr>
      <w:r>
        <w:lastRenderedPageBreak/>
        <w:t>Heat Map (Year-wise number activity)</w:t>
      </w:r>
      <w:r w:rsidRPr="0053191A">
        <w:rPr>
          <w:noProof/>
        </w:rPr>
        <w:drawing>
          <wp:inline distT="0" distB="0" distL="0" distR="0" wp14:anchorId="30D6D42C" wp14:editId="232C2EB3">
            <wp:extent cx="5943600" cy="5554345"/>
            <wp:effectExtent l="0" t="0" r="0" b="0"/>
            <wp:docPr id="695787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727" name="Picture 1" descr="A screenshot of a graph&#10;&#10;AI-generated content may be incorrect."/>
                    <pic:cNvPicPr/>
                  </pic:nvPicPr>
                  <pic:blipFill>
                    <a:blip r:embed="rId10"/>
                    <a:stretch>
                      <a:fillRect/>
                    </a:stretch>
                  </pic:blipFill>
                  <pic:spPr>
                    <a:xfrm>
                      <a:off x="0" y="0"/>
                      <a:ext cx="5943600" cy="5554345"/>
                    </a:xfrm>
                    <a:prstGeom prst="rect">
                      <a:avLst/>
                    </a:prstGeom>
                  </pic:spPr>
                </pic:pic>
              </a:graphicData>
            </a:graphic>
          </wp:inline>
        </w:drawing>
      </w:r>
      <w:r>
        <w:t>These visual tools offer layered insights while complying with the project requirement to include at least four of the specified chart types.</w:t>
      </w:r>
    </w:p>
    <w:p w14:paraId="56790683" w14:textId="063740DC" w:rsidR="00DE257E" w:rsidRDefault="006C21E2" w:rsidP="00D30C64">
      <w:pPr>
        <w:pStyle w:val="NormalWeb"/>
        <w:snapToGrid w:val="0"/>
        <w:spacing w:line="480" w:lineRule="auto"/>
        <w:rPr>
          <w:b/>
          <w:bCs/>
        </w:rPr>
      </w:pPr>
      <w:r w:rsidRPr="006C21E2">
        <w:rPr>
          <w:b/>
          <w:bCs/>
        </w:rPr>
        <w:t>Ethical Considerations</w:t>
      </w:r>
      <w:r w:rsidR="00DE257E" w:rsidRPr="006C21E2">
        <w:rPr>
          <w:b/>
          <w:bCs/>
        </w:rPr>
        <w:t>:</w:t>
      </w:r>
    </w:p>
    <w:p w14:paraId="7285C3A1" w14:textId="2A6D1535" w:rsidR="00565095" w:rsidRDefault="002267C3" w:rsidP="0053191A">
      <w:pPr>
        <w:pStyle w:val="NormalWeb"/>
        <w:snapToGrid w:val="0"/>
        <w:spacing w:line="480" w:lineRule="auto"/>
      </w:pPr>
      <w:r w:rsidRPr="002267C3">
        <w:tab/>
      </w:r>
      <w:r w:rsidR="0053191A">
        <w:t xml:space="preserve">The data was sourced from public lottery records. Modifications included reshaping the format, handling missing values, filtering out extreme outliers (such as overrepresentation in </w:t>
      </w:r>
      <w:r w:rsidR="0053191A">
        <w:lastRenderedPageBreak/>
        <w:t xml:space="preserve">2024), and binning for visual clarity. Any exclusions were documented, and charts were annotated to avoid misleading interpretations. The primary ethical risk is that viewers may misinterpret patterns as predictive, leading to false confidence in certain numbers. To mitigate this, the narrative clearly distinguishes correlation from causation and frames all findings as exploratory rather than prescriptive. </w:t>
      </w:r>
    </w:p>
    <w:p w14:paraId="17945E83" w14:textId="2AC92965" w:rsidR="00AC35F3" w:rsidRPr="002109E9" w:rsidRDefault="002109E9" w:rsidP="002109E9">
      <w:pPr>
        <w:rPr>
          <w:rFonts w:ascii="Times New Roman" w:eastAsia="Times New Roman" w:hAnsi="Times New Roman" w:cs="Times New Roman"/>
          <w:kern w:val="0"/>
          <w14:ligatures w14:val="none"/>
        </w:rPr>
      </w:pPr>
      <w:r>
        <w:rPr>
          <w:b/>
          <w:bCs/>
        </w:rPr>
        <w:t xml:space="preserve">Suggested </w:t>
      </w:r>
      <w:r w:rsidR="00AC35F3" w:rsidRPr="00AC35F3">
        <w:rPr>
          <w:b/>
          <w:bCs/>
        </w:rPr>
        <w:t>Call to Action:</w:t>
      </w:r>
    </w:p>
    <w:p w14:paraId="021DFB7B" w14:textId="2EC9EE99" w:rsidR="001936DC" w:rsidRDefault="00D73DB3" w:rsidP="00D73DB3">
      <w:pPr>
        <w:pStyle w:val="NormalWeb"/>
        <w:snapToGrid w:val="0"/>
        <w:spacing w:line="480" w:lineRule="auto"/>
      </w:pPr>
      <w:r>
        <w:t xml:space="preserve">The </w:t>
      </w:r>
      <w:r w:rsidR="002109E9">
        <w:t>patterns uncovered across Mega Millions, Powerball, and Pick 10 suggest that lottery outcomes may not be entirely random. We recommend that lottery authorities conduct periodic audits of drawing algorithms and equipment to ensure fairness and transparency. At the same time, players should be educated on number distribution trends – not to game the systems, but to better understand it. It’s time to move from myth to data-driven awareness.</w:t>
      </w:r>
    </w:p>
    <w:p w14:paraId="1CA27905" w14:textId="0E735E47" w:rsidR="002109E9" w:rsidRPr="00AC35F3" w:rsidRDefault="002109E9" w:rsidP="002109E9">
      <w:pPr>
        <w:pStyle w:val="NormalWeb"/>
        <w:snapToGrid w:val="0"/>
        <w:spacing w:line="480" w:lineRule="auto"/>
        <w:rPr>
          <w:b/>
          <w:bCs/>
        </w:rPr>
      </w:pPr>
      <w:r>
        <w:rPr>
          <w:b/>
          <w:bCs/>
        </w:rPr>
        <w:t>Conclusion</w:t>
      </w:r>
      <w:r w:rsidRPr="00AC35F3">
        <w:rPr>
          <w:b/>
          <w:bCs/>
        </w:rPr>
        <w:t>:</w:t>
      </w:r>
    </w:p>
    <w:p w14:paraId="1844A609" w14:textId="42AA9BF1" w:rsidR="002109E9" w:rsidRPr="00D73DB3" w:rsidRDefault="002109E9" w:rsidP="00D73DB3">
      <w:pPr>
        <w:pStyle w:val="NormalWeb"/>
        <w:snapToGrid w:val="0"/>
        <w:spacing w:line="480" w:lineRule="auto"/>
      </w:pPr>
      <w:r>
        <w:t>In conclusion, this project reveals that while lotteries are designed to be random, patterns – intentional or not – may emerge over time. These patterns justify further investigation, public discussion, and regulatory review to uphold the fairness of games of chance.</w:t>
      </w:r>
    </w:p>
    <w:sectPr w:rsidR="002109E9" w:rsidRPr="00D73DB3" w:rsidSect="00701EE5">
      <w:headerReference w:type="even" r:id="rId11"/>
      <w:headerReference w:type="default" r:id="rId12"/>
      <w:headerReference w:type="firs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BF8DF3" w14:textId="77777777" w:rsidR="00EF6F08" w:rsidRDefault="00EF6F08" w:rsidP="00634ABA">
      <w:r>
        <w:separator/>
      </w:r>
    </w:p>
  </w:endnote>
  <w:endnote w:type="continuationSeparator" w:id="0">
    <w:p w14:paraId="077C2354" w14:textId="77777777" w:rsidR="00EF6F08" w:rsidRDefault="00EF6F08" w:rsidP="00634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D0264" w14:textId="77777777" w:rsidR="00EF6F08" w:rsidRDefault="00EF6F08" w:rsidP="00634ABA">
      <w:r>
        <w:separator/>
      </w:r>
    </w:p>
  </w:footnote>
  <w:footnote w:type="continuationSeparator" w:id="0">
    <w:p w14:paraId="4EB42BB8" w14:textId="77777777" w:rsidR="00EF6F08" w:rsidRDefault="00EF6F08" w:rsidP="00634A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6037389"/>
      <w:docPartObj>
        <w:docPartGallery w:val="Page Numbers (Top of Page)"/>
        <w:docPartUnique/>
      </w:docPartObj>
    </w:sdtPr>
    <w:sdtContent>
      <w:p w14:paraId="0D42FD50" w14:textId="41F3AE44" w:rsidR="00634ABA" w:rsidRDefault="00634ABA" w:rsidP="00F226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9260A4" w14:textId="77777777" w:rsidR="00634ABA" w:rsidRDefault="00634ABA" w:rsidP="00634AB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72372864"/>
      <w:docPartObj>
        <w:docPartGallery w:val="Page Numbers (Top of Page)"/>
        <w:docPartUnique/>
      </w:docPartObj>
    </w:sdtPr>
    <w:sdtContent>
      <w:p w14:paraId="31216957" w14:textId="48713FA7" w:rsidR="00A52D98" w:rsidRDefault="00A52D98" w:rsidP="00F226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34C3812" w14:textId="77777777" w:rsidR="00634ABA" w:rsidRDefault="00634ABA" w:rsidP="00634AB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42503393"/>
      <w:docPartObj>
        <w:docPartGallery w:val="Page Numbers (Top of Page)"/>
        <w:docPartUnique/>
      </w:docPartObj>
    </w:sdtPr>
    <w:sdtContent>
      <w:p w14:paraId="7C60FB74" w14:textId="3E6A5061" w:rsidR="008B575A" w:rsidRDefault="008B575A" w:rsidP="005D292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C360CC" w14:textId="77777777" w:rsidR="008B575A" w:rsidRDefault="008B575A" w:rsidP="008B575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1EC1"/>
    <w:multiLevelType w:val="hybridMultilevel"/>
    <w:tmpl w:val="5D9CB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34DE"/>
    <w:multiLevelType w:val="multilevel"/>
    <w:tmpl w:val="E786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0425ED"/>
    <w:multiLevelType w:val="hybridMultilevel"/>
    <w:tmpl w:val="2D80F368"/>
    <w:lvl w:ilvl="0" w:tplc="FFFFFFFF">
      <w:start w:val="1"/>
      <w:numFmt w:val="decimal"/>
      <w:lvlText w:val="%1."/>
      <w:lvlJc w:val="left"/>
      <w:pPr>
        <w:ind w:left="720" w:hanging="360"/>
      </w:pPr>
      <w:rPr>
        <w:rFonts w:eastAsia="Times New Roman" w:hint="default"/>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4F43FE"/>
    <w:multiLevelType w:val="hybridMultilevel"/>
    <w:tmpl w:val="F952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53446"/>
    <w:multiLevelType w:val="multilevel"/>
    <w:tmpl w:val="1AC2F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923D33"/>
    <w:multiLevelType w:val="hybridMultilevel"/>
    <w:tmpl w:val="AAA6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E4FEE"/>
    <w:multiLevelType w:val="hybridMultilevel"/>
    <w:tmpl w:val="6C1E3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50696"/>
    <w:multiLevelType w:val="hybridMultilevel"/>
    <w:tmpl w:val="C84A5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955E26"/>
    <w:multiLevelType w:val="hybridMultilevel"/>
    <w:tmpl w:val="2D80F368"/>
    <w:lvl w:ilvl="0" w:tplc="EDDCB89E">
      <w:start w:val="1"/>
      <w:numFmt w:val="decimal"/>
      <w:lvlText w:val="%1."/>
      <w:lvlJc w:val="left"/>
      <w:pPr>
        <w:ind w:left="1080" w:hanging="360"/>
      </w:pPr>
      <w:rPr>
        <w:rFonts w:eastAsia="Times New Roman" w:hint="default"/>
        <w:color w:val="0E101A"/>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FB1E74"/>
    <w:multiLevelType w:val="multilevel"/>
    <w:tmpl w:val="E30C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EA602E"/>
    <w:multiLevelType w:val="hybridMultilevel"/>
    <w:tmpl w:val="2D80F368"/>
    <w:lvl w:ilvl="0" w:tplc="FFFFFFFF">
      <w:start w:val="1"/>
      <w:numFmt w:val="decimal"/>
      <w:lvlText w:val="%1."/>
      <w:lvlJc w:val="left"/>
      <w:pPr>
        <w:ind w:left="720" w:hanging="360"/>
      </w:pPr>
      <w:rPr>
        <w:rFonts w:eastAsia="Times New Roman" w:hint="default"/>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417473"/>
    <w:multiLevelType w:val="multilevel"/>
    <w:tmpl w:val="1B40E9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57337"/>
    <w:multiLevelType w:val="hybridMultilevel"/>
    <w:tmpl w:val="28A487F0"/>
    <w:lvl w:ilvl="0" w:tplc="4DE6EF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166670"/>
    <w:multiLevelType w:val="hybridMultilevel"/>
    <w:tmpl w:val="2C02B7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4A04B2"/>
    <w:multiLevelType w:val="hybridMultilevel"/>
    <w:tmpl w:val="F0CA3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A512D"/>
    <w:multiLevelType w:val="hybridMultilevel"/>
    <w:tmpl w:val="30408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3F68B0"/>
    <w:multiLevelType w:val="hybridMultilevel"/>
    <w:tmpl w:val="71426680"/>
    <w:lvl w:ilvl="0" w:tplc="A268EB7E">
      <w:start w:val="1"/>
      <w:numFmt w:val="decimal"/>
      <w:lvlText w:val="%1."/>
      <w:lvlJc w:val="left"/>
      <w:pPr>
        <w:ind w:left="720" w:hanging="360"/>
      </w:pPr>
      <w:rPr>
        <w:rFonts w:eastAsia="Times New Roman" w:hint="default"/>
        <w:b w:val="0"/>
        <w:bCs w:val="0"/>
        <w:color w:val="0E101A"/>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60683E"/>
    <w:multiLevelType w:val="hybridMultilevel"/>
    <w:tmpl w:val="8392E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3A1030"/>
    <w:multiLevelType w:val="hybridMultilevel"/>
    <w:tmpl w:val="080C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B12D1"/>
    <w:multiLevelType w:val="hybridMultilevel"/>
    <w:tmpl w:val="2E827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A47196"/>
    <w:multiLevelType w:val="hybridMultilevel"/>
    <w:tmpl w:val="261C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BD6758"/>
    <w:multiLevelType w:val="hybridMultilevel"/>
    <w:tmpl w:val="809E9E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1D5136"/>
    <w:multiLevelType w:val="hybridMultilevel"/>
    <w:tmpl w:val="8BA00BE2"/>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5F5118"/>
    <w:multiLevelType w:val="multilevel"/>
    <w:tmpl w:val="1B40E9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8519775">
    <w:abstractNumId w:val="9"/>
  </w:num>
  <w:num w:numId="2" w16cid:durableId="228998626">
    <w:abstractNumId w:val="4"/>
  </w:num>
  <w:num w:numId="3" w16cid:durableId="1969898286">
    <w:abstractNumId w:val="8"/>
  </w:num>
  <w:num w:numId="4" w16cid:durableId="1472283126">
    <w:abstractNumId w:val="13"/>
  </w:num>
  <w:num w:numId="5" w16cid:durableId="1704553054">
    <w:abstractNumId w:val="16"/>
  </w:num>
  <w:num w:numId="6" w16cid:durableId="409737542">
    <w:abstractNumId w:val="10"/>
  </w:num>
  <w:num w:numId="7" w16cid:durableId="545408276">
    <w:abstractNumId w:val="2"/>
  </w:num>
  <w:num w:numId="8" w16cid:durableId="785856767">
    <w:abstractNumId w:val="22"/>
  </w:num>
  <w:num w:numId="9" w16cid:durableId="483939103">
    <w:abstractNumId w:val="6"/>
  </w:num>
  <w:num w:numId="10" w16cid:durableId="91974953">
    <w:abstractNumId w:val="5"/>
  </w:num>
  <w:num w:numId="11" w16cid:durableId="2057461806">
    <w:abstractNumId w:val="18"/>
  </w:num>
  <w:num w:numId="12" w16cid:durableId="1333023760">
    <w:abstractNumId w:val="0"/>
  </w:num>
  <w:num w:numId="13" w16cid:durableId="562563174">
    <w:abstractNumId w:val="7"/>
  </w:num>
  <w:num w:numId="14" w16cid:durableId="1100756866">
    <w:abstractNumId w:val="17"/>
  </w:num>
  <w:num w:numId="15" w16cid:durableId="1775058383">
    <w:abstractNumId w:val="14"/>
  </w:num>
  <w:num w:numId="16" w16cid:durableId="418717647">
    <w:abstractNumId w:val="1"/>
  </w:num>
  <w:num w:numId="17" w16cid:durableId="118570854">
    <w:abstractNumId w:val="19"/>
  </w:num>
  <w:num w:numId="18" w16cid:durableId="1218511802">
    <w:abstractNumId w:val="12"/>
  </w:num>
  <w:num w:numId="19" w16cid:durableId="1276016356">
    <w:abstractNumId w:val="15"/>
  </w:num>
  <w:num w:numId="20" w16cid:durableId="467669207">
    <w:abstractNumId w:val="21"/>
  </w:num>
  <w:num w:numId="21" w16cid:durableId="1280838369">
    <w:abstractNumId w:val="3"/>
  </w:num>
  <w:num w:numId="22" w16cid:durableId="493029099">
    <w:abstractNumId w:val="20"/>
  </w:num>
  <w:num w:numId="23" w16cid:durableId="1948388252">
    <w:abstractNumId w:val="11"/>
  </w:num>
  <w:num w:numId="24" w16cid:durableId="133418236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8F"/>
    <w:rsid w:val="00010D48"/>
    <w:rsid w:val="00034226"/>
    <w:rsid w:val="000504EB"/>
    <w:rsid w:val="00053F5D"/>
    <w:rsid w:val="000A64A1"/>
    <w:rsid w:val="000E5907"/>
    <w:rsid w:val="00111EF9"/>
    <w:rsid w:val="00115CAD"/>
    <w:rsid w:val="001272A6"/>
    <w:rsid w:val="001546B4"/>
    <w:rsid w:val="00155D3A"/>
    <w:rsid w:val="00167D89"/>
    <w:rsid w:val="00173059"/>
    <w:rsid w:val="001926E0"/>
    <w:rsid w:val="001936DC"/>
    <w:rsid w:val="001C7469"/>
    <w:rsid w:val="001E4EFE"/>
    <w:rsid w:val="002109E9"/>
    <w:rsid w:val="00216E94"/>
    <w:rsid w:val="002267C3"/>
    <w:rsid w:val="00242B90"/>
    <w:rsid w:val="0026605E"/>
    <w:rsid w:val="00270692"/>
    <w:rsid w:val="00294D70"/>
    <w:rsid w:val="002A47AF"/>
    <w:rsid w:val="002B0CFD"/>
    <w:rsid w:val="002B268F"/>
    <w:rsid w:val="002B2835"/>
    <w:rsid w:val="002E1352"/>
    <w:rsid w:val="00306150"/>
    <w:rsid w:val="00310176"/>
    <w:rsid w:val="0032376B"/>
    <w:rsid w:val="003259A0"/>
    <w:rsid w:val="0033271C"/>
    <w:rsid w:val="00352C23"/>
    <w:rsid w:val="00355EDE"/>
    <w:rsid w:val="00367FA5"/>
    <w:rsid w:val="003778BF"/>
    <w:rsid w:val="003A1AB1"/>
    <w:rsid w:val="003B678D"/>
    <w:rsid w:val="003D6200"/>
    <w:rsid w:val="004012C2"/>
    <w:rsid w:val="00456F63"/>
    <w:rsid w:val="00483DF9"/>
    <w:rsid w:val="00497CDD"/>
    <w:rsid w:val="004B1ED0"/>
    <w:rsid w:val="004D26A5"/>
    <w:rsid w:val="004D4525"/>
    <w:rsid w:val="004E3B46"/>
    <w:rsid w:val="004F6C86"/>
    <w:rsid w:val="0053191A"/>
    <w:rsid w:val="00535AB4"/>
    <w:rsid w:val="00544B7C"/>
    <w:rsid w:val="005575CE"/>
    <w:rsid w:val="00560E12"/>
    <w:rsid w:val="00561223"/>
    <w:rsid w:val="00565095"/>
    <w:rsid w:val="0057113F"/>
    <w:rsid w:val="005D292A"/>
    <w:rsid w:val="0060298B"/>
    <w:rsid w:val="00634ABA"/>
    <w:rsid w:val="006C21E2"/>
    <w:rsid w:val="006E1F84"/>
    <w:rsid w:val="00701EE5"/>
    <w:rsid w:val="007148DE"/>
    <w:rsid w:val="007313F2"/>
    <w:rsid w:val="007536BD"/>
    <w:rsid w:val="007D4858"/>
    <w:rsid w:val="008063F3"/>
    <w:rsid w:val="0080675D"/>
    <w:rsid w:val="00807C81"/>
    <w:rsid w:val="008459D2"/>
    <w:rsid w:val="00851D7B"/>
    <w:rsid w:val="0085749D"/>
    <w:rsid w:val="00865DBA"/>
    <w:rsid w:val="00890B0D"/>
    <w:rsid w:val="00891C9E"/>
    <w:rsid w:val="00892B43"/>
    <w:rsid w:val="008A6627"/>
    <w:rsid w:val="008B575A"/>
    <w:rsid w:val="008B6F5C"/>
    <w:rsid w:val="008B7F6C"/>
    <w:rsid w:val="008C2D98"/>
    <w:rsid w:val="008D75D8"/>
    <w:rsid w:val="008F609E"/>
    <w:rsid w:val="009421B3"/>
    <w:rsid w:val="0098157E"/>
    <w:rsid w:val="0098255B"/>
    <w:rsid w:val="00983900"/>
    <w:rsid w:val="009935F5"/>
    <w:rsid w:val="00994262"/>
    <w:rsid w:val="009960E5"/>
    <w:rsid w:val="009A5FCF"/>
    <w:rsid w:val="009B5F2D"/>
    <w:rsid w:val="009B779D"/>
    <w:rsid w:val="009C6899"/>
    <w:rsid w:val="009E09F9"/>
    <w:rsid w:val="00A069FB"/>
    <w:rsid w:val="00A15DA0"/>
    <w:rsid w:val="00A46B02"/>
    <w:rsid w:val="00A4768F"/>
    <w:rsid w:val="00A47690"/>
    <w:rsid w:val="00A5259A"/>
    <w:rsid w:val="00A52D98"/>
    <w:rsid w:val="00A6286D"/>
    <w:rsid w:val="00AA1A91"/>
    <w:rsid w:val="00AC35F3"/>
    <w:rsid w:val="00AD053B"/>
    <w:rsid w:val="00AD1FA5"/>
    <w:rsid w:val="00AF22F8"/>
    <w:rsid w:val="00AF4746"/>
    <w:rsid w:val="00B00B78"/>
    <w:rsid w:val="00B4266D"/>
    <w:rsid w:val="00B63548"/>
    <w:rsid w:val="00B71520"/>
    <w:rsid w:val="00BA7F94"/>
    <w:rsid w:val="00BE46C6"/>
    <w:rsid w:val="00BE4A77"/>
    <w:rsid w:val="00C142FE"/>
    <w:rsid w:val="00C21764"/>
    <w:rsid w:val="00C25635"/>
    <w:rsid w:val="00C40626"/>
    <w:rsid w:val="00C41163"/>
    <w:rsid w:val="00C5490F"/>
    <w:rsid w:val="00C646C9"/>
    <w:rsid w:val="00C652CB"/>
    <w:rsid w:val="00C67354"/>
    <w:rsid w:val="00C7006E"/>
    <w:rsid w:val="00C85B5C"/>
    <w:rsid w:val="00C90CF1"/>
    <w:rsid w:val="00C92333"/>
    <w:rsid w:val="00CA56FA"/>
    <w:rsid w:val="00CD73BE"/>
    <w:rsid w:val="00CF35C4"/>
    <w:rsid w:val="00D0032F"/>
    <w:rsid w:val="00D30C64"/>
    <w:rsid w:val="00D73DB3"/>
    <w:rsid w:val="00D85858"/>
    <w:rsid w:val="00DE257E"/>
    <w:rsid w:val="00DF5DBB"/>
    <w:rsid w:val="00E06453"/>
    <w:rsid w:val="00E1473A"/>
    <w:rsid w:val="00E2778D"/>
    <w:rsid w:val="00E36645"/>
    <w:rsid w:val="00E37907"/>
    <w:rsid w:val="00E4004B"/>
    <w:rsid w:val="00E53554"/>
    <w:rsid w:val="00E57AB9"/>
    <w:rsid w:val="00E629F5"/>
    <w:rsid w:val="00E8481F"/>
    <w:rsid w:val="00EA3FA7"/>
    <w:rsid w:val="00ED0DC8"/>
    <w:rsid w:val="00ED5CB5"/>
    <w:rsid w:val="00EF217A"/>
    <w:rsid w:val="00EF6F08"/>
    <w:rsid w:val="00F000EC"/>
    <w:rsid w:val="00F12D1E"/>
    <w:rsid w:val="00F20A8B"/>
    <w:rsid w:val="00F20BA7"/>
    <w:rsid w:val="00F22690"/>
    <w:rsid w:val="00F373D4"/>
    <w:rsid w:val="00F673EF"/>
    <w:rsid w:val="00F73545"/>
    <w:rsid w:val="00FA0F39"/>
    <w:rsid w:val="00FA4D2D"/>
    <w:rsid w:val="00FA6C5F"/>
    <w:rsid w:val="00FC0293"/>
    <w:rsid w:val="00FC2557"/>
    <w:rsid w:val="00FD0EA7"/>
    <w:rsid w:val="00FD513C"/>
    <w:rsid w:val="00FD63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7496"/>
  <w15:chartTrackingRefBased/>
  <w15:docId w15:val="{D5FA48FB-AD4E-8345-9EAC-373A0E10A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FC029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ABA"/>
    <w:pPr>
      <w:tabs>
        <w:tab w:val="center" w:pos="4680"/>
        <w:tab w:val="right" w:pos="9360"/>
      </w:tabs>
    </w:pPr>
  </w:style>
  <w:style w:type="character" w:customStyle="1" w:styleId="HeaderChar">
    <w:name w:val="Header Char"/>
    <w:basedOn w:val="DefaultParagraphFont"/>
    <w:link w:val="Header"/>
    <w:uiPriority w:val="99"/>
    <w:rsid w:val="00634ABA"/>
  </w:style>
  <w:style w:type="paragraph" w:styleId="Footer">
    <w:name w:val="footer"/>
    <w:basedOn w:val="Normal"/>
    <w:link w:val="FooterChar"/>
    <w:uiPriority w:val="99"/>
    <w:unhideWhenUsed/>
    <w:rsid w:val="00634ABA"/>
    <w:pPr>
      <w:tabs>
        <w:tab w:val="center" w:pos="4680"/>
        <w:tab w:val="right" w:pos="9360"/>
      </w:tabs>
    </w:pPr>
  </w:style>
  <w:style w:type="character" w:customStyle="1" w:styleId="FooterChar">
    <w:name w:val="Footer Char"/>
    <w:basedOn w:val="DefaultParagraphFont"/>
    <w:link w:val="Footer"/>
    <w:uiPriority w:val="99"/>
    <w:rsid w:val="00634ABA"/>
  </w:style>
  <w:style w:type="character" w:styleId="PageNumber">
    <w:name w:val="page number"/>
    <w:basedOn w:val="DefaultParagraphFont"/>
    <w:uiPriority w:val="99"/>
    <w:semiHidden/>
    <w:unhideWhenUsed/>
    <w:rsid w:val="00634ABA"/>
  </w:style>
  <w:style w:type="paragraph" w:styleId="NormalWeb">
    <w:name w:val="Normal (Web)"/>
    <w:basedOn w:val="Normal"/>
    <w:uiPriority w:val="99"/>
    <w:unhideWhenUsed/>
    <w:rsid w:val="00634ABA"/>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8A6627"/>
    <w:pPr>
      <w:spacing w:after="200"/>
    </w:pPr>
    <w:rPr>
      <w:i/>
      <w:iCs/>
      <w:color w:val="44546A" w:themeColor="text2"/>
      <w:sz w:val="18"/>
      <w:szCs w:val="18"/>
    </w:rPr>
  </w:style>
  <w:style w:type="character" w:styleId="Hyperlink">
    <w:name w:val="Hyperlink"/>
    <w:basedOn w:val="DefaultParagraphFont"/>
    <w:uiPriority w:val="99"/>
    <w:unhideWhenUsed/>
    <w:rsid w:val="00891C9E"/>
    <w:rPr>
      <w:color w:val="0563C1" w:themeColor="hyperlink"/>
      <w:u w:val="single"/>
    </w:rPr>
  </w:style>
  <w:style w:type="character" w:styleId="UnresolvedMention">
    <w:name w:val="Unresolved Mention"/>
    <w:basedOn w:val="DefaultParagraphFont"/>
    <w:uiPriority w:val="99"/>
    <w:semiHidden/>
    <w:unhideWhenUsed/>
    <w:rsid w:val="00891C9E"/>
    <w:rPr>
      <w:color w:val="605E5C"/>
      <w:shd w:val="clear" w:color="auto" w:fill="E1DFDD"/>
    </w:rPr>
  </w:style>
  <w:style w:type="paragraph" w:styleId="ListParagraph">
    <w:name w:val="List Paragraph"/>
    <w:basedOn w:val="Normal"/>
    <w:uiPriority w:val="34"/>
    <w:qFormat/>
    <w:rsid w:val="00B00B78"/>
    <w:pPr>
      <w:ind w:left="720"/>
      <w:contextualSpacing/>
    </w:pPr>
  </w:style>
  <w:style w:type="paragraph" w:styleId="HTMLPreformatted">
    <w:name w:val="HTML Preformatted"/>
    <w:basedOn w:val="Normal"/>
    <w:link w:val="HTMLPreformattedChar"/>
    <w:uiPriority w:val="99"/>
    <w:semiHidden/>
    <w:unhideWhenUsed/>
    <w:rsid w:val="00FC0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C0293"/>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FC029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528322">
      <w:bodyDiv w:val="1"/>
      <w:marLeft w:val="0"/>
      <w:marRight w:val="0"/>
      <w:marTop w:val="0"/>
      <w:marBottom w:val="0"/>
      <w:divBdr>
        <w:top w:val="none" w:sz="0" w:space="0" w:color="auto"/>
        <w:left w:val="none" w:sz="0" w:space="0" w:color="auto"/>
        <w:bottom w:val="none" w:sz="0" w:space="0" w:color="auto"/>
        <w:right w:val="none" w:sz="0" w:space="0" w:color="auto"/>
      </w:divBdr>
    </w:div>
    <w:div w:id="101149384">
      <w:bodyDiv w:val="1"/>
      <w:marLeft w:val="0"/>
      <w:marRight w:val="0"/>
      <w:marTop w:val="0"/>
      <w:marBottom w:val="0"/>
      <w:divBdr>
        <w:top w:val="none" w:sz="0" w:space="0" w:color="auto"/>
        <w:left w:val="none" w:sz="0" w:space="0" w:color="auto"/>
        <w:bottom w:val="none" w:sz="0" w:space="0" w:color="auto"/>
        <w:right w:val="none" w:sz="0" w:space="0" w:color="auto"/>
      </w:divBdr>
    </w:div>
    <w:div w:id="257956358">
      <w:bodyDiv w:val="1"/>
      <w:marLeft w:val="0"/>
      <w:marRight w:val="0"/>
      <w:marTop w:val="0"/>
      <w:marBottom w:val="0"/>
      <w:divBdr>
        <w:top w:val="none" w:sz="0" w:space="0" w:color="auto"/>
        <w:left w:val="none" w:sz="0" w:space="0" w:color="auto"/>
        <w:bottom w:val="none" w:sz="0" w:space="0" w:color="auto"/>
        <w:right w:val="none" w:sz="0" w:space="0" w:color="auto"/>
      </w:divBdr>
    </w:div>
    <w:div w:id="486166793">
      <w:bodyDiv w:val="1"/>
      <w:marLeft w:val="0"/>
      <w:marRight w:val="0"/>
      <w:marTop w:val="0"/>
      <w:marBottom w:val="0"/>
      <w:divBdr>
        <w:top w:val="none" w:sz="0" w:space="0" w:color="auto"/>
        <w:left w:val="none" w:sz="0" w:space="0" w:color="auto"/>
        <w:bottom w:val="none" w:sz="0" w:space="0" w:color="auto"/>
        <w:right w:val="none" w:sz="0" w:space="0" w:color="auto"/>
      </w:divBdr>
    </w:div>
    <w:div w:id="1048140648">
      <w:bodyDiv w:val="1"/>
      <w:marLeft w:val="0"/>
      <w:marRight w:val="0"/>
      <w:marTop w:val="0"/>
      <w:marBottom w:val="0"/>
      <w:divBdr>
        <w:top w:val="none" w:sz="0" w:space="0" w:color="auto"/>
        <w:left w:val="none" w:sz="0" w:space="0" w:color="auto"/>
        <w:bottom w:val="none" w:sz="0" w:space="0" w:color="auto"/>
        <w:right w:val="none" w:sz="0" w:space="0" w:color="auto"/>
      </w:divBdr>
    </w:div>
    <w:div w:id="1193609893">
      <w:bodyDiv w:val="1"/>
      <w:marLeft w:val="0"/>
      <w:marRight w:val="0"/>
      <w:marTop w:val="0"/>
      <w:marBottom w:val="0"/>
      <w:divBdr>
        <w:top w:val="none" w:sz="0" w:space="0" w:color="auto"/>
        <w:left w:val="none" w:sz="0" w:space="0" w:color="auto"/>
        <w:bottom w:val="none" w:sz="0" w:space="0" w:color="auto"/>
        <w:right w:val="none" w:sz="0" w:space="0" w:color="auto"/>
      </w:divBdr>
    </w:div>
    <w:div w:id="1600139417">
      <w:bodyDiv w:val="1"/>
      <w:marLeft w:val="0"/>
      <w:marRight w:val="0"/>
      <w:marTop w:val="0"/>
      <w:marBottom w:val="0"/>
      <w:divBdr>
        <w:top w:val="none" w:sz="0" w:space="0" w:color="auto"/>
        <w:left w:val="none" w:sz="0" w:space="0" w:color="auto"/>
        <w:bottom w:val="none" w:sz="0" w:space="0" w:color="auto"/>
        <w:right w:val="none" w:sz="0" w:space="0" w:color="auto"/>
      </w:divBdr>
    </w:div>
    <w:div w:id="202755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ce46077-c084-46ce-a700-e522340c27a8}" enabled="1" method="Standard" siteId="{c921337c-1160-432a-b079-805f59112843}" contentBits="0" removed="0"/>
</clbl:labelList>
</file>

<file path=docProps/app.xml><?xml version="1.0" encoding="utf-8"?>
<Properties xmlns="http://schemas.openxmlformats.org/officeDocument/2006/extended-properties" xmlns:vt="http://schemas.openxmlformats.org/officeDocument/2006/docPropsVTypes">
  <Template>Normal.dotm</Template>
  <TotalTime>121</TotalTime>
  <Pages>7</Pages>
  <Words>472</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Anandaraman, Barath</dc:creator>
  <cp:keywords/>
  <dc:description/>
  <cp:lastModifiedBy>Barath Anandaraman</cp:lastModifiedBy>
  <cp:revision>9</cp:revision>
  <dcterms:created xsi:type="dcterms:W3CDTF">2025-04-05T21:51:00Z</dcterms:created>
  <dcterms:modified xsi:type="dcterms:W3CDTF">2025-05-03T20:59:00Z</dcterms:modified>
</cp:coreProperties>
</file>