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443AF" w:rsidRDefault="009443AF"/>
    <w:p w:rsidR="0087247E" w:rsidRPr="0087247E" w:rsidRDefault="0087247E" w:rsidP="0087247E">
      <w:pPr>
        <w:pStyle w:val="Heading1"/>
        <w:jc w:val="center"/>
        <w:rPr>
          <w:sz w:val="48"/>
          <w:szCs w:val="48"/>
        </w:rPr>
      </w:pPr>
      <w:r>
        <w:rPr>
          <w:sz w:val="48"/>
          <w:szCs w:val="48"/>
        </w:rPr>
        <w:t>Document Tracking Application</w:t>
      </w:r>
    </w:p>
    <w:p w:rsidR="0087247E" w:rsidRPr="002A74DE" w:rsidRDefault="0087247E" w:rsidP="002A74DE">
      <w:pPr>
        <w:jc w:val="center"/>
        <w:rPr>
          <w:sz w:val="44"/>
          <w:szCs w:val="44"/>
        </w:rPr>
      </w:pPr>
      <w:r w:rsidRPr="0087247E">
        <w:rPr>
          <w:noProof/>
          <w:sz w:val="44"/>
          <w:szCs w:val="44"/>
        </w:rPr>
        <w:drawing>
          <wp:inline distT="0" distB="0" distL="0" distR="0" wp14:anchorId="63B7FFF6" wp14:editId="6AB98BFB">
            <wp:extent cx="5731510" cy="2693670"/>
            <wp:effectExtent l="0" t="0" r="2540" b="0"/>
            <wp:docPr id="169369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695194" name=""/>
                    <pic:cNvPicPr/>
                  </pic:nvPicPr>
                  <pic:blipFill>
                    <a:blip r:embed="rId8"/>
                    <a:stretch>
                      <a:fillRect/>
                    </a:stretch>
                  </pic:blipFill>
                  <pic:spPr>
                    <a:xfrm>
                      <a:off x="0" y="0"/>
                      <a:ext cx="5731510" cy="2693670"/>
                    </a:xfrm>
                    <a:prstGeom prst="rect">
                      <a:avLst/>
                    </a:prstGeom>
                  </pic:spPr>
                </pic:pic>
              </a:graphicData>
            </a:graphic>
          </wp:inline>
        </w:drawing>
      </w:r>
    </w:p>
    <w:p w:rsidR="0023592B" w:rsidRDefault="0023592B" w:rsidP="0023592B">
      <w:r>
        <w:t>Welcome to ACS - Your Trusted Document Tracking Solution Provider</w:t>
      </w:r>
    </w:p>
    <w:p w:rsidR="0023592B" w:rsidRDefault="0023592B" w:rsidP="0023592B"/>
    <w:p w:rsidR="002A74DE" w:rsidRDefault="0023592B" w:rsidP="0023592B">
      <w:r>
        <w:t>At ACS, we specialize in providing innovative Document Tracking Application solutions designed to help organizations efficiently manage their documents, enhance collaboration, and streamline workflows. With our advanced software and services, we empower businesses to track document movements, ensure compliance, and improve overall operational efficiency.</w:t>
      </w:r>
    </w:p>
    <w:p w:rsidR="002840E8" w:rsidRDefault="002840E8" w:rsidP="002A74DE"/>
    <w:p w:rsidR="002840E8" w:rsidRPr="002840E8" w:rsidRDefault="002A74DE" w:rsidP="002840E8">
      <w:pPr>
        <w:pStyle w:val="Heading2"/>
      </w:pPr>
      <w:r w:rsidRPr="002840E8">
        <w:t>Our Solutions;</w:t>
      </w:r>
    </w:p>
    <w:p w:rsidR="002840E8" w:rsidRPr="002840E8" w:rsidRDefault="002840E8" w:rsidP="002840E8"/>
    <w:p w:rsidR="002840E8" w:rsidRDefault="002840E8" w:rsidP="002840E8">
      <w:r>
        <w:t xml:space="preserve">- </w:t>
      </w:r>
      <w:r w:rsidR="002A5863" w:rsidRPr="002A5863">
        <w:rPr>
          <w:rStyle w:val="Heading2Char"/>
          <w:sz w:val="26"/>
        </w:rPr>
        <w:t>Document Identification and Classification</w:t>
      </w:r>
      <w:r w:rsidRPr="002840E8">
        <w:rPr>
          <w:rStyle w:val="Heading2Char"/>
        </w:rPr>
        <w:t>:</w:t>
      </w:r>
      <w:r>
        <w:rPr>
          <w:rStyle w:val="Heading2Char"/>
        </w:rPr>
        <w:t xml:space="preserve"> </w:t>
      </w:r>
      <w:r w:rsidR="002A5863" w:rsidRPr="002A5863">
        <w:t>Our application automates the process of identifying and classifying documents based on content, format, and metadata. You can define document types, set classification rules, and automatically categorize documents to streamline document management.</w:t>
      </w:r>
    </w:p>
    <w:p w:rsidR="002840E8" w:rsidRDefault="002840E8" w:rsidP="002840E8"/>
    <w:p w:rsidR="002840E8" w:rsidRDefault="002840E8" w:rsidP="002840E8">
      <w:r>
        <w:t xml:space="preserve">- </w:t>
      </w:r>
      <w:r w:rsidR="002A5863" w:rsidRPr="002A5863">
        <w:rPr>
          <w:rStyle w:val="Heading2Char"/>
          <w:sz w:val="26"/>
        </w:rPr>
        <w:t>Document Version Control</w:t>
      </w:r>
      <w:r w:rsidRPr="002840E8">
        <w:rPr>
          <w:rStyle w:val="Heading2Char"/>
        </w:rPr>
        <w:t>:</w:t>
      </w:r>
      <w:r>
        <w:rPr>
          <w:rStyle w:val="Heading2Char"/>
        </w:rPr>
        <w:t xml:space="preserve"> </w:t>
      </w:r>
      <w:r w:rsidR="002A5863" w:rsidRPr="002A5863">
        <w:t>Our application provides version control features to track document versions, revisions, and changes over time. You can manage document revisions, track version history, and ensure that users have access to the latest version of documents.</w:t>
      </w:r>
    </w:p>
    <w:p w:rsidR="002840E8" w:rsidRPr="002840E8" w:rsidRDefault="002840E8" w:rsidP="002840E8"/>
    <w:p w:rsidR="002A74DE" w:rsidRDefault="002A74DE" w:rsidP="002A74DE">
      <w:r>
        <w:t xml:space="preserve">- </w:t>
      </w:r>
      <w:r w:rsidR="002A5863" w:rsidRPr="002A5863">
        <w:rPr>
          <w:rStyle w:val="Heading3Char"/>
        </w:rPr>
        <w:t>Document Indexing and Search</w:t>
      </w:r>
      <w:r>
        <w:t xml:space="preserve">: </w:t>
      </w:r>
      <w:r w:rsidR="002A5863" w:rsidRPr="002A5863">
        <w:t>Our application offers powerful indexing and search capabilities to help users quickly find and retrieve documents. You can index documents based on metadata, full-text content, and keywords, and perform advanced searches to locate specific documents or information within documents</w:t>
      </w:r>
      <w:r w:rsidR="00F60A23" w:rsidRPr="00F60A23">
        <w:t>.</w:t>
      </w:r>
    </w:p>
    <w:p w:rsidR="002A74DE" w:rsidRDefault="002A74DE" w:rsidP="002A74DE"/>
    <w:p w:rsidR="002A74DE" w:rsidRDefault="002A74DE" w:rsidP="002A74DE">
      <w:r>
        <w:t xml:space="preserve">- </w:t>
      </w:r>
      <w:r w:rsidR="002A5863" w:rsidRPr="002A5863">
        <w:rPr>
          <w:rStyle w:val="Heading3Char"/>
        </w:rPr>
        <w:t>Document Workflow and Collaboration</w:t>
      </w:r>
      <w:r>
        <w:t xml:space="preserve">: </w:t>
      </w:r>
      <w:r w:rsidR="002A5863" w:rsidRPr="002A5863">
        <w:t>Our application enables document workflow management and collaboration among users. You can create custom workflows, define approval processes, and automate document routing and notifications to streamline document review and approval.</w:t>
      </w:r>
    </w:p>
    <w:p w:rsidR="002A5863" w:rsidRDefault="002A5863" w:rsidP="002A74DE"/>
    <w:p w:rsidR="002A5863" w:rsidRDefault="002A5863" w:rsidP="002A74DE">
      <w:r>
        <w:t xml:space="preserve">- </w:t>
      </w:r>
      <w:r w:rsidRPr="002A5863">
        <w:rPr>
          <w:rStyle w:val="Heading3Char"/>
        </w:rPr>
        <w:t>Document Security and Access Control</w:t>
      </w:r>
      <w:r>
        <w:t xml:space="preserve">: </w:t>
      </w:r>
      <w:r w:rsidRPr="002A5863">
        <w:t>Our application offers robust security features to protect sensitive documents and control access to them. You can define user roles and permissions, restrict access to certain documents or document folders, and track user activities to ensure data security and compliance</w:t>
      </w:r>
      <w:r>
        <w:t>.</w:t>
      </w:r>
    </w:p>
    <w:p w:rsidR="002A5863" w:rsidRDefault="002A5863" w:rsidP="002A74DE"/>
    <w:p w:rsidR="002A5863" w:rsidRDefault="002A5863" w:rsidP="002A74DE">
      <w:r>
        <w:t xml:space="preserve">- </w:t>
      </w:r>
      <w:r w:rsidRPr="002A5863">
        <w:rPr>
          <w:rStyle w:val="Heading3Char"/>
        </w:rPr>
        <w:t>Document Tracking and Audit Trails</w:t>
      </w:r>
      <w:r>
        <w:t xml:space="preserve">: </w:t>
      </w:r>
      <w:r w:rsidRPr="002A5863">
        <w:t>Our application provides tracking and audit trail features to monitor document access, usage, and changes. You can track document views, downloads, edits, and sharing activities, and generate audit trails to demonstrate compliance with regulatory requirements.</w:t>
      </w:r>
    </w:p>
    <w:p w:rsidR="002A5863" w:rsidRDefault="002A5863" w:rsidP="002A74DE"/>
    <w:p w:rsidR="002A5863" w:rsidRDefault="002A5863" w:rsidP="002A74DE">
      <w:r>
        <w:t xml:space="preserve">- </w:t>
      </w:r>
      <w:r w:rsidRPr="002A5863">
        <w:rPr>
          <w:rStyle w:val="Heading3Char"/>
        </w:rPr>
        <w:t>Document Retention and Disposal</w:t>
      </w:r>
      <w:r>
        <w:t xml:space="preserve">: </w:t>
      </w:r>
      <w:r w:rsidRPr="002A5863">
        <w:t>Our application helps you manage document retention policies and schedules to ensure compliance with legal and regulatory requirements. You can define retention periods, set disposal rules, and automate document disposal processes to minimize risk and liability</w:t>
      </w:r>
      <w:r>
        <w:t>.</w:t>
      </w:r>
    </w:p>
    <w:p w:rsidR="002A5863" w:rsidRDefault="002A5863" w:rsidP="002A74DE"/>
    <w:p w:rsidR="002A5863" w:rsidRDefault="002A5863" w:rsidP="002A5863">
      <w:r>
        <w:t xml:space="preserve">- </w:t>
      </w:r>
      <w:r w:rsidRPr="002A5863">
        <w:rPr>
          <w:rStyle w:val="Heading3Char"/>
        </w:rPr>
        <w:t>Document Analytics and Reporting</w:t>
      </w:r>
      <w:r>
        <w:t xml:space="preserve">: </w:t>
      </w:r>
      <w:r w:rsidRPr="002A5863">
        <w:t>Our application offers analytics and reporting tools to track document usage, performance, and trends. You can generate customizable reports, visualize data, and gain insights into document management practices to optimize processes and improve efficiency</w:t>
      </w:r>
      <w:r>
        <w:t>.</w:t>
      </w:r>
    </w:p>
    <w:p w:rsidR="002A5863" w:rsidRDefault="002A5863" w:rsidP="002A74DE"/>
    <w:p w:rsidR="002A5863" w:rsidRDefault="002A5863" w:rsidP="002A5863">
      <w:r>
        <w:t xml:space="preserve">- </w:t>
      </w:r>
      <w:r w:rsidRPr="002A5863">
        <w:rPr>
          <w:rStyle w:val="Heading3Char"/>
        </w:rPr>
        <w:t>Integration with Other Systems</w:t>
      </w:r>
      <w:r>
        <w:t xml:space="preserve">: </w:t>
      </w:r>
      <w:r w:rsidRPr="002A5863">
        <w:t>Our application integrates seamlessly with other business systems such as ECM, CRM, ERP, and HRIS systems. This allows you to synchronize document data, streamline workflows, and improve data accuracy across the organization.</w:t>
      </w:r>
    </w:p>
    <w:p w:rsidR="002A5863" w:rsidRDefault="002A5863" w:rsidP="002A74DE"/>
    <w:p w:rsidR="00151182" w:rsidRDefault="002A5863" w:rsidP="002A74DE">
      <w:r w:rsidRPr="002A5863">
        <w:t>These are just some of the key solutions provided by our Document Tracking Application. Contact us to learn more about how our application can help you streamline document management processes, improve collaboration, and ensure compliance with regulatory requirements.</w:t>
      </w:r>
    </w:p>
    <w:p w:rsidR="002A5863" w:rsidRDefault="002A5863" w:rsidP="002A74DE"/>
    <w:p w:rsidR="002A74DE" w:rsidRDefault="002A74DE" w:rsidP="002840E8">
      <w:pPr>
        <w:pStyle w:val="Heading2"/>
      </w:pPr>
      <w:r>
        <w:t>Why Choose ACS?</w:t>
      </w:r>
    </w:p>
    <w:p w:rsidR="002840E8" w:rsidRPr="002840E8" w:rsidRDefault="002840E8" w:rsidP="002840E8"/>
    <w:p w:rsidR="002A74DE" w:rsidRDefault="002A74DE" w:rsidP="002A74DE">
      <w:r>
        <w:t xml:space="preserve">- </w:t>
      </w:r>
      <w:r w:rsidRPr="002840E8">
        <w:rPr>
          <w:rStyle w:val="Heading3Char"/>
        </w:rPr>
        <w:t>Industry Expertise</w:t>
      </w:r>
      <w:r>
        <w:t xml:space="preserve">: </w:t>
      </w:r>
      <w:r w:rsidR="00C62BAF" w:rsidRPr="00C62BAF">
        <w:t>With years of experience in the industry, we understand the unique challenges and requirements of document management. Our team of experts works closely with you to understand your business needs and provide customized solutions that deliver tangible results</w:t>
      </w:r>
      <w:r w:rsidR="00151182" w:rsidRPr="00151182">
        <w:t>.</w:t>
      </w:r>
    </w:p>
    <w:p w:rsidR="002A74DE" w:rsidRDefault="002A74DE" w:rsidP="002A74DE"/>
    <w:p w:rsidR="002A74DE" w:rsidRDefault="002A74DE" w:rsidP="002A74DE">
      <w:r>
        <w:t xml:space="preserve">- </w:t>
      </w:r>
      <w:r w:rsidRPr="002840E8">
        <w:rPr>
          <w:rStyle w:val="Heading3Char"/>
        </w:rPr>
        <w:t>Scalable Solutions</w:t>
      </w:r>
      <w:r>
        <w:t xml:space="preserve">: </w:t>
      </w:r>
      <w:r w:rsidR="00C62BAF" w:rsidRPr="00C62BAF">
        <w:t>Whether you're a small business or a large enterprise, our Document Tracking Application solutions are designed to scale with your business. Our flexible and scalable architecture allows you to add new features, modules, and users as your business grows, ensuring that your document tracking system can adapt to your changing needs.</w:t>
      </w:r>
    </w:p>
    <w:p w:rsidR="002A74DE" w:rsidRDefault="002A74DE" w:rsidP="002A74DE"/>
    <w:p w:rsidR="002A74DE" w:rsidRDefault="002A74DE" w:rsidP="002A74DE">
      <w:r>
        <w:t xml:space="preserve">- </w:t>
      </w:r>
      <w:r w:rsidRPr="002840E8">
        <w:rPr>
          <w:rStyle w:val="Heading3Char"/>
        </w:rPr>
        <w:t>Robust Technology</w:t>
      </w:r>
      <w:r>
        <w:t xml:space="preserve">: </w:t>
      </w:r>
      <w:r w:rsidR="00C62BAF" w:rsidRPr="00C62BAF">
        <w:t>Built on the latest technology platforms, our Document Tracking Application solutions offer robust features, reliability, and performance. Our cloud-based solutions provide anytime, anywhere access to your document data, enabling you to manage your documents more effectively and efficiently.</w:t>
      </w:r>
    </w:p>
    <w:p w:rsidR="002A74DE" w:rsidRDefault="002A74DE" w:rsidP="002A74DE"/>
    <w:p w:rsidR="002A74DE" w:rsidRDefault="002A74DE" w:rsidP="002A74DE">
      <w:r>
        <w:t xml:space="preserve">- </w:t>
      </w:r>
      <w:r w:rsidRPr="002840E8">
        <w:rPr>
          <w:rStyle w:val="Heading3Char"/>
        </w:rPr>
        <w:t>Customer Support</w:t>
      </w:r>
      <w:r>
        <w:t xml:space="preserve">: </w:t>
      </w:r>
      <w:r w:rsidR="00151182" w:rsidRPr="00151182">
        <w:t xml:space="preserve">At </w:t>
      </w:r>
      <w:r w:rsidR="00151182">
        <w:t>ACS</w:t>
      </w:r>
      <w:r w:rsidR="00151182" w:rsidRPr="00151182">
        <w:t xml:space="preserve">, </w:t>
      </w:r>
      <w:r w:rsidR="00C62BAF" w:rsidRPr="00C62BAF">
        <w:t>we're committed to providing exceptional customer support and service. Our dedicated team of support professionals is available to assist you with implementation, training, troubleshooting, and ongoing support to ensure that you get the most out of your Document Tracking Application investment.</w:t>
      </w:r>
    </w:p>
    <w:p w:rsidR="002A74DE" w:rsidRDefault="002A74DE" w:rsidP="002A74DE"/>
    <w:p w:rsidR="002A74DE" w:rsidRDefault="002A74DE" w:rsidP="002A74DE">
      <w:r>
        <w:t>Get Started Today</w:t>
      </w:r>
    </w:p>
    <w:p w:rsidR="009443AF" w:rsidRDefault="00C62BAF" w:rsidP="002A74DE">
      <w:r w:rsidRPr="00C62BAF">
        <w:t>Ready to take control of your documents and streamline your workflows? Contact us today to schedule a demo and see how our Document Tracking Application solutions can help you maximize efficiency, minimize risks, and drive business success.</w:t>
      </w:r>
    </w:p>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p w:rsidR="009443AF" w:rsidRDefault="009443AF"/>
    <w:sectPr w:rsidR="009443AF">
      <w:headerReference w:type="default" r:id="rId9"/>
      <w:footerReference w:type="default" r:id="rId10"/>
      <w:pgSz w:w="11906" w:h="16838"/>
      <w:pgMar w:top="1440" w:right="1440" w:bottom="1440" w:left="1440" w:header="709" w:footer="709" w:gutter="0"/>
      <w:pgBorders w:offsetFrom="page">
        <w:top w:val="double" w:sz="4" w:space="24" w:color="auto"/>
        <w:left w:val="double" w:sz="4" w:space="24" w:color="auto"/>
        <w:bottom w:val="double" w:sz="4" w:space="24" w:color="auto"/>
        <w:right w:val="doub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A4913" w:rsidRDefault="004A4913">
      <w:pPr>
        <w:spacing w:line="240" w:lineRule="auto"/>
      </w:pPr>
      <w:r>
        <w:separator/>
      </w:r>
    </w:p>
  </w:endnote>
  <w:endnote w:type="continuationSeparator" w:id="0">
    <w:p w:rsidR="004A4913" w:rsidRDefault="004A49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Adobe Devanagari">
    <w:altName w:val="Segoe Print"/>
    <w:charset w:val="00"/>
    <w:family w:val="roman"/>
    <w:pitch w:val="default"/>
    <w:sig w:usb0="00000000" w:usb1="00000000" w:usb2="00000000" w:usb3="00000000" w:csb0="00000001" w:csb1="00000000"/>
  </w:font>
  <w:font w:name="Adobe Gurmukhi">
    <w:altName w:val="Segoe Print"/>
    <w:charset w:val="00"/>
    <w:family w:val="modern"/>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80" w:rightFromText="180" w:vertAnchor="page" w:horzAnchor="margin" w:tblpXSpec="center" w:tblpY="15540"/>
      <w:tblW w:w="10639"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2039"/>
      <w:gridCol w:w="5582"/>
      <w:gridCol w:w="3018"/>
    </w:tblGrid>
    <w:tr w:rsidR="009443AF">
      <w:trPr>
        <w:trHeight w:val="242"/>
      </w:trPr>
      <w:tc>
        <w:tcPr>
          <w:tcW w:w="2039" w:type="dxa"/>
          <w:tcBorders>
            <w:top w:val="double" w:sz="4" w:space="0" w:color="auto"/>
            <w:left w:val="double" w:sz="4" w:space="0" w:color="auto"/>
            <w:bottom w:val="double" w:sz="4" w:space="0" w:color="auto"/>
            <w:right w:val="double" w:sz="4" w:space="0" w:color="auto"/>
          </w:tcBorders>
          <w:shd w:val="clear" w:color="auto" w:fill="auto"/>
        </w:tcPr>
        <w:p w:rsidR="009443AF" w:rsidRDefault="009443AF">
          <w:pPr>
            <w:pStyle w:val="Footer"/>
            <w:tabs>
              <w:tab w:val="center" w:pos="4153"/>
              <w:tab w:val="right" w:pos="8306"/>
            </w:tabs>
            <w:ind w:left="-180"/>
            <w:jc w:val="center"/>
            <w:rPr>
              <w:rFonts w:cs="Calibri"/>
            </w:rPr>
          </w:pPr>
        </w:p>
      </w:tc>
      <w:tc>
        <w:tcPr>
          <w:tcW w:w="5582" w:type="dxa"/>
          <w:tcBorders>
            <w:top w:val="double" w:sz="4" w:space="0" w:color="auto"/>
            <w:left w:val="double" w:sz="4" w:space="0" w:color="auto"/>
            <w:bottom w:val="double" w:sz="4" w:space="0" w:color="auto"/>
            <w:right w:val="double" w:sz="4" w:space="0" w:color="auto"/>
          </w:tcBorders>
          <w:shd w:val="clear" w:color="auto" w:fill="auto"/>
          <w:vAlign w:val="center"/>
        </w:tcPr>
        <w:p w:rsidR="009443AF" w:rsidRDefault="009443AF">
          <w:pPr>
            <w:pStyle w:val="FooterSmall"/>
            <w:tabs>
              <w:tab w:val="center" w:pos="4153"/>
              <w:tab w:val="right" w:pos="8306"/>
            </w:tabs>
            <w:jc w:val="center"/>
            <w:rPr>
              <w:kern w:val="2"/>
              <w:sz w:val="20"/>
              <w:szCs w:val="20"/>
              <w:lang w:val="en-IN"/>
            </w:rPr>
          </w:pPr>
        </w:p>
      </w:tc>
      <w:tc>
        <w:tcPr>
          <w:tcW w:w="3018" w:type="dxa"/>
          <w:tcBorders>
            <w:top w:val="double" w:sz="4" w:space="0" w:color="auto"/>
            <w:left w:val="double" w:sz="4" w:space="0" w:color="auto"/>
            <w:bottom w:val="double" w:sz="4" w:space="0" w:color="auto"/>
            <w:right w:val="double" w:sz="4" w:space="0" w:color="auto"/>
          </w:tcBorders>
          <w:shd w:val="clear" w:color="auto" w:fill="auto"/>
        </w:tcPr>
        <w:p w:rsidR="009443AF" w:rsidRDefault="008141A4">
          <w:pPr>
            <w:pStyle w:val="FooterSmall"/>
            <w:tabs>
              <w:tab w:val="left" w:pos="852"/>
              <w:tab w:val="center" w:pos="4153"/>
              <w:tab w:val="right" w:pos="8306"/>
            </w:tabs>
            <w:rPr>
              <w:kern w:val="2"/>
              <w:sz w:val="20"/>
              <w:szCs w:val="20"/>
            </w:rPr>
          </w:pPr>
          <w:r>
            <w:rPr>
              <w:color w:val="808080" w:themeColor="background1" w:themeShade="80"/>
              <w:spacing w:val="60"/>
              <w:kern w:val="2"/>
              <w:sz w:val="20"/>
              <w:szCs w:val="20"/>
            </w:rPr>
            <w:t>Page</w:t>
          </w:r>
          <w:r>
            <w:rPr>
              <w:kern w:val="2"/>
              <w:sz w:val="20"/>
              <w:szCs w:val="20"/>
            </w:rPr>
            <w:t xml:space="preserve"> | </w:t>
          </w:r>
          <w:r>
            <w:rPr>
              <w:kern w:val="2"/>
              <w:sz w:val="20"/>
              <w:szCs w:val="20"/>
            </w:rPr>
            <w:fldChar w:fldCharType="begin"/>
          </w:r>
          <w:r>
            <w:rPr>
              <w:kern w:val="2"/>
              <w:sz w:val="20"/>
              <w:szCs w:val="20"/>
            </w:rPr>
            <w:instrText xml:space="preserve"> PAGE   \* MERGEFORMAT </w:instrText>
          </w:r>
          <w:r>
            <w:rPr>
              <w:kern w:val="2"/>
              <w:sz w:val="20"/>
              <w:szCs w:val="20"/>
            </w:rPr>
            <w:fldChar w:fldCharType="separate"/>
          </w:r>
          <w:r w:rsidR="00646AB8" w:rsidRPr="00646AB8">
            <w:rPr>
              <w:b/>
              <w:bCs/>
              <w:noProof/>
              <w:kern w:val="2"/>
              <w:sz w:val="20"/>
              <w:szCs w:val="20"/>
            </w:rPr>
            <w:t>4</w:t>
          </w:r>
          <w:r>
            <w:rPr>
              <w:b/>
              <w:bCs/>
              <w:kern w:val="2"/>
              <w:sz w:val="20"/>
              <w:szCs w:val="20"/>
            </w:rPr>
            <w:fldChar w:fldCharType="end"/>
          </w:r>
        </w:p>
      </w:tc>
    </w:tr>
  </w:tbl>
  <w:p w:rsidR="009443AF" w:rsidRDefault="00944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A4913" w:rsidRDefault="004A4913">
      <w:pPr>
        <w:spacing w:after="0"/>
      </w:pPr>
      <w:r>
        <w:separator/>
      </w:r>
    </w:p>
  </w:footnote>
  <w:footnote w:type="continuationSeparator" w:id="0">
    <w:p w:rsidR="004A4913" w:rsidRDefault="004A491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443AF" w:rsidRDefault="008141A4">
    <w:pPr>
      <w:pStyle w:val="Header"/>
      <w:tabs>
        <w:tab w:val="clear" w:pos="9026"/>
        <w:tab w:val="left" w:pos="5712"/>
      </w:tabs>
      <w:spacing w:before="120"/>
      <w:rPr>
        <w:b/>
        <w:bCs/>
        <w:color w:val="FFFFFF"/>
        <w:sz w:val="18"/>
        <w:szCs w:val="18"/>
      </w:rPr>
    </w:pPr>
    <w:r>
      <w:rPr>
        <w:noProof/>
        <w:lang w:val="en-US"/>
      </w:rPr>
      <w:drawing>
        <wp:anchor distT="0" distB="0" distL="114300" distR="114300" simplePos="0" relativeHeight="251658240" behindDoc="1" locked="0" layoutInCell="1" allowOverlap="1" wp14:anchorId="3A174196">
          <wp:simplePos x="0" y="0"/>
          <wp:positionH relativeFrom="margin">
            <wp:align>center</wp:align>
          </wp:positionH>
          <wp:positionV relativeFrom="page">
            <wp:posOffset>480695</wp:posOffset>
          </wp:positionV>
          <wp:extent cx="6324600" cy="415290"/>
          <wp:effectExtent l="0" t="0" r="0" b="381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6324600" cy="415290"/>
                  </a:xfrm>
                  <a:prstGeom prst="rect">
                    <a:avLst/>
                  </a:prstGeom>
                  <a:noFill/>
                  <a:ln>
                    <a:noFill/>
                  </a:ln>
                </pic:spPr>
              </pic:pic>
            </a:graphicData>
          </a:graphic>
        </wp:anchor>
      </w:drawing>
    </w:r>
    <w:r>
      <w:rPr>
        <w:b/>
        <w:bCs/>
        <w:color w:val="FFFFFF"/>
        <w:sz w:val="18"/>
        <w:szCs w:val="18"/>
      </w:rPr>
      <w:tab/>
    </w:r>
  </w:p>
  <w:p w:rsidR="009443AF" w:rsidRDefault="009443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10"/>
    <w:multiLevelType w:val="multilevel"/>
    <w:tmpl w:val="000000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A1F3F66"/>
    <w:multiLevelType w:val="multilevel"/>
    <w:tmpl w:val="1A1F3F6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013048"/>
    <w:multiLevelType w:val="multilevel"/>
    <w:tmpl w:val="1F01304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20022796"/>
    <w:multiLevelType w:val="multilevel"/>
    <w:tmpl w:val="2002279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230668C0"/>
    <w:multiLevelType w:val="multilevel"/>
    <w:tmpl w:val="230668C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26DF6675"/>
    <w:multiLevelType w:val="multilevel"/>
    <w:tmpl w:val="26DF667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31147AF2"/>
    <w:multiLevelType w:val="multilevel"/>
    <w:tmpl w:val="31147AF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9250A42"/>
    <w:multiLevelType w:val="multilevel"/>
    <w:tmpl w:val="39250A4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C387905"/>
    <w:multiLevelType w:val="multilevel"/>
    <w:tmpl w:val="3C387905"/>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9" w15:restartNumberingAfterBreak="0">
    <w:nsid w:val="3D775077"/>
    <w:multiLevelType w:val="multilevel"/>
    <w:tmpl w:val="3D775077"/>
    <w:lvl w:ilvl="0">
      <w:start w:val="7"/>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EBC70FD"/>
    <w:multiLevelType w:val="multilevel"/>
    <w:tmpl w:val="3EBC70FD"/>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03F6B2D"/>
    <w:multiLevelType w:val="multilevel"/>
    <w:tmpl w:val="403F6B2D"/>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15:restartNumberingAfterBreak="0">
    <w:nsid w:val="417E4357"/>
    <w:multiLevelType w:val="multilevel"/>
    <w:tmpl w:val="417E43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E096A26"/>
    <w:multiLevelType w:val="multilevel"/>
    <w:tmpl w:val="4E096A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F082551"/>
    <w:multiLevelType w:val="multilevel"/>
    <w:tmpl w:val="4F0825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573E1E69"/>
    <w:multiLevelType w:val="multilevel"/>
    <w:tmpl w:val="573E1E69"/>
    <w:lvl w:ilvl="0">
      <w:start w:val="2"/>
      <w:numFmt w:val="decimal"/>
      <w:suff w:val="space"/>
      <w:lvlText w:val="%1."/>
      <w:lvlJc w:val="left"/>
    </w:lvl>
    <w:lvl w:ilvl="1">
      <w:start w:val="1"/>
      <w:numFmt w:val="decimal"/>
      <w:isLgl/>
      <w:lvlText w:val="%1.%2"/>
      <w:lvlJc w:val="left"/>
      <w:pPr>
        <w:ind w:left="450" w:hanging="360"/>
      </w:pPr>
      <w:rPr>
        <w:rFonts w:hint="default"/>
      </w:rPr>
    </w:lvl>
    <w:lvl w:ilvl="2">
      <w:start w:val="1"/>
      <w:numFmt w:val="decimal"/>
      <w:isLgl/>
      <w:lvlText w:val="%1.%2.%3"/>
      <w:lvlJc w:val="left"/>
      <w:pPr>
        <w:ind w:left="1260" w:hanging="720"/>
      </w:pPr>
      <w:rPr>
        <w:rFonts w:hint="default"/>
      </w:rPr>
    </w:lvl>
    <w:lvl w:ilvl="3">
      <w:start w:val="1"/>
      <w:numFmt w:val="decimal"/>
      <w:lvlText w:val="%4."/>
      <w:lvlJc w:val="left"/>
      <w:pPr>
        <w:ind w:left="1440" w:hanging="720"/>
      </w:pPr>
      <w:rPr>
        <w:rFonts w:hint="default"/>
      </w:rPr>
    </w:lvl>
    <w:lvl w:ilvl="4">
      <w:start w:val="1"/>
      <w:numFmt w:val="decimal"/>
      <w:isLgl/>
      <w:lvlText w:val="%1.%2.%3.%4.%5"/>
      <w:lvlJc w:val="left"/>
      <w:pPr>
        <w:ind w:left="3384"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896" w:hanging="1440"/>
      </w:pPr>
      <w:rPr>
        <w:rFonts w:hint="default"/>
      </w:rPr>
    </w:lvl>
    <w:lvl w:ilvl="7">
      <w:start w:val="1"/>
      <w:numFmt w:val="decimal"/>
      <w:isLgl/>
      <w:lvlText w:val="%1.%2.%3.%4.%5.%6.%7.%8"/>
      <w:lvlJc w:val="left"/>
      <w:pPr>
        <w:ind w:left="5472" w:hanging="1440"/>
      </w:pPr>
      <w:rPr>
        <w:rFonts w:hint="default"/>
      </w:rPr>
    </w:lvl>
    <w:lvl w:ilvl="8">
      <w:start w:val="1"/>
      <w:numFmt w:val="decimal"/>
      <w:isLgl/>
      <w:lvlText w:val="%1.%2.%3.%4.%5.%6.%7.%8.%9"/>
      <w:lvlJc w:val="left"/>
      <w:pPr>
        <w:ind w:left="6408" w:hanging="1800"/>
      </w:pPr>
      <w:rPr>
        <w:rFonts w:hint="default"/>
      </w:rPr>
    </w:lvl>
  </w:abstractNum>
  <w:abstractNum w:abstractNumId="16" w15:restartNumberingAfterBreak="0">
    <w:nsid w:val="58DE0E23"/>
    <w:multiLevelType w:val="multilevel"/>
    <w:tmpl w:val="58DE0E2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AB8122B"/>
    <w:multiLevelType w:val="multilevel"/>
    <w:tmpl w:val="5AB8122B"/>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6B306A5C"/>
    <w:multiLevelType w:val="multilevel"/>
    <w:tmpl w:val="6B306A5C"/>
    <w:lvl w:ilvl="0">
      <w:start w:val="1"/>
      <w:numFmt w:val="bullet"/>
      <w:lvlText w:val=""/>
      <w:lvlJc w:val="left"/>
      <w:pPr>
        <w:tabs>
          <w:tab w:val="left"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7C354DD2"/>
    <w:multiLevelType w:val="multilevel"/>
    <w:tmpl w:val="7C354DD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7F233C78"/>
    <w:multiLevelType w:val="multilevel"/>
    <w:tmpl w:val="7F233C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20220572">
    <w:abstractNumId w:val="17"/>
  </w:num>
  <w:num w:numId="2" w16cid:durableId="1268004170">
    <w:abstractNumId w:val="6"/>
  </w:num>
  <w:num w:numId="3" w16cid:durableId="227808168">
    <w:abstractNumId w:val="18"/>
  </w:num>
  <w:num w:numId="4" w16cid:durableId="2102141499">
    <w:abstractNumId w:val="12"/>
  </w:num>
  <w:num w:numId="5" w16cid:durableId="1498107286">
    <w:abstractNumId w:val="0"/>
  </w:num>
  <w:num w:numId="6" w16cid:durableId="2072995710">
    <w:abstractNumId w:val="1"/>
  </w:num>
  <w:num w:numId="7" w16cid:durableId="1222595493">
    <w:abstractNumId w:val="16"/>
  </w:num>
  <w:num w:numId="8" w16cid:durableId="1688017244">
    <w:abstractNumId w:val="9"/>
  </w:num>
  <w:num w:numId="9" w16cid:durableId="908611566">
    <w:abstractNumId w:val="8"/>
  </w:num>
  <w:num w:numId="10" w16cid:durableId="1709528096">
    <w:abstractNumId w:val="3"/>
  </w:num>
  <w:num w:numId="11" w16cid:durableId="415714594">
    <w:abstractNumId w:val="15"/>
  </w:num>
  <w:num w:numId="12" w16cid:durableId="10113202">
    <w:abstractNumId w:val="10"/>
  </w:num>
  <w:num w:numId="13" w16cid:durableId="1415053399">
    <w:abstractNumId w:val="20"/>
  </w:num>
  <w:num w:numId="14" w16cid:durableId="1460954489">
    <w:abstractNumId w:val="13"/>
  </w:num>
  <w:num w:numId="15" w16cid:durableId="130708646">
    <w:abstractNumId w:val="4"/>
  </w:num>
  <w:num w:numId="16" w16cid:durableId="1148085639">
    <w:abstractNumId w:val="19"/>
  </w:num>
  <w:num w:numId="17" w16cid:durableId="851382824">
    <w:abstractNumId w:val="7"/>
  </w:num>
  <w:num w:numId="18" w16cid:durableId="1878590939">
    <w:abstractNumId w:val="14"/>
  </w:num>
  <w:num w:numId="19" w16cid:durableId="1132139392">
    <w:abstractNumId w:val="2"/>
  </w:num>
  <w:num w:numId="20" w16cid:durableId="1842164394">
    <w:abstractNumId w:val="5"/>
  </w:num>
  <w:num w:numId="21" w16cid:durableId="15561563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8"/>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2DF"/>
    <w:rsid w:val="00004982"/>
    <w:rsid w:val="000B311B"/>
    <w:rsid w:val="000E64E1"/>
    <w:rsid w:val="000F690F"/>
    <w:rsid w:val="00151182"/>
    <w:rsid w:val="00177ACB"/>
    <w:rsid w:val="0019312F"/>
    <w:rsid w:val="001B5CB7"/>
    <w:rsid w:val="001C026F"/>
    <w:rsid w:val="001C6D56"/>
    <w:rsid w:val="0023592B"/>
    <w:rsid w:val="00254E3F"/>
    <w:rsid w:val="002840E8"/>
    <w:rsid w:val="0028458F"/>
    <w:rsid w:val="002A5863"/>
    <w:rsid w:val="002A74DE"/>
    <w:rsid w:val="00334703"/>
    <w:rsid w:val="00354216"/>
    <w:rsid w:val="0039482B"/>
    <w:rsid w:val="003A2A28"/>
    <w:rsid w:val="003D362B"/>
    <w:rsid w:val="00453188"/>
    <w:rsid w:val="004A4913"/>
    <w:rsid w:val="004D2A6A"/>
    <w:rsid w:val="005141C2"/>
    <w:rsid w:val="00547459"/>
    <w:rsid w:val="00587BB2"/>
    <w:rsid w:val="00590256"/>
    <w:rsid w:val="005B0EA7"/>
    <w:rsid w:val="00617115"/>
    <w:rsid w:val="00625AAE"/>
    <w:rsid w:val="00646AB8"/>
    <w:rsid w:val="00673300"/>
    <w:rsid w:val="007523B6"/>
    <w:rsid w:val="00811105"/>
    <w:rsid w:val="008141A4"/>
    <w:rsid w:val="008304FC"/>
    <w:rsid w:val="00865007"/>
    <w:rsid w:val="0087247E"/>
    <w:rsid w:val="008F49BD"/>
    <w:rsid w:val="009209B9"/>
    <w:rsid w:val="009443AF"/>
    <w:rsid w:val="009732B3"/>
    <w:rsid w:val="00A925ED"/>
    <w:rsid w:val="00B13DDA"/>
    <w:rsid w:val="00B220CB"/>
    <w:rsid w:val="00B37699"/>
    <w:rsid w:val="00C0138D"/>
    <w:rsid w:val="00C23C5E"/>
    <w:rsid w:val="00C62BAF"/>
    <w:rsid w:val="00C75521"/>
    <w:rsid w:val="00C95030"/>
    <w:rsid w:val="00D032DF"/>
    <w:rsid w:val="00E82297"/>
    <w:rsid w:val="00ED5C5D"/>
    <w:rsid w:val="00F30DFC"/>
    <w:rsid w:val="00F60A23"/>
    <w:rsid w:val="00F7600F"/>
    <w:rsid w:val="02AF64C7"/>
    <w:rsid w:val="09631973"/>
    <w:rsid w:val="20E530D6"/>
    <w:rsid w:val="34FF28F0"/>
    <w:rsid w:val="38241600"/>
    <w:rsid w:val="3FD94C85"/>
    <w:rsid w:val="42CF4431"/>
    <w:rsid w:val="757302BE"/>
    <w:rsid w:val="7EF034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83C092F"/>
  <w15:docId w15:val="{C2FFE9E1-08B8-4626-9BF3-053C7AF9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360" w:lineRule="auto"/>
      <w:jc w:val="both"/>
    </w:pPr>
    <w:rPr>
      <w:kern w:val="2"/>
      <w:sz w:val="24"/>
      <w:szCs w:val="22"/>
      <w:lang w:val="en-IN"/>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8"/>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840E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qFormat/>
    <w:pPr>
      <w:widowControl w:val="0"/>
      <w:suppressAutoHyphens/>
      <w:spacing w:after="0"/>
    </w:pPr>
    <w:rPr>
      <w:rFonts w:ascii="Times New Roman" w:eastAsia="Arial Unicode MS" w:hAnsi="Times New Roman" w:cs="Times New Roman"/>
      <w:bCs/>
      <w:color w:val="333399"/>
      <w:kern w:val="1"/>
      <w:szCs w:val="24"/>
      <w:lang w:val="en-US" w:eastAsia="ar-SA"/>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qFormat/>
    <w:pPr>
      <w:spacing w:before="60" w:after="60"/>
    </w:pPr>
    <w:rPr>
      <w:rFonts w:ascii="Arial Narrow" w:eastAsia="Arial Narrow" w:hAnsi="Arial Narrow" w:cs="Arial Narrow"/>
      <w:lang w:eastAsia="en-IN"/>
    </w:rPr>
    <w:tblPr>
      <w:tblBorders>
        <w:top w:val="single" w:sz="8" w:space="0" w:color="999999"/>
        <w:bottom w:val="single" w:sz="8" w:space="0" w:color="999999"/>
      </w:tblBorders>
      <w:tblCellMar>
        <w:left w:w="57" w:type="dxa"/>
        <w:right w:w="57" w:type="dxa"/>
      </w:tblCellMar>
    </w:tblPr>
    <w:tblStylePr w:type="firstRow">
      <w:rPr>
        <w:rFonts w:ascii="Adobe Devanagari" w:eastAsia="Adobe Devanagari" w:hAnsi="Adobe Devanagari" w:cs="Adobe Devanagari"/>
        <w:b/>
        <w:bCs/>
        <w:sz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band1Horz">
      <w:rPr>
        <w:rFonts w:ascii="Adobe Gurmukhi" w:hAnsi="Adobe Gurmukhi" w:cs="Adobe Gurmukhi"/>
        <w:sz w:val="18"/>
        <w:szCs w:val="18"/>
      </w:rPr>
      <w:tblPr/>
      <w:tcPr>
        <w:tcBorders>
          <w:top w:val="single" w:sz="8" w:space="0" w:color="999999"/>
          <w:left w:val="nil"/>
          <w:bottom w:val="single" w:sz="8" w:space="0" w:color="999999"/>
          <w:right w:val="nil"/>
          <w:insideH w:val="single" w:sz="8" w:space="0" w:color="auto"/>
          <w:insideV w:val="nil"/>
          <w:tl2br w:val="nil"/>
          <w:tr2bl w:val="nil"/>
        </w:tcBorders>
      </w:tcPr>
    </w:tblStylePr>
    <w:tblStylePr w:type="band2Horz">
      <w:rPr>
        <w:rFonts w:ascii="Adobe Gurmukhi" w:eastAsia="Adobe Gurmukhi" w:hAnsi="Adobe Gurmukhi" w:cs="Adobe Gurmukhi"/>
        <w:sz w:val="18"/>
        <w:szCs w:val="18"/>
      </w:rPr>
    </w:tblStyle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40"/>
    </w:pPr>
  </w:style>
  <w:style w:type="paragraph" w:styleId="TOC3">
    <w:name w:val="toc 3"/>
    <w:basedOn w:val="Normal"/>
    <w:next w:val="Normal"/>
    <w:uiPriority w:val="39"/>
    <w:unhideWhenUsed/>
    <w:qFormat/>
    <w:pPr>
      <w:spacing w:after="100"/>
      <w:ind w:left="480"/>
    </w:pPr>
  </w:style>
  <w:style w:type="paragraph" w:customStyle="1" w:styleId="CoverHeading2">
    <w:name w:val="Cover Heading 2"/>
    <w:basedOn w:val="Normal"/>
    <w:uiPriority w:val="99"/>
    <w:qFormat/>
    <w:pPr>
      <w:spacing w:before="360" w:after="120"/>
      <w:ind w:left="-357"/>
    </w:pPr>
    <w:rPr>
      <w:rFonts w:ascii="Calibri" w:eastAsia="Calibri" w:hAnsi="Calibri" w:cs="Calibri"/>
      <w:b/>
      <w:bCs/>
      <w:color w:val="4F81BD"/>
      <w:kern w:val="0"/>
      <w:sz w:val="28"/>
      <w:szCs w:val="28"/>
      <w:lang w:val="en-US"/>
      <w14:ligatures w14:val="none"/>
    </w:rPr>
  </w:style>
  <w:style w:type="paragraph" w:styleId="ListParagraph">
    <w:name w:val="List Paragraph"/>
    <w:basedOn w:val="Normal"/>
    <w:link w:val="ListParagraphChar"/>
    <w:uiPriority w:val="34"/>
    <w:qFormat/>
    <w:pPr>
      <w:ind w:left="720"/>
      <w:contextualSpacing/>
    </w:pPr>
  </w:style>
  <w:style w:type="paragraph" w:customStyle="1" w:styleId="CoverTitle">
    <w:name w:val="Cover Title"/>
    <w:basedOn w:val="Normal"/>
    <w:next w:val="CoverSubject"/>
    <w:uiPriority w:val="99"/>
    <w:qFormat/>
    <w:pPr>
      <w:spacing w:before="3720" w:after="60" w:line="264" w:lineRule="auto"/>
      <w:ind w:left="1418" w:right="-567"/>
      <w:jc w:val="right"/>
    </w:pPr>
    <w:rPr>
      <w:rFonts w:ascii="Calibri" w:eastAsia="Times New Roman" w:hAnsi="Calibri" w:cs="Times New Roman"/>
      <w:b/>
      <w:kern w:val="0"/>
      <w:sz w:val="44"/>
      <w:lang w:val="en-US"/>
    </w:rPr>
  </w:style>
  <w:style w:type="paragraph" w:customStyle="1" w:styleId="CoverSubject">
    <w:name w:val="Cover Subject"/>
    <w:basedOn w:val="Normal"/>
    <w:qFormat/>
    <w:pPr>
      <w:spacing w:after="0" w:line="240" w:lineRule="auto"/>
      <w:ind w:left="1701" w:right="-567"/>
      <w:jc w:val="right"/>
    </w:pPr>
    <w:rPr>
      <w:rFonts w:ascii="Calibri" w:eastAsia="Times New Roman" w:hAnsi="Calibri" w:cs="Times New Roman"/>
      <w:kern w:val="0"/>
      <w:sz w:val="36"/>
      <w:lang w:val="en-US"/>
    </w:rPr>
  </w:style>
  <w:style w:type="paragraph" w:customStyle="1" w:styleId="CoverBlockHeading1">
    <w:name w:val="Cover Block Heading 1"/>
    <w:basedOn w:val="Normal"/>
    <w:next w:val="CoverBlockTextBold"/>
    <w:qFormat/>
    <w:pPr>
      <w:spacing w:before="1320" w:after="40" w:line="240" w:lineRule="auto"/>
      <w:ind w:right="-567"/>
      <w:jc w:val="right"/>
    </w:pPr>
    <w:rPr>
      <w:rFonts w:ascii="Calibri" w:eastAsia="Times New Roman" w:hAnsi="Calibri" w:cs="Times New Roman"/>
      <w:i/>
      <w:kern w:val="0"/>
      <w:lang w:val="en-US"/>
    </w:rPr>
  </w:style>
  <w:style w:type="paragraph" w:customStyle="1" w:styleId="CoverBlockTextBold">
    <w:name w:val="Cover Block Text Bold"/>
    <w:basedOn w:val="Normal"/>
    <w:qFormat/>
    <w:pPr>
      <w:spacing w:after="40" w:line="240" w:lineRule="auto"/>
      <w:ind w:right="-567"/>
      <w:jc w:val="right"/>
    </w:pPr>
    <w:rPr>
      <w:rFonts w:ascii="Calibri" w:eastAsia="Times New Roman" w:hAnsi="Calibri" w:cs="Times New Roman"/>
      <w:b/>
      <w:bCs/>
      <w:kern w:val="0"/>
      <w:lang w:val="en-US"/>
    </w:rPr>
  </w:style>
  <w:style w:type="paragraph" w:customStyle="1" w:styleId="CoverBlockHeading2">
    <w:name w:val="Cover Block Heading 2"/>
    <w:basedOn w:val="Normal"/>
    <w:next w:val="CoverBlockTextBold"/>
    <w:uiPriority w:val="99"/>
    <w:qFormat/>
    <w:pPr>
      <w:spacing w:before="720" w:after="0" w:line="240" w:lineRule="auto"/>
      <w:ind w:left="-567" w:right="-567"/>
      <w:jc w:val="right"/>
    </w:pPr>
    <w:rPr>
      <w:rFonts w:ascii="Calibri" w:eastAsia="Times New Roman" w:hAnsi="Calibri" w:cs="Times New Roman"/>
      <w:i/>
      <w:iCs/>
      <w:kern w:val="0"/>
      <w:lang w:val="en-US"/>
    </w:rPr>
  </w:style>
  <w:style w:type="character" w:customStyle="1" w:styleId="BodyText2Char">
    <w:name w:val="Body Text 2 Char"/>
    <w:basedOn w:val="DefaultParagraphFont"/>
    <w:link w:val="BodyText2"/>
    <w:qFormat/>
    <w:rPr>
      <w:rFonts w:ascii="Times New Roman" w:eastAsia="Arial Unicode MS" w:hAnsi="Times New Roman" w:cs="Times New Roman"/>
      <w:bCs/>
      <w:color w:val="333399"/>
      <w:kern w:val="1"/>
      <w:sz w:val="24"/>
      <w:szCs w:val="24"/>
      <w:lang w:val="en-US" w:eastAsia="ar-SA"/>
    </w:rPr>
  </w:style>
  <w:style w:type="paragraph" w:customStyle="1" w:styleId="CoverHeading1">
    <w:name w:val="Cover Heading 1"/>
    <w:basedOn w:val="Normal"/>
    <w:next w:val="Normal"/>
    <w:uiPriority w:val="99"/>
    <w:qFormat/>
    <w:pPr>
      <w:spacing w:after="120" w:line="240" w:lineRule="auto"/>
      <w:ind w:left="-357"/>
    </w:pPr>
    <w:rPr>
      <w:rFonts w:ascii="Calibri" w:eastAsia="Calibri" w:hAnsi="Calibri" w:cs="Calibri"/>
      <w:b/>
      <w:bCs/>
      <w:color w:val="4F81BD"/>
      <w:kern w:val="0"/>
      <w:sz w:val="32"/>
      <w:szCs w:val="32"/>
      <w:lang w:val="en-US"/>
    </w:rPr>
  </w:style>
  <w:style w:type="paragraph" w:customStyle="1" w:styleId="TableNormal1">
    <w:name w:val="Table Normal1"/>
    <w:basedOn w:val="Normal"/>
    <w:qFormat/>
    <w:pPr>
      <w:spacing w:before="60" w:after="0" w:line="240" w:lineRule="auto"/>
    </w:pPr>
    <w:rPr>
      <w:rFonts w:ascii="Arial Narrow" w:eastAsia="Arial Narrow" w:hAnsi="Arial Narrow" w:cs="Arial Narrow"/>
      <w:kern w:val="0"/>
      <w:lang w:val="en-US"/>
    </w:rPr>
  </w:style>
  <w:style w:type="character" w:customStyle="1" w:styleId="HeaderChar">
    <w:name w:val="Header Char"/>
    <w:basedOn w:val="DefaultParagraphFont"/>
    <w:link w:val="Header"/>
    <w:uiPriority w:val="99"/>
    <w:qFormat/>
    <w:rPr>
      <w:sz w:val="24"/>
    </w:rPr>
  </w:style>
  <w:style w:type="character" w:customStyle="1" w:styleId="FooterChar">
    <w:name w:val="Footer Char"/>
    <w:basedOn w:val="DefaultParagraphFont"/>
    <w:link w:val="Footer"/>
    <w:uiPriority w:val="99"/>
    <w:qFormat/>
    <w:rPr>
      <w:sz w:val="24"/>
    </w:rPr>
  </w:style>
  <w:style w:type="paragraph" w:customStyle="1" w:styleId="FooterSmall">
    <w:name w:val="Footer Small"/>
    <w:basedOn w:val="Footer"/>
    <w:qFormat/>
    <w:pPr>
      <w:tabs>
        <w:tab w:val="clear" w:pos="4513"/>
        <w:tab w:val="clear" w:pos="9026"/>
      </w:tabs>
      <w:spacing w:after="160" w:line="259" w:lineRule="auto"/>
    </w:pPr>
    <w:rPr>
      <w:rFonts w:ascii="Calibri" w:eastAsia="Calibri" w:hAnsi="Calibri" w:cs="Calibri"/>
      <w:kern w:val="0"/>
      <w:sz w:val="12"/>
      <w:szCs w:val="12"/>
      <w:lang w:val="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8"/>
      <w:szCs w:val="26"/>
    </w:rPr>
  </w:style>
  <w:style w:type="character" w:customStyle="1" w:styleId="ListParagraphChar">
    <w:name w:val="List Paragraph Char"/>
    <w:link w:val="ListParagraph"/>
    <w:uiPriority w:val="34"/>
    <w:qFormat/>
    <w:rPr>
      <w:sz w:val="24"/>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6"/>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sz w:val="24"/>
    </w:rPr>
  </w:style>
  <w:style w:type="paragraph" w:styleId="BalloonText">
    <w:name w:val="Balloon Text"/>
    <w:basedOn w:val="Normal"/>
    <w:link w:val="BalloonTextChar"/>
    <w:uiPriority w:val="99"/>
    <w:semiHidden/>
    <w:unhideWhenUsed/>
    <w:rsid w:val="003A2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A28"/>
    <w:rPr>
      <w:rFonts w:ascii="Tahoma" w:hAnsi="Tahoma" w:cs="Tahoma"/>
      <w:kern w:val="2"/>
      <w:sz w:val="16"/>
      <w:szCs w:val="16"/>
      <w:lang w:val="en-IN"/>
      <w14:ligatures w14:val="standardContextual"/>
    </w:rPr>
  </w:style>
  <w:style w:type="character" w:customStyle="1" w:styleId="Heading5Char">
    <w:name w:val="Heading 5 Char"/>
    <w:basedOn w:val="DefaultParagraphFont"/>
    <w:link w:val="Heading5"/>
    <w:uiPriority w:val="9"/>
    <w:rsid w:val="002840E8"/>
    <w:rPr>
      <w:rFonts w:asciiTheme="majorHAnsi" w:eastAsiaTheme="majorEastAsia" w:hAnsiTheme="majorHAnsi" w:cstheme="majorBidi"/>
      <w:color w:val="2F5496" w:themeColor="accent1" w:themeShade="BF"/>
      <w:kern w:val="2"/>
      <w:sz w:val="24"/>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1522799">
      <w:bodyDiv w:val="1"/>
      <w:marLeft w:val="0"/>
      <w:marRight w:val="0"/>
      <w:marTop w:val="0"/>
      <w:marBottom w:val="0"/>
      <w:divBdr>
        <w:top w:val="none" w:sz="0" w:space="0" w:color="auto"/>
        <w:left w:val="none" w:sz="0" w:space="0" w:color="auto"/>
        <w:bottom w:val="none" w:sz="0" w:space="0" w:color="auto"/>
        <w:right w:val="none" w:sz="0" w:space="0" w:color="auto"/>
      </w:divBdr>
    </w:div>
    <w:div w:id="797336079">
      <w:bodyDiv w:val="1"/>
      <w:marLeft w:val="0"/>
      <w:marRight w:val="0"/>
      <w:marTop w:val="0"/>
      <w:marBottom w:val="0"/>
      <w:divBdr>
        <w:top w:val="none" w:sz="0" w:space="0" w:color="auto"/>
        <w:left w:val="none" w:sz="0" w:space="0" w:color="auto"/>
        <w:bottom w:val="none" w:sz="0" w:space="0" w:color="auto"/>
        <w:right w:val="none" w:sz="0" w:space="0" w:color="auto"/>
      </w:divBdr>
    </w:div>
    <w:div w:id="1108230993">
      <w:bodyDiv w:val="1"/>
      <w:marLeft w:val="0"/>
      <w:marRight w:val="0"/>
      <w:marTop w:val="0"/>
      <w:marBottom w:val="0"/>
      <w:divBdr>
        <w:top w:val="none" w:sz="0" w:space="0" w:color="auto"/>
        <w:left w:val="none" w:sz="0" w:space="0" w:color="auto"/>
        <w:bottom w:val="none" w:sz="0" w:space="0" w:color="auto"/>
        <w:right w:val="none" w:sz="0" w:space="0" w:color="auto"/>
      </w:divBdr>
    </w:div>
    <w:div w:id="1430273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wth\OneDrive\Documents\Custom%20Office%20Templates\Technical_Propos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A5CF1-3F40-4681-B78E-05390B69C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Technical_Proposal</Template>
  <TotalTime>14</TotalTime>
  <Pages>1</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Gowtham</dc:creator>
  <cp:lastModifiedBy>Barath S</cp:lastModifiedBy>
  <cp:revision>3</cp:revision>
  <dcterms:created xsi:type="dcterms:W3CDTF">2024-03-04T12:16:00Z</dcterms:created>
  <dcterms:modified xsi:type="dcterms:W3CDTF">2024-03-07T06:52:00Z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e5739e10342fb6483746bd1bf3c42886a0645f6a67309ae8419014a8b84d8028</vt:lpwstr>
  </property>
  <property fmtid="{D5CDD505-2E9C-101B-9397-08002B2CF9AE}" pid="3" name="KSOProductBuildVer">
    <vt:lpwstr>1033-12.2.0.13359</vt:lpwstr>
  </property>
  <property fmtid="{D5CDD505-2E9C-101B-9397-08002B2CF9AE}" pid="4" name="ICV">
    <vt:lpwstr>18CE0D4D70834EFE9B84B74DE530DB8A_13</vt:lpwstr>
  </property>
</Properties>
</file>