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7E416" w14:textId="77777777" w:rsidR="00700AB0" w:rsidRPr="00850FD5" w:rsidRDefault="00505F6E" w:rsidP="000573F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>Proses produksi</w:t>
      </w:r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18136DEA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produksi 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D84676">
        <w:rPr>
          <w:rFonts w:ascii="Times New Roman" w:hAnsi="Times New Roman" w:cs="Times New Roman"/>
          <w:i/>
          <w:sz w:val="24"/>
          <w:szCs w:val="24"/>
        </w:rPr>
        <w:t>Faraday Series Ceiling Pendant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Electromagnetic </w:t>
      </w:r>
      <w:r w:rsidR="008D18BC">
        <w:rPr>
          <w:rFonts w:ascii="Times New Roman" w:hAnsi="Times New Roman" w:cs="Times New Roman"/>
          <w:i/>
          <w:sz w:val="24"/>
          <w:szCs w:val="24"/>
        </w:rPr>
        <w:t>Double Arm For Surgical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berfokus terutama pada 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Fabrikasi, </w:t>
      </w:r>
      <w:r w:rsidRPr="00850FD5">
        <w:rPr>
          <w:rFonts w:ascii="Times New Roman" w:hAnsi="Times New Roman" w:cs="Times New Roman"/>
          <w:sz w:val="24"/>
          <w:szCs w:val="24"/>
        </w:rPr>
        <w:t>perakitan</w:t>
      </w:r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>dan pengujian. Prosedur operasional standar dan spesifikasi inspeksi terkait dengan produksi dikembangkan untuk menginstruksikan produksi dan pemeriksaan produk secara efektif.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produksi ditunjukkan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9A8D674" w14:textId="6D37FEB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72AA704E" w:rsidR="00FC2EA9" w:rsidRDefault="00281708" w:rsidP="00FC2EA9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2612D">
        <w:rPr>
          <w:rFonts w:ascii="Times New Roman" w:hAnsi="Times New Roman" w:cs="Times New Roman"/>
        </w:rPr>
        <w:object w:dxaOrig="11161" w:dyaOrig="17311" w14:anchorId="3D99B4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65.25pt;height:566.25pt" o:ole="">
            <v:imagedata r:id="rId8" o:title=""/>
          </v:shape>
          <o:OLEObject Type="Embed" ProgID="Visio.Drawing.15" ShapeID="_x0000_i1028" DrawAspect="Content" ObjectID="_1788691121" r:id="rId9"/>
        </w:object>
      </w:r>
    </w:p>
    <w:p w14:paraId="6CD74807" w14:textId="77777777" w:rsidR="002A268B" w:rsidRPr="00850FD5" w:rsidRDefault="002A268B" w:rsidP="002A268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 xml:space="preserve"> Flowchart Proses Produksi</w:t>
      </w:r>
    </w:p>
    <w:p w14:paraId="78FE831C" w14:textId="77777777" w:rsidR="00B158CB" w:rsidRPr="00850FD5" w:rsidRDefault="00B158CB" w:rsidP="00B158CB">
      <w:pPr>
        <w:pStyle w:val="ListParagraph"/>
        <w:spacing w:after="0" w:line="240" w:lineRule="auto"/>
        <w:ind w:left="3600" w:hanging="30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10C9D5E" w14:textId="77777777" w:rsidR="000726C9" w:rsidRPr="00850FD5" w:rsidRDefault="000726C9">
      <w:pPr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br w:type="page"/>
      </w:r>
    </w:p>
    <w:p w14:paraId="1FC986FE" w14:textId="77777777" w:rsidR="00D67575" w:rsidRPr="00850FD5" w:rsidRDefault="00D67575" w:rsidP="00D6757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 proses:</w:t>
      </w:r>
    </w:p>
    <w:p w14:paraId="114C7D37" w14:textId="77777777" w:rsidR="00D67575" w:rsidRPr="00F438F4" w:rsidRDefault="00D67575" w:rsidP="00D67575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Bahan-bahan yang digunakan dalam seluruh proses dibuat sendiri dan ada pula yang dialihdayakan. Terdapat suku cadang yang diproduksi oleh perusahaan.</w:t>
      </w:r>
    </w:p>
    <w:p w14:paraId="3E6C70A3" w14:textId="26C50334" w:rsidR="00D67575" w:rsidRPr="00850FD5" w:rsidRDefault="00D67575" w:rsidP="00D67575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Sebelum melakukan </w:t>
      </w:r>
      <w:r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perakitan, terdapat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terhadap komponen-komponen dan suku cadang.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suku cadang dan komponen-komponen sudah lulus uji, maka dapat lanjut pada proses berikutnya. Jika tidak lulus uji maka masuk kedalam proses penggantian suku cadang. Alur produksi pada Alat </w:t>
      </w:r>
      <w:r w:rsidR="00154DDB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154DDB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Electromagnetic </w:t>
      </w:r>
      <w:r w:rsidR="008D18BC">
        <w:rPr>
          <w:rFonts w:ascii="Times New Roman" w:hAnsi="Times New Roman" w:cs="Times New Roman"/>
          <w:i/>
          <w:sz w:val="24"/>
          <w:szCs w:val="24"/>
        </w:rPr>
        <w:t>Double Arm For Surgical</w:t>
      </w:r>
      <w:r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>meliputi beberapa proses diantaranya :</w:t>
      </w:r>
    </w:p>
    <w:p w14:paraId="6129E5E5" w14:textId="77777777" w:rsidR="00D67575" w:rsidRPr="00850FD5" w:rsidRDefault="00D67575" w:rsidP="00D67575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Pemeriksaan bahan yang masuk (IQC): melakukan proses pemeriksaan atas bahan-bahan yang masuk sesuai dengan poin-poin pemeriksaan dan metode pemeriksaan yang ditetapkan dalam </w:t>
      </w:r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. Masukkan bahan ke gudang jika bahan yang masuk memenuhi syarat, atau tangani bahan sesuai dengan persyaratan </w:t>
      </w:r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 jika bahan yang masuk tidak memenuhi syarat.</w:t>
      </w:r>
    </w:p>
    <w:p w14:paraId="1F656360" w14:textId="289609CF" w:rsidR="00D67575" w:rsidRPr="00850FD5" w:rsidRDefault="00D67575" w:rsidP="00D67575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dan penopang: Terdiri dari perakitan </w:t>
      </w:r>
      <w:r w:rsidR="000E5B01">
        <w:rPr>
          <w:rFonts w:ascii="Times New Roman" w:hAnsi="Times New Roman" w:cs="Times New Roman"/>
          <w:i/>
          <w:iCs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5657B">
        <w:rPr>
          <w:rFonts w:ascii="Times New Roman" w:hAnsi="Times New Roman" w:cs="Times New Roman"/>
          <w:sz w:val="24"/>
          <w:szCs w:val="24"/>
        </w:rPr>
        <w:t xml:space="preserve">perakitan </w:t>
      </w:r>
      <w:r w:rsidR="00AD5744" w:rsidRPr="00AD5744">
        <w:rPr>
          <w:rFonts w:ascii="Times New Roman" w:hAnsi="Times New Roman" w:cs="Times New Roman"/>
          <w:sz w:val="24"/>
          <w:szCs w:val="24"/>
          <w:lang w:val="en-US"/>
        </w:rPr>
        <w:t>Perakitan Kabel dan Power Supply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power socket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gas terminal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223E8" w14:textId="77777777" w:rsidR="00D67575" w:rsidRDefault="00D67575" w:rsidP="00D67575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Pr="00850FD5">
        <w:rPr>
          <w:rFonts w:ascii="Times New Roman" w:hAnsi="Times New Roman" w:cs="Times New Roman"/>
          <w:sz w:val="24"/>
          <w:szCs w:val="24"/>
        </w:rPr>
        <w:t xml:space="preserve">IPQC: merupakan pengecekan ketika alat sudah setengah jadi sebelum dilakukan pengujian. Dilakukan pengecekan selama proses perakitan tersebut. Apabila terdapat NG </w:t>
      </w:r>
      <w:r>
        <w:rPr>
          <w:rFonts w:ascii="Times New Roman" w:hAnsi="Times New Roman" w:cs="Times New Roman"/>
          <w:sz w:val="24"/>
          <w:szCs w:val="24"/>
        </w:rPr>
        <w:t>maka dilakukan pengerjaan kembali/</w:t>
      </w:r>
      <w:r>
        <w:rPr>
          <w:rFonts w:ascii="Times New Roman" w:hAnsi="Times New Roman" w:cs="Times New Roman"/>
          <w:i/>
          <w:iCs/>
          <w:sz w:val="24"/>
          <w:szCs w:val="24"/>
        </w:rPr>
        <w:t>rework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0FD5">
        <w:rPr>
          <w:rFonts w:ascii="Times New Roman" w:hAnsi="Times New Roman" w:cs="Times New Roman"/>
          <w:sz w:val="24"/>
          <w:szCs w:val="24"/>
        </w:rPr>
        <w:t xml:space="preserve"> Apabila Lolos maka dapat dilakukan proses selanjutnya yaitu </w:t>
      </w:r>
      <w:r>
        <w:rPr>
          <w:rFonts w:ascii="Times New Roman" w:hAnsi="Times New Roman" w:cs="Times New Roman"/>
          <w:sz w:val="24"/>
          <w:szCs w:val="24"/>
        </w:rPr>
        <w:t>penandaan &amp; pengemasan</w:t>
      </w:r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A484070" w14:textId="21C473AB" w:rsidR="00D67575" w:rsidRPr="00850FD5" w:rsidRDefault="00D67575" w:rsidP="00D67575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penandaan &amp; pengemasan :</w:t>
      </w:r>
      <w:r w:rsidRPr="00850FD5">
        <w:rPr>
          <w:rFonts w:ascii="Times New Roman" w:hAnsi="Times New Roman" w:cs="Times New Roman"/>
          <w:sz w:val="24"/>
          <w:szCs w:val="24"/>
        </w:rPr>
        <w:t xml:space="preserve"> proses alat </w:t>
      </w:r>
      <w:r w:rsidR="00212E6D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212E6D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Electromagnetic </w:t>
      </w:r>
      <w:r w:rsidR="008D18BC">
        <w:rPr>
          <w:rFonts w:ascii="Times New Roman" w:hAnsi="Times New Roman" w:cs="Times New Roman"/>
          <w:i/>
          <w:sz w:val="24"/>
          <w:szCs w:val="24"/>
        </w:rPr>
        <w:t>Double Arm For Surgical</w:t>
      </w:r>
      <w:r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aksesorisnya diberi </w:t>
      </w:r>
      <w:r>
        <w:rPr>
          <w:rFonts w:ascii="Times New Roman" w:hAnsi="Times New Roman" w:cs="Times New Roman"/>
          <w:sz w:val="24"/>
          <w:szCs w:val="24"/>
        </w:rPr>
        <w:lastRenderedPageBreak/>
        <w:t>l</w:t>
      </w:r>
      <w:r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>enandaan dan dilakukan pengemasan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50FD5">
        <w:rPr>
          <w:rFonts w:ascii="Times New Roman" w:hAnsi="Times New Roman" w:cs="Times New Roman"/>
          <w:sz w:val="24"/>
          <w:szCs w:val="24"/>
        </w:rPr>
        <w:t>Personel kendali mutu bertanggung jawab untuk memeriksa plat nama, label paket bagian luar, dan aksesoris, dan menyegel paket jika semua informasi diatas benar.</w:t>
      </w:r>
    </w:p>
    <w:p w14:paraId="20DCFBA1" w14:textId="065B39A6" w:rsidR="00D67575" w:rsidRPr="00001144" w:rsidRDefault="00D67575" w:rsidP="00D67575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r>
        <w:rPr>
          <w:rFonts w:ascii="Times New Roman" w:hAnsi="Times New Roman" w:cs="Times New Roman"/>
          <w:sz w:val="24"/>
          <w:szCs w:val="24"/>
        </w:rPr>
        <w:t xml:space="preserve">merupakan </w:t>
      </w:r>
      <w:r w:rsidRPr="00850FD5">
        <w:rPr>
          <w:rFonts w:ascii="Times New Roman" w:hAnsi="Times New Roman" w:cs="Times New Roman"/>
          <w:sz w:val="24"/>
          <w:szCs w:val="24"/>
        </w:rPr>
        <w:t xml:space="preserve">akhir proses produksi setiap </w:t>
      </w:r>
      <w:r w:rsidR="00717F9D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717F9D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Electromagnetic </w:t>
      </w:r>
      <w:r w:rsidR="008D18BC">
        <w:rPr>
          <w:rFonts w:ascii="Times New Roman" w:hAnsi="Times New Roman" w:cs="Times New Roman"/>
          <w:i/>
          <w:sz w:val="24"/>
          <w:szCs w:val="24"/>
        </w:rPr>
        <w:t>Double Arm For Surgical</w:t>
      </w:r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dilakukan pemeriksaan berupa pengujian fungsi, visual, parameter dan kemasan sebelum dimasukan kedalam Gudang.</w:t>
      </w:r>
      <w:r w:rsidRPr="00001144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>Apabila terjadi ketidaksesuaian hasil OQC maka perlu dilakukan pengerjaan ulang/</w:t>
      </w:r>
      <w:r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6455DD48" w14:textId="77777777" w:rsidR="00D67575" w:rsidRPr="00D67575" w:rsidRDefault="00D67575" w:rsidP="00D6757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67575" w:rsidRPr="00D67575" w:rsidSect="000D0F9E">
      <w:headerReference w:type="default" r:id="rId10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3CCAB" w14:textId="77777777" w:rsidR="00C32E96" w:rsidRDefault="00C32E96" w:rsidP="00495BD1">
      <w:pPr>
        <w:spacing w:after="0" w:line="240" w:lineRule="auto"/>
      </w:pPr>
      <w:r>
        <w:separator/>
      </w:r>
    </w:p>
  </w:endnote>
  <w:endnote w:type="continuationSeparator" w:id="0">
    <w:p w14:paraId="0414BB5A" w14:textId="77777777" w:rsidR="00C32E96" w:rsidRDefault="00C32E96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5C337" w14:textId="77777777" w:rsidR="00C32E96" w:rsidRDefault="00C32E96" w:rsidP="00495BD1">
      <w:pPr>
        <w:spacing w:after="0" w:line="240" w:lineRule="auto"/>
      </w:pPr>
      <w:r>
        <w:separator/>
      </w:r>
    </w:p>
  </w:footnote>
  <w:footnote w:type="continuationSeparator" w:id="0">
    <w:p w14:paraId="13D15B70" w14:textId="77777777" w:rsidR="00C32E96" w:rsidRDefault="00C32E96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9B5C6" w14:textId="5907C3A6" w:rsidR="002E3697" w:rsidRPr="002E3697" w:rsidRDefault="002E3697" w:rsidP="002E3697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  <w:lang w:val="en-US" w:eastAsia="en-ID"/>
      </w:rPr>
    </w:pPr>
  </w:p>
  <w:p w14:paraId="458F4113" w14:textId="4A4F3799" w:rsidR="002E3697" w:rsidRPr="002E3697" w:rsidRDefault="002E3697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</w:p>
  <w:p w14:paraId="23C04F12" w14:textId="21836F3D" w:rsidR="002E3697" w:rsidRPr="002E3697" w:rsidRDefault="002E3697" w:rsidP="002E3697">
    <w:pPr>
      <w:spacing w:after="0" w:line="240" w:lineRule="auto"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2E3697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D0F26D0" wp14:editId="49A0E4FE">
          <wp:simplePos x="0" y="0"/>
          <wp:positionH relativeFrom="margin">
            <wp:posOffset>-349959</wp:posOffset>
          </wp:positionH>
          <wp:positionV relativeFrom="paragraph">
            <wp:posOffset>129862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E3697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3A61EDC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Komplek ELB – PIK Blok M3-12, Kamal </w:t>
    </w:r>
  </w:p>
  <w:p w14:paraId="36FAB60A" w14:textId="07DCC551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Muara, Pejaringan DKI Jakarta 14470 </w:t>
    </w:r>
  </w:p>
  <w:p w14:paraId="4B26687C" w14:textId="77777777" w:rsidR="002E3697" w:rsidRPr="002E3697" w:rsidRDefault="002E3697" w:rsidP="002E3697">
    <w:pPr>
      <w:spacing w:after="0" w:line="240" w:lineRule="auto"/>
      <w:ind w:left="426" w:right="-1418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Pabrik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Industri Delta Silicon 3, Cikarang </w:t>
    </w:r>
  </w:p>
  <w:p w14:paraId="1B83487F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1680F5BF" w14:textId="16DB58B9" w:rsidR="002E3697" w:rsidRPr="002E3697" w:rsidRDefault="00AD5744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4852DD89">
        <v:rect id="_x0000_i1026" style="width:0;height:1.5pt" o:hralign="center" o:hrstd="t" o:hr="t" fillcolor="#a0a0a0" stroked="f"/>
      </w:pict>
    </w:r>
  </w:p>
  <w:p w14:paraId="1B72D94F" w14:textId="06C96A01" w:rsidR="00495BD1" w:rsidRPr="002E3697" w:rsidRDefault="00495BD1" w:rsidP="002E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13D2A"/>
    <w:rsid w:val="000203D1"/>
    <w:rsid w:val="00026A12"/>
    <w:rsid w:val="00040DF8"/>
    <w:rsid w:val="00042D29"/>
    <w:rsid w:val="00046BAC"/>
    <w:rsid w:val="0005515F"/>
    <w:rsid w:val="000573F0"/>
    <w:rsid w:val="0006238F"/>
    <w:rsid w:val="000726C9"/>
    <w:rsid w:val="00077A5D"/>
    <w:rsid w:val="00082CC5"/>
    <w:rsid w:val="00084FC2"/>
    <w:rsid w:val="00095848"/>
    <w:rsid w:val="000A099E"/>
    <w:rsid w:val="000A38F5"/>
    <w:rsid w:val="000B1CF1"/>
    <w:rsid w:val="000B6B42"/>
    <w:rsid w:val="000C6450"/>
    <w:rsid w:val="000D0F9E"/>
    <w:rsid w:val="000D51FE"/>
    <w:rsid w:val="000E5B01"/>
    <w:rsid w:val="000E6292"/>
    <w:rsid w:val="001172ED"/>
    <w:rsid w:val="0012114D"/>
    <w:rsid w:val="00132670"/>
    <w:rsid w:val="0015484E"/>
    <w:rsid w:val="00154DDB"/>
    <w:rsid w:val="001664E3"/>
    <w:rsid w:val="001702B9"/>
    <w:rsid w:val="00170A2F"/>
    <w:rsid w:val="00187D99"/>
    <w:rsid w:val="00201392"/>
    <w:rsid w:val="00212E6D"/>
    <w:rsid w:val="002156E0"/>
    <w:rsid w:val="0021765F"/>
    <w:rsid w:val="0022126B"/>
    <w:rsid w:val="00256532"/>
    <w:rsid w:val="00264E2F"/>
    <w:rsid w:val="00267E20"/>
    <w:rsid w:val="00270DFD"/>
    <w:rsid w:val="00281708"/>
    <w:rsid w:val="002848D1"/>
    <w:rsid w:val="002A268B"/>
    <w:rsid w:val="002A435A"/>
    <w:rsid w:val="002A6F1E"/>
    <w:rsid w:val="002B58B4"/>
    <w:rsid w:val="002B7382"/>
    <w:rsid w:val="002C5F72"/>
    <w:rsid w:val="002E3697"/>
    <w:rsid w:val="002F29DB"/>
    <w:rsid w:val="002F338C"/>
    <w:rsid w:val="002F360F"/>
    <w:rsid w:val="003122FC"/>
    <w:rsid w:val="00314011"/>
    <w:rsid w:val="00321B4A"/>
    <w:rsid w:val="00340303"/>
    <w:rsid w:val="003542FB"/>
    <w:rsid w:val="003604EE"/>
    <w:rsid w:val="00375071"/>
    <w:rsid w:val="00376862"/>
    <w:rsid w:val="00384546"/>
    <w:rsid w:val="00394F48"/>
    <w:rsid w:val="003A0B03"/>
    <w:rsid w:val="003A269A"/>
    <w:rsid w:val="003F410A"/>
    <w:rsid w:val="00422CAA"/>
    <w:rsid w:val="00442C7A"/>
    <w:rsid w:val="00456172"/>
    <w:rsid w:val="004768AC"/>
    <w:rsid w:val="00480302"/>
    <w:rsid w:val="004837A0"/>
    <w:rsid w:val="00485A13"/>
    <w:rsid w:val="00495BD1"/>
    <w:rsid w:val="004A03DC"/>
    <w:rsid w:val="004A347A"/>
    <w:rsid w:val="004B0F5B"/>
    <w:rsid w:val="004D545E"/>
    <w:rsid w:val="004D6684"/>
    <w:rsid w:val="004F762C"/>
    <w:rsid w:val="00503EEF"/>
    <w:rsid w:val="00505F6E"/>
    <w:rsid w:val="005147A5"/>
    <w:rsid w:val="00516D42"/>
    <w:rsid w:val="0052086D"/>
    <w:rsid w:val="0052262E"/>
    <w:rsid w:val="0053457E"/>
    <w:rsid w:val="0055066F"/>
    <w:rsid w:val="0055588B"/>
    <w:rsid w:val="00561481"/>
    <w:rsid w:val="00575E5F"/>
    <w:rsid w:val="005820DD"/>
    <w:rsid w:val="00583E2E"/>
    <w:rsid w:val="005C012D"/>
    <w:rsid w:val="005E2107"/>
    <w:rsid w:val="005E4D6B"/>
    <w:rsid w:val="005E5F9D"/>
    <w:rsid w:val="005F5EE2"/>
    <w:rsid w:val="00605980"/>
    <w:rsid w:val="00610C25"/>
    <w:rsid w:val="00636224"/>
    <w:rsid w:val="00662082"/>
    <w:rsid w:val="00663F84"/>
    <w:rsid w:val="00671647"/>
    <w:rsid w:val="00687E4B"/>
    <w:rsid w:val="00687EEC"/>
    <w:rsid w:val="00695D2E"/>
    <w:rsid w:val="0069763D"/>
    <w:rsid w:val="006C29EC"/>
    <w:rsid w:val="006F1FCF"/>
    <w:rsid w:val="006F433E"/>
    <w:rsid w:val="006F4869"/>
    <w:rsid w:val="006F561C"/>
    <w:rsid w:val="00700AB0"/>
    <w:rsid w:val="00717F9D"/>
    <w:rsid w:val="007367F4"/>
    <w:rsid w:val="00741103"/>
    <w:rsid w:val="00751CC7"/>
    <w:rsid w:val="00753452"/>
    <w:rsid w:val="00772772"/>
    <w:rsid w:val="00780AA4"/>
    <w:rsid w:val="007943A1"/>
    <w:rsid w:val="007A69FE"/>
    <w:rsid w:val="007B2E4B"/>
    <w:rsid w:val="007C5370"/>
    <w:rsid w:val="007D34FA"/>
    <w:rsid w:val="007E2FED"/>
    <w:rsid w:val="007E46FC"/>
    <w:rsid w:val="007F5403"/>
    <w:rsid w:val="00803D45"/>
    <w:rsid w:val="00805EC6"/>
    <w:rsid w:val="0081531F"/>
    <w:rsid w:val="00816BAA"/>
    <w:rsid w:val="00850FD5"/>
    <w:rsid w:val="00873574"/>
    <w:rsid w:val="00885419"/>
    <w:rsid w:val="008A3F97"/>
    <w:rsid w:val="008C4B33"/>
    <w:rsid w:val="008D05B4"/>
    <w:rsid w:val="008D18BC"/>
    <w:rsid w:val="009247B3"/>
    <w:rsid w:val="00930061"/>
    <w:rsid w:val="009465BB"/>
    <w:rsid w:val="00947C7A"/>
    <w:rsid w:val="00957A7D"/>
    <w:rsid w:val="00957BE8"/>
    <w:rsid w:val="0096703E"/>
    <w:rsid w:val="00967300"/>
    <w:rsid w:val="00975D77"/>
    <w:rsid w:val="009803A0"/>
    <w:rsid w:val="00992799"/>
    <w:rsid w:val="009939A7"/>
    <w:rsid w:val="009A4DD3"/>
    <w:rsid w:val="009A5CBB"/>
    <w:rsid w:val="009F35D3"/>
    <w:rsid w:val="009F5C23"/>
    <w:rsid w:val="009F5FDF"/>
    <w:rsid w:val="00A02C63"/>
    <w:rsid w:val="00A047F2"/>
    <w:rsid w:val="00A266DD"/>
    <w:rsid w:val="00A3261F"/>
    <w:rsid w:val="00A36FD6"/>
    <w:rsid w:val="00A37CE0"/>
    <w:rsid w:val="00A72A7C"/>
    <w:rsid w:val="00A85EE0"/>
    <w:rsid w:val="00A935E6"/>
    <w:rsid w:val="00A97211"/>
    <w:rsid w:val="00AD00B1"/>
    <w:rsid w:val="00AD5744"/>
    <w:rsid w:val="00AE0FCC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4E49"/>
    <w:rsid w:val="00B62A26"/>
    <w:rsid w:val="00B67F68"/>
    <w:rsid w:val="00B7017D"/>
    <w:rsid w:val="00B8373D"/>
    <w:rsid w:val="00B860D4"/>
    <w:rsid w:val="00B86592"/>
    <w:rsid w:val="00B92771"/>
    <w:rsid w:val="00BA34AD"/>
    <w:rsid w:val="00BD1BF5"/>
    <w:rsid w:val="00BD6AAB"/>
    <w:rsid w:val="00BF03AD"/>
    <w:rsid w:val="00BF2DBF"/>
    <w:rsid w:val="00C114AC"/>
    <w:rsid w:val="00C26B47"/>
    <w:rsid w:val="00C32E96"/>
    <w:rsid w:val="00C3456F"/>
    <w:rsid w:val="00C355F7"/>
    <w:rsid w:val="00C361C1"/>
    <w:rsid w:val="00C4310B"/>
    <w:rsid w:val="00C97BC1"/>
    <w:rsid w:val="00CA224C"/>
    <w:rsid w:val="00CB4501"/>
    <w:rsid w:val="00CC1B6C"/>
    <w:rsid w:val="00CE53BE"/>
    <w:rsid w:val="00D0615F"/>
    <w:rsid w:val="00D121E6"/>
    <w:rsid w:val="00D12A15"/>
    <w:rsid w:val="00D20D4D"/>
    <w:rsid w:val="00D36CD3"/>
    <w:rsid w:val="00D41CF4"/>
    <w:rsid w:val="00D47BD1"/>
    <w:rsid w:val="00D556B0"/>
    <w:rsid w:val="00D65C83"/>
    <w:rsid w:val="00D67575"/>
    <w:rsid w:val="00D7177A"/>
    <w:rsid w:val="00D74B58"/>
    <w:rsid w:val="00D84676"/>
    <w:rsid w:val="00D93554"/>
    <w:rsid w:val="00D95F16"/>
    <w:rsid w:val="00DB0125"/>
    <w:rsid w:val="00DB754D"/>
    <w:rsid w:val="00DD17AE"/>
    <w:rsid w:val="00DD33E2"/>
    <w:rsid w:val="00E07ABB"/>
    <w:rsid w:val="00E12C1E"/>
    <w:rsid w:val="00E13CC8"/>
    <w:rsid w:val="00E162B8"/>
    <w:rsid w:val="00E16CC7"/>
    <w:rsid w:val="00E17C63"/>
    <w:rsid w:val="00E42DF9"/>
    <w:rsid w:val="00E50C14"/>
    <w:rsid w:val="00E57573"/>
    <w:rsid w:val="00E62274"/>
    <w:rsid w:val="00E73EA3"/>
    <w:rsid w:val="00E74B21"/>
    <w:rsid w:val="00E755DB"/>
    <w:rsid w:val="00E81769"/>
    <w:rsid w:val="00E903BD"/>
    <w:rsid w:val="00E96EE7"/>
    <w:rsid w:val="00EC1217"/>
    <w:rsid w:val="00EC1971"/>
    <w:rsid w:val="00EC46E4"/>
    <w:rsid w:val="00EE6799"/>
    <w:rsid w:val="00EF2F8C"/>
    <w:rsid w:val="00EF373D"/>
    <w:rsid w:val="00EF7F13"/>
    <w:rsid w:val="00F03A92"/>
    <w:rsid w:val="00F05B92"/>
    <w:rsid w:val="00F30FA4"/>
    <w:rsid w:val="00F410E2"/>
    <w:rsid w:val="00F437EB"/>
    <w:rsid w:val="00F438F4"/>
    <w:rsid w:val="00F43EC3"/>
    <w:rsid w:val="00F521D0"/>
    <w:rsid w:val="00F5657B"/>
    <w:rsid w:val="00F631DD"/>
    <w:rsid w:val="00F66EA8"/>
    <w:rsid w:val="00F8683D"/>
    <w:rsid w:val="00F9137F"/>
    <w:rsid w:val="00FA394D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170</cp:revision>
  <dcterms:created xsi:type="dcterms:W3CDTF">2023-05-24T04:15:00Z</dcterms:created>
  <dcterms:modified xsi:type="dcterms:W3CDTF">2024-09-24T06:52:00Z</dcterms:modified>
</cp:coreProperties>
</file>