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r w:rsidR="00F3266B" w:rsidRPr="00956BE0">
        <w:rPr>
          <w:rFonts w:ascii="Times New Roman" w:hAnsi="Times New Roman" w:cs="Times New Roman"/>
          <w:color w:val="000000" w:themeColor="text1"/>
          <w:sz w:val="24"/>
          <w:szCs w:val="24"/>
          <w:lang w:val="en-US"/>
        </w:rPr>
        <w:t>i</w:t>
      </w:r>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57C200C4"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Ilios </w:t>
            </w:r>
            <w:r w:rsidR="00143DD1">
              <w:rPr>
                <w:rFonts w:ascii="Times New Roman" w:hAnsi="Times New Roman" w:cs="Times New Roman"/>
                <w:color w:val="000000" w:themeColor="text1"/>
                <w:lang w:val="en-US"/>
              </w:rPr>
              <w:t>5</w:t>
            </w:r>
            <w:r w:rsidR="00950049">
              <w:rPr>
                <w:rFonts w:ascii="Times New Roman" w:hAnsi="Times New Roman" w:cs="Times New Roman"/>
                <w:color w:val="000000" w:themeColor="text1"/>
                <w:lang w:val="en-US"/>
              </w:rPr>
              <w:t>000</w:t>
            </w:r>
            <w:r>
              <w:rPr>
                <w:rFonts w:ascii="Times New Roman" w:hAnsi="Times New Roman" w:cs="Times New Roman"/>
                <w:color w:val="000000" w:themeColor="text1"/>
                <w:lang w:val="en-US"/>
              </w:rPr>
              <w:t xml:space="preserve"> Series Surgical Light – </w:t>
            </w:r>
            <w:r w:rsidR="007466B8">
              <w:rPr>
                <w:rFonts w:ascii="Times New Roman" w:hAnsi="Times New Roman" w:cs="Times New Roman"/>
                <w:color w:val="000000" w:themeColor="text1"/>
                <w:lang w:val="en-US"/>
              </w:rPr>
              <w:t>Double Dome dengan Hanging Monitor dan Built-in Camera</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lang w:val="en-GB"/>
              </w:rPr>
              <w:t xml:space="preserve">Tipe / Kode </w:t>
            </w:r>
            <w:r w:rsidR="00663A83" w:rsidRPr="00956BE0">
              <w:rPr>
                <w:rFonts w:ascii="Times New Roman" w:hAnsi="Times New Roman" w:cs="Times New Roman"/>
                <w:b/>
                <w:color w:val="000000" w:themeColor="text1"/>
              </w:rPr>
              <w:t>:</w:t>
            </w:r>
          </w:p>
        </w:tc>
        <w:tc>
          <w:tcPr>
            <w:tcW w:w="8930" w:type="dxa"/>
          </w:tcPr>
          <w:p w14:paraId="68DE234E" w14:textId="4117C664"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B9574D">
              <w:rPr>
                <w:rFonts w:ascii="Times New Roman" w:hAnsi="Times New Roman" w:cs="Times New Roman"/>
                <w:color w:val="000000" w:themeColor="text1"/>
                <w:lang w:val="en-US"/>
              </w:rPr>
              <w:t>52</w:t>
            </w:r>
            <w:r w:rsidR="00623D1F">
              <w:rPr>
                <w:rFonts w:ascii="Times New Roman" w:hAnsi="Times New Roman" w:cs="Times New Roman"/>
                <w:color w:val="000000" w:themeColor="text1"/>
                <w:lang w:val="en-US"/>
              </w:rPr>
              <w:t>0</w:t>
            </w:r>
            <w:r w:rsidR="00C5274C">
              <w:rPr>
                <w:rFonts w:ascii="Times New Roman" w:hAnsi="Times New Roman" w:cs="Times New Roman"/>
                <w:color w:val="000000" w:themeColor="text1"/>
                <w:lang w:val="en-US"/>
              </w:rPr>
              <w:t>1</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r w:rsidR="00CC3909" w:rsidRPr="00956BE0">
              <w:rPr>
                <w:rFonts w:ascii="Times New Roman" w:hAnsi="Times New Roman" w:cs="Times New Roman"/>
                <w:color w:val="000000" w:themeColor="text1"/>
                <w:lang w:val="en-US"/>
              </w:rPr>
              <w:t>i</w:t>
            </w:r>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r w:rsidRPr="00956BE0">
        <w:rPr>
          <w:rFonts w:ascii="Times New Roman" w:hAnsi="Times New Roman" w:cs="Times New Roman"/>
          <w:b/>
          <w:color w:val="000000" w:themeColor="text1"/>
        </w:rPr>
        <w:lastRenderedPageBreak/>
        <w:t>Standar</w:t>
      </w:r>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Penerapan Manajemen Risiko terhadap Perangkat Medis)</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(Penerapan Manajemen Risiko terhadap Perangkat Medis)</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Panduan penerapan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(Peralatan elektromedik - Bagian 1 : Persyaratan umum keselamatan dasar dan kinerja esensial)</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(Perangkat medis – Sistem pengaturan mutu – Ketentuan untuk regulasi)</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44B60835"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C834DC">
        <w:rPr>
          <w:rFonts w:ascii="Times New Roman" w:hAnsi="Times New Roman" w:cs="Times New Roman"/>
          <w:color w:val="000000" w:themeColor="text1"/>
          <w:lang w:val="en-US"/>
        </w:rPr>
        <w:t>5000</w:t>
      </w:r>
      <w:r w:rsidR="00E54E12">
        <w:rPr>
          <w:rFonts w:ascii="Times New Roman" w:hAnsi="Times New Roman" w:cs="Times New Roman"/>
          <w:color w:val="000000" w:themeColor="text1"/>
          <w:lang w:val="en-US"/>
        </w:rPr>
        <w:t xml:space="preserve"> </w:t>
      </w:r>
      <w:r w:rsidR="007D4C5D" w:rsidRPr="007D4C5D">
        <w:rPr>
          <w:rFonts w:ascii="Times New Roman" w:hAnsi="Times New Roman" w:cs="Times New Roman"/>
          <w:color w:val="000000" w:themeColor="text1"/>
        </w:rPr>
        <w:t xml:space="preserve">Series Surgical Light – </w:t>
      </w:r>
      <w:r w:rsidR="007466B8">
        <w:rPr>
          <w:rFonts w:ascii="Times New Roman" w:hAnsi="Times New Roman" w:cs="Times New Roman"/>
          <w:color w:val="000000" w:themeColor="text1"/>
          <w:lang w:val="en-US"/>
        </w:rPr>
        <w:t>Double Dome dengan Hanging Monitor dan Built-in Camera</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16732728" w14:textId="758C7BEC" w:rsidR="00AA17A8" w:rsidRPr="00CC2809" w:rsidRDefault="00AA17A8" w:rsidP="00CC2809">
      <w:pPr>
        <w:pStyle w:val="BodyText"/>
        <w:spacing w:before="0" w:line="360" w:lineRule="auto"/>
        <w:ind w:left="567" w:right="142"/>
        <w:jc w:val="both"/>
        <w:rPr>
          <w:rFonts w:ascii="Times New Roman" w:hAnsi="Times New Roman" w:cs="Times New Roman"/>
          <w:color w:val="000000" w:themeColor="text1"/>
          <w:lang w:val="en-US"/>
        </w:rPr>
      </w:pPr>
      <w:r w:rsidRPr="00AA17A8">
        <w:rPr>
          <w:rFonts w:ascii="Times New Roman" w:hAnsi="Times New Roman" w:cs="Times New Roman"/>
          <w:color w:val="000000" w:themeColor="text1"/>
        </w:rPr>
        <w:t xml:space="preserve">ZOI Ilios </w:t>
      </w:r>
      <w:r w:rsidR="00B233E2">
        <w:rPr>
          <w:rFonts w:ascii="Times New Roman" w:hAnsi="Times New Roman" w:cs="Times New Roman"/>
          <w:color w:val="000000" w:themeColor="text1"/>
          <w:lang w:val="en-US"/>
        </w:rPr>
        <w:t>5000</w:t>
      </w:r>
      <w:r w:rsidR="0024365F">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Series Surgical Light - </w:t>
      </w:r>
      <w:r w:rsidR="007466B8">
        <w:rPr>
          <w:rFonts w:ascii="Times New Roman" w:hAnsi="Times New Roman" w:cs="Times New Roman"/>
          <w:color w:val="000000" w:themeColor="text1"/>
          <w:lang w:val="en-US"/>
        </w:rPr>
        <w:t>Double Dome dengan Hanging Monitor dan Built-in Camera</w:t>
      </w:r>
      <w:r w:rsidRPr="00AA17A8">
        <w:rPr>
          <w:rFonts w:ascii="Times New Roman" w:hAnsi="Times New Roman" w:cs="Times New Roman"/>
          <w:color w:val="000000" w:themeColor="text1"/>
        </w:rPr>
        <w:t xml:space="preserve"> merupakan alat bantu bedah berupa lampu penerangan single dome yang dapat diputar hinggal 340°. Produk ini memiliki </w:t>
      </w:r>
      <w:r w:rsidR="00BF6854">
        <w:rPr>
          <w:rFonts w:ascii="Times New Roman" w:hAnsi="Times New Roman" w:cs="Times New Roman"/>
          <w:color w:val="000000" w:themeColor="text1"/>
          <w:lang w:val="en-US"/>
        </w:rPr>
        <w:t>3</w:t>
      </w:r>
      <w:r w:rsidR="000939D8">
        <w:rPr>
          <w:rFonts w:ascii="Times New Roman" w:hAnsi="Times New Roman" w:cs="Times New Roman"/>
          <w:color w:val="000000" w:themeColor="text1"/>
          <w:lang w:val="en-US"/>
        </w:rPr>
        <w:t xml:space="preserve"> + 3</w:t>
      </w:r>
      <w:r w:rsidRPr="00AA17A8">
        <w:rPr>
          <w:rFonts w:ascii="Times New Roman" w:hAnsi="Times New Roman" w:cs="Times New Roman"/>
          <w:color w:val="000000" w:themeColor="text1"/>
        </w:rPr>
        <w:t xml:space="preserve"> kelopak dengan berisikan </w:t>
      </w:r>
      <w:r w:rsidR="00B932A3">
        <w:rPr>
          <w:rFonts w:ascii="Times New Roman" w:hAnsi="Times New Roman" w:cs="Times New Roman"/>
          <w:color w:val="000000" w:themeColor="text1"/>
          <w:lang w:val="en-US"/>
        </w:rPr>
        <w:t>57 + 57</w:t>
      </w:r>
      <w:r w:rsidRPr="00AA17A8">
        <w:rPr>
          <w:rFonts w:ascii="Times New Roman" w:hAnsi="Times New Roman" w:cs="Times New Roman"/>
          <w:color w:val="000000" w:themeColor="text1"/>
        </w:rPr>
        <w:t xml:space="preserve"> lampu yang dapat diatur pencahayaannya hingga 1</w:t>
      </w:r>
      <w:r w:rsidR="00CE249C">
        <w:rPr>
          <w:rFonts w:ascii="Times New Roman" w:hAnsi="Times New Roman" w:cs="Times New Roman"/>
          <w:color w:val="000000" w:themeColor="text1"/>
          <w:lang w:val="en-US"/>
        </w:rPr>
        <w:t>4</w:t>
      </w:r>
      <w:r w:rsidRPr="00AA17A8">
        <w:rPr>
          <w:rFonts w:ascii="Times New Roman" w:hAnsi="Times New Roman" w:cs="Times New Roman"/>
          <w:color w:val="000000" w:themeColor="text1"/>
        </w:rPr>
        <w:t>0.000 lux dengan suhu warna 4.500K. Dilengkapi control display yang dapat mengatur cahaya dan mengaktifkan mode endo.</w:t>
      </w:r>
      <w:r w:rsidR="001F20B6">
        <w:rPr>
          <w:rFonts w:ascii="Times New Roman" w:hAnsi="Times New Roman" w:cs="Times New Roman"/>
          <w:color w:val="000000" w:themeColor="text1"/>
          <w:lang w:val="en-US"/>
        </w:rPr>
        <w:t xml:space="preserve"> </w:t>
      </w:r>
      <w:r w:rsidR="001F20B6">
        <w:rPr>
          <w:rFonts w:ascii="Times New Roman" w:eastAsia="Times New Roman" w:hAnsi="Times New Roman" w:cs="Times New Roman"/>
          <w:color w:val="000000"/>
          <w:lang w:val="en-US"/>
        </w:rPr>
        <w:t>Model ini sudah disematkan kamera built-in Sony HD Camera untuk meerekam aktifitas operasi dan Monitor + Hanging Suspension untuk memudahkan pengguna dan menampilkan hasil dari perekaman kamera.</w:t>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Digunakan untuk penerangan ruang bedah, ikuti petunjuk penggunaan</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Bahaya mekanis dan Bahaya Informasi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Ya, Kontrol panel dan hendel steril yang dapat bersentuhan dengan pasien/pengguna</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Bahaya </w:t>
            </w:r>
            <w:r w:rsidR="00F53B7E">
              <w:rPr>
                <w:rFonts w:ascii="Times New Roman" w:eastAsia="Times New Roman" w:hAnsi="Times New Roman" w:cs="Times New Roman"/>
                <w:b w:val="0"/>
                <w:bCs w:val="0"/>
                <w:kern w:val="36"/>
                <w:sz w:val="20"/>
                <w:szCs w:val="20"/>
                <w:lang w:val="en-US" w:eastAsia="en-ID"/>
              </w:rPr>
              <w:t xml:space="preserve">radiasi elektrik </w:t>
            </w:r>
            <w:r w:rsidR="00804E32">
              <w:rPr>
                <w:rFonts w:ascii="Times New Roman" w:eastAsia="Times New Roman" w:hAnsi="Times New Roman" w:cs="Times New Roman"/>
                <w:b w:val="0"/>
                <w:bCs w:val="0"/>
                <w:kern w:val="36"/>
                <w:sz w:val="20"/>
                <w:szCs w:val="20"/>
                <w:lang w:val="en-US" w:eastAsia="en-ID"/>
              </w:rPr>
              <w:t>berfrekuensi rendah</w:t>
            </w:r>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Cahaya lampu terpancar kepada pasien yang sedang dioperasi, namun tingkat cahaya tidak berdampak serius pada pasien</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r>
              <w:rPr>
                <w:rFonts w:ascii="Times New Roman" w:eastAsia="Times New Roman" w:hAnsi="Times New Roman" w:cs="Times New Roman"/>
                <w:b w:val="0"/>
                <w:bCs w:val="0"/>
                <w:kern w:val="36"/>
                <w:sz w:val="20"/>
                <w:szCs w:val="20"/>
                <w:lang w:val="en-US" w:eastAsia="en-ID"/>
              </w:rPr>
              <w:t xml:space="preserve">dapat disterilkan terdapat pada hendel steril </w:t>
            </w:r>
            <w:r>
              <w:rPr>
                <w:rFonts w:ascii="Times New Roman" w:eastAsia="Times New Roman" w:hAnsi="Times New Roman" w:cs="Times New Roman"/>
                <w:b w:val="0"/>
                <w:bCs w:val="0"/>
                <w:kern w:val="36"/>
                <w:sz w:val="20"/>
                <w:szCs w:val="20"/>
                <w:lang w:val="en-US" w:eastAsia="en-ID"/>
              </w:rPr>
              <w:lastRenderedPageBreak/>
              <w:t>yang dapat dilepas</w:t>
            </w:r>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lastRenderedPageBreak/>
              <w:t xml:space="preserve">Bahaya </w:t>
            </w:r>
            <w:r w:rsidR="00BD5852">
              <w:rPr>
                <w:rFonts w:ascii="Times New Roman" w:eastAsia="Times New Roman" w:hAnsi="Times New Roman" w:cs="Times New Roman"/>
                <w:b w:val="0"/>
                <w:bCs w:val="0"/>
                <w:kern w:val="36"/>
                <w:sz w:val="20"/>
                <w:szCs w:val="20"/>
                <w:lang w:val="en-US" w:eastAsia="en-ID"/>
              </w:rPr>
              <w:t>biologis</w:t>
            </w:r>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r w:rsidR="00A73AB8">
              <w:rPr>
                <w:rFonts w:ascii="Times New Roman" w:eastAsia="Times New Roman" w:hAnsi="Times New Roman" w:cs="Times New Roman"/>
                <w:b w:val="0"/>
                <w:bCs w:val="0"/>
                <w:kern w:val="36"/>
                <w:sz w:val="20"/>
                <w:szCs w:val="20"/>
                <w:lang w:val="en-US" w:eastAsia="en-ID"/>
              </w:rPr>
              <w:t>terdapat hendel steril yang dapat dilepas-pasang dan dibersihkan oleh pengguna</w:t>
            </w:r>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GB" w:eastAsia="en-ID"/>
              </w:rPr>
              <w:lastRenderedPageBreak/>
              <w:t>Bahaya Radiasi</w:t>
            </w:r>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Bahaya </w:t>
            </w:r>
            <w:r w:rsidR="001A6791">
              <w:rPr>
                <w:rFonts w:ascii="Times New Roman" w:eastAsia="Times New Roman" w:hAnsi="Times New Roman" w:cs="Times New Roman"/>
                <w:b w:val="0"/>
                <w:bCs w:val="0"/>
                <w:kern w:val="36"/>
                <w:sz w:val="20"/>
                <w:szCs w:val="20"/>
                <w:lang w:val="en-US" w:eastAsia="en-ID"/>
              </w:rPr>
              <w:t>Radasi Elektromagnetik</w:t>
            </w:r>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terdapat pada buku petunjuk penggunaan</w:t>
            </w:r>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Apakah memerlukan perbaikan dan kalibrasi</w:t>
            </w:r>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Pengguna perlu mengatur redaman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dan memposisikan komponen berdasarkan frekuensi penggunaan.</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Apakah perangkat medis tersebut sudah termasuk perangkat lunak?</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Ya, Faktor life time mekanis dan risiko kendor komponen yang berputar</w:t>
            </w:r>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Mekanis</w:t>
            </w:r>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Pemasangan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r w:rsidRPr="00956BE0">
              <w:rPr>
                <w:rFonts w:ascii="Times New Roman" w:eastAsia="Times New Roman" w:hAnsi="Times New Roman" w:cs="Times New Roman"/>
                <w:b w:val="0"/>
                <w:bCs w:val="0"/>
                <w:kern w:val="36"/>
                <w:sz w:val="20"/>
                <w:szCs w:val="20"/>
                <w:lang w:val="en-US" w:eastAsia="en-ID"/>
              </w:rPr>
              <w:t>penggunaan</w:t>
            </w:r>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r w:rsidR="00F03DE7" w:rsidRPr="00D87F08">
              <w:rPr>
                <w:rFonts w:ascii="Times New Roman" w:eastAsia="Times New Roman" w:hAnsi="Times New Roman" w:cs="Times New Roman"/>
                <w:b w:val="0"/>
                <w:bCs w:val="0"/>
                <w:kern w:val="36"/>
                <w:sz w:val="20"/>
                <w:szCs w:val="20"/>
                <w:lang w:val="en-US" w:eastAsia="en-ID"/>
              </w:rPr>
              <w:t>Peralatan ini dioperasikan hanya oleh tenaga medis terlatih</w:t>
            </w:r>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Pemasangan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r w:rsidR="006558E6">
              <w:rPr>
                <w:rFonts w:ascii="Times New Roman" w:eastAsia="Times New Roman" w:hAnsi="Times New Roman" w:cs="Times New Roman"/>
                <w:b w:val="0"/>
                <w:bCs w:val="0"/>
                <w:kern w:val="36"/>
                <w:sz w:val="20"/>
                <w:szCs w:val="20"/>
                <w:lang w:val="en-US" w:eastAsia="en-ID"/>
              </w:rPr>
              <w:t>aksesoris</w:t>
            </w:r>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Perangkat ini terhubung pada arus listrik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Elektrik</w:t>
            </w:r>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r w:rsidRPr="00956BE0">
              <w:rPr>
                <w:rFonts w:ascii="Times New Roman" w:eastAsia="Times New Roman" w:hAnsi="Times New Roman" w:cs="Times New Roman"/>
                <w:b w:val="0"/>
                <w:bCs w:val="0"/>
                <w:kern w:val="36"/>
                <w:sz w:val="20"/>
                <w:szCs w:val="20"/>
                <w:lang w:val="en-US" w:eastAsia="en-ID"/>
              </w:rPr>
              <w:t>kendali?</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 Menampilkan status daya hidup/mati, pencahayaan, suhu warna, dan status operasional lainnya.</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badan penguji kelistrikan alat medis.</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Bahaya Informasi</w:t>
            </w:r>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Tindakan Pengendalian</w:t>
            </w:r>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Jarak terlalu dekat dengan alat, dapat menimbulkan radiasi elektromagentik ke lingkungan sekitar</w:t>
            </w:r>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Energi Elektromagnetik</w:t>
            </w:r>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Penggunaan peralatan yang memancarkan radiasi elektromagnetik berlebihan</w:t>
            </w:r>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96A6E">
              <w:rPr>
                <w:rFonts w:ascii="Times New Roman" w:eastAsia="Times New Roman" w:hAnsi="Times New Roman" w:cs="Times New Roman"/>
                <w:b w:val="0"/>
                <w:bCs w:val="0"/>
                <w:kern w:val="36"/>
                <w:sz w:val="20"/>
                <w:szCs w:val="20"/>
                <w:lang w:val="en-US" w:eastAsia="en-ID"/>
              </w:rPr>
              <w:t>Mengurangi radiasi elektromagnetik yang dipancarkan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Catu daya tidak kompatibel</w:t>
            </w:r>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Menggunakan tegangan dan frekuensi pengenal di luar rentang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Spesifikasi kebutuhan catu daya tersedia dalam panduan pengguna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Radiasi cahaya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Radiasi Energi</w:t>
            </w:r>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 xml:space="preserve">Radiasi panas yang berlebihan pada </w:t>
            </w:r>
            <w:r w:rsidRPr="000612F4">
              <w:rPr>
                <w:rFonts w:ascii="Times New Roman" w:eastAsia="Times New Roman" w:hAnsi="Times New Roman" w:cs="Times New Roman"/>
                <w:b w:val="0"/>
                <w:bCs w:val="0"/>
                <w:kern w:val="36"/>
                <w:sz w:val="20"/>
                <w:szCs w:val="20"/>
                <w:lang w:val="en-US" w:eastAsia="en-ID"/>
              </w:rPr>
              <w:lastRenderedPageBreak/>
              <w:t>pasien.</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 xml:space="preserve">Peringatan disediakan dalam panduan </w:t>
            </w:r>
            <w:r w:rsidRPr="000612F4">
              <w:rPr>
                <w:rFonts w:ascii="Times New Roman" w:eastAsia="Times New Roman" w:hAnsi="Times New Roman" w:cs="Times New Roman"/>
                <w:b w:val="0"/>
                <w:bCs w:val="0"/>
                <w:kern w:val="36"/>
                <w:sz w:val="20"/>
                <w:szCs w:val="20"/>
                <w:lang w:val="en-US" w:eastAsia="en-ID"/>
              </w:rPr>
              <w:lastRenderedPageBreak/>
              <w:t>pengguna.</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lastRenderedPageBreak/>
              <w:t>Radiasi cahaya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Radiasi Energi</w:t>
            </w:r>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3763F">
              <w:rPr>
                <w:rFonts w:ascii="Times New Roman" w:eastAsia="Times New Roman" w:hAnsi="Times New Roman" w:cs="Times New Roman"/>
                <w:b w:val="0"/>
                <w:bCs w:val="0"/>
                <w:kern w:val="36"/>
                <w:sz w:val="20"/>
                <w:szCs w:val="20"/>
                <w:lang w:val="en-US" w:eastAsia="en-ID"/>
              </w:rPr>
              <w:t>Pasien terkena radiasi ultraviolet berlebihan.</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C16BD5">
              <w:rPr>
                <w:rFonts w:ascii="Times New Roman" w:eastAsia="Times New Roman" w:hAnsi="Times New Roman" w:cs="Times New Roman"/>
                <w:b w:val="0"/>
                <w:bCs w:val="0"/>
                <w:kern w:val="36"/>
                <w:sz w:val="20"/>
                <w:szCs w:val="20"/>
                <w:lang w:val="en-US" w:eastAsia="en-ID"/>
              </w:rPr>
              <w:t>Perbaikan desain untuk mengendalikan intensitas radiasi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8438F">
              <w:rPr>
                <w:rFonts w:ascii="Times New Roman" w:eastAsia="Times New Roman" w:hAnsi="Times New Roman" w:cs="Times New Roman"/>
                <w:b w:val="0"/>
                <w:bCs w:val="0"/>
                <w:kern w:val="36"/>
                <w:sz w:val="20"/>
                <w:szCs w:val="20"/>
                <w:lang w:val="en-US" w:eastAsia="en-ID"/>
              </w:rPr>
              <w:t>Pembersihan dan desinfeksi peralatan yang tidak tepat atau pembersihan yang tidak memadai.</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Bakteri</w:t>
            </w:r>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Penggunaan peralatan yang terkontaminasi.</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Frekuensi dan persyaratan desinfeksi ditentukan dalam panduan pengguna.</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E04D5">
              <w:rPr>
                <w:rFonts w:ascii="Times New Roman" w:eastAsia="Times New Roman" w:hAnsi="Times New Roman" w:cs="Times New Roman"/>
                <w:b w:val="0"/>
                <w:bCs w:val="0"/>
                <w:kern w:val="36"/>
                <w:sz w:val="20"/>
                <w:szCs w:val="20"/>
                <w:lang w:val="en-US" w:eastAsia="en-ID"/>
              </w:rPr>
              <w:t>Penyimpanan peralatan yang tidak tepat</w:t>
            </w:r>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46950">
              <w:rPr>
                <w:rFonts w:ascii="Times New Roman" w:eastAsia="Times New Roman" w:hAnsi="Times New Roman" w:cs="Times New Roman"/>
                <w:b w:val="0"/>
                <w:bCs w:val="0"/>
                <w:kern w:val="36"/>
                <w:sz w:val="20"/>
                <w:szCs w:val="20"/>
                <w:lang w:val="en-US" w:eastAsia="en-ID"/>
              </w:rPr>
              <w:t>Peralatan tidak dapat berfungsi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Panduan pengguna menentukan item kesalahan dan metode penyesuaian, penggunaan yang benar, masa pakai produk, dan informasi pemeliharaan, serta kondisi penyimpanan.</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Bahan habis pakai tidak diganti tepat waktu.</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049CF">
              <w:rPr>
                <w:rFonts w:ascii="Times New Roman" w:eastAsia="Times New Roman" w:hAnsi="Times New Roman" w:cs="Times New Roman"/>
                <w:b w:val="0"/>
                <w:bCs w:val="0"/>
                <w:kern w:val="36"/>
                <w:sz w:val="20"/>
                <w:szCs w:val="20"/>
                <w:lang w:val="en-US" w:eastAsia="en-ID"/>
              </w:rPr>
              <w:t>Peralatan tidak dirawat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531C9">
              <w:rPr>
                <w:rFonts w:ascii="Times New Roman" w:eastAsia="Times New Roman" w:hAnsi="Times New Roman" w:cs="Times New Roman"/>
                <w:b w:val="0"/>
                <w:bCs w:val="0"/>
                <w:kern w:val="36"/>
                <w:sz w:val="20"/>
                <w:szCs w:val="20"/>
                <w:lang w:val="en-US" w:eastAsia="en-ID"/>
              </w:rPr>
              <w:t xml:space="preserve">Penggunaan terus-menerus melebihi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531C9">
              <w:rPr>
                <w:rFonts w:ascii="Times New Roman" w:eastAsia="Times New Roman" w:hAnsi="Times New Roman" w:cs="Times New Roman"/>
                <w:b w:val="0"/>
                <w:bCs w:val="0"/>
                <w:kern w:val="36"/>
                <w:sz w:val="20"/>
                <w:szCs w:val="20"/>
                <w:lang w:val="en-US" w:eastAsia="en-ID"/>
              </w:rPr>
              <w:t>Penggunaan kekerasan.</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8326F">
              <w:rPr>
                <w:rFonts w:ascii="Times New Roman" w:eastAsia="Times New Roman" w:hAnsi="Times New Roman" w:cs="Times New Roman"/>
                <w:b w:val="0"/>
                <w:bCs w:val="0"/>
                <w:kern w:val="36"/>
                <w:sz w:val="20"/>
                <w:szCs w:val="20"/>
                <w:lang w:val="en-US" w:eastAsia="en-ID"/>
              </w:rPr>
              <w:t>Penggunaan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Desain dan produksi yang tidak masuk akal.</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Kerusakan tombol panel kontrol.</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Output atau fungsi salah atau tidak tepat.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Konfirmasi papan sirkuit terkait perangkat lunak dan inspeksi pabrik.</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00EA">
              <w:rPr>
                <w:rFonts w:ascii="Times New Roman" w:eastAsia="Times New Roman" w:hAnsi="Times New Roman" w:cs="Times New Roman"/>
                <w:b w:val="0"/>
                <w:bCs w:val="0"/>
                <w:kern w:val="36"/>
                <w:sz w:val="20"/>
                <w:szCs w:val="20"/>
                <w:lang w:val="en-US" w:eastAsia="en-ID"/>
              </w:rPr>
              <w:t>Pengencang longgar, kelelahan mekanis.</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0583C">
              <w:rPr>
                <w:rFonts w:ascii="Times New Roman" w:eastAsia="Times New Roman" w:hAnsi="Times New Roman" w:cs="Times New Roman"/>
                <w:b w:val="0"/>
                <w:bCs w:val="0"/>
                <w:kern w:val="36"/>
                <w:sz w:val="20"/>
                <w:szCs w:val="20"/>
                <w:lang w:val="en-US" w:eastAsia="en-ID"/>
              </w:rPr>
              <w:t>Kehilangan atau penurunan fungsi.</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7FAC">
              <w:rPr>
                <w:rFonts w:ascii="Times New Roman" w:eastAsia="Times New Roman" w:hAnsi="Times New Roman" w:cs="Times New Roman"/>
                <w:b w:val="0"/>
                <w:bCs w:val="0"/>
                <w:kern w:val="36"/>
                <w:sz w:val="20"/>
                <w:szCs w:val="20"/>
                <w:lang w:val="en-US" w:eastAsia="en-ID"/>
              </w:rPr>
              <w:t>Kepala lampu produk tidak dapat diposisikan.</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Hapus metode perawatan yang ditentukan dalam panduan pengguna.</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4E72">
              <w:rPr>
                <w:rFonts w:ascii="Times New Roman" w:eastAsia="Times New Roman" w:hAnsi="Times New Roman" w:cs="Times New Roman"/>
                <w:b w:val="0"/>
                <w:bCs w:val="0"/>
                <w:kern w:val="36"/>
                <w:sz w:val="20"/>
                <w:szCs w:val="20"/>
                <w:lang w:val="en-US" w:eastAsia="en-ID"/>
              </w:rPr>
              <w:t>Keluaran salah atau tidak sesuai</w:t>
            </w:r>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3065A">
              <w:rPr>
                <w:rFonts w:ascii="Times New Roman" w:eastAsia="Times New Roman" w:hAnsi="Times New Roman" w:cs="Times New Roman"/>
                <w:b w:val="0"/>
                <w:bCs w:val="0"/>
                <w:kern w:val="36"/>
                <w:sz w:val="20"/>
                <w:szCs w:val="20"/>
                <w:lang w:val="en-US" w:eastAsia="en-ID"/>
              </w:rPr>
              <w:t>Kekuatan berlebihan yang diterapkan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4A53DB">
              <w:rPr>
                <w:rFonts w:ascii="Times New Roman" w:eastAsia="Times New Roman" w:hAnsi="Times New Roman" w:cs="Times New Roman"/>
                <w:b w:val="0"/>
                <w:bCs w:val="0"/>
                <w:kern w:val="36"/>
                <w:sz w:val="20"/>
                <w:szCs w:val="20"/>
                <w:lang w:val="en-US" w:eastAsia="en-ID"/>
              </w:rPr>
              <w:t>Menyebabkan kerusakan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F698C">
              <w:rPr>
                <w:rFonts w:ascii="Times New Roman" w:eastAsia="Times New Roman" w:hAnsi="Times New Roman" w:cs="Times New Roman"/>
                <w:b w:val="0"/>
                <w:bCs w:val="0"/>
                <w:kern w:val="36"/>
                <w:sz w:val="20"/>
                <w:szCs w:val="20"/>
                <w:lang w:val="en-US" w:eastAsia="en-ID"/>
              </w:rPr>
              <w:t xml:space="preserve">Pelatihan bagi operator untuk mengikuti operasi standar yang diuraikan dalam </w:t>
            </w:r>
            <w:r w:rsidRPr="00BF698C">
              <w:rPr>
                <w:rFonts w:ascii="Times New Roman" w:eastAsia="Times New Roman" w:hAnsi="Times New Roman" w:cs="Times New Roman"/>
                <w:b w:val="0"/>
                <w:bCs w:val="0"/>
                <w:kern w:val="36"/>
                <w:sz w:val="20"/>
                <w:szCs w:val="20"/>
                <w:lang w:val="en-US" w:eastAsia="en-ID"/>
              </w:rPr>
              <w:lastRenderedPageBreak/>
              <w:t>panduan pengguna.</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E36DC">
              <w:rPr>
                <w:rFonts w:ascii="Times New Roman" w:eastAsia="Times New Roman" w:hAnsi="Times New Roman" w:cs="Times New Roman"/>
                <w:b w:val="0"/>
                <w:bCs w:val="0"/>
                <w:kern w:val="36"/>
                <w:sz w:val="20"/>
                <w:szCs w:val="20"/>
                <w:lang w:val="en-US" w:eastAsia="en-ID"/>
              </w:rPr>
              <w:lastRenderedPageBreak/>
              <w:t>Pengoperasian tanpa pelatihan profesional yang tepat.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046AA">
              <w:rPr>
                <w:rFonts w:ascii="Times New Roman" w:eastAsia="Times New Roman" w:hAnsi="Times New Roman" w:cs="Times New Roman"/>
                <w:b w:val="0"/>
                <w:bCs w:val="0"/>
                <w:kern w:val="36"/>
                <w:sz w:val="20"/>
                <w:szCs w:val="20"/>
                <w:lang w:val="en-US" w:eastAsia="en-ID"/>
              </w:rPr>
              <w:t>Penyalahgunaan</w:t>
            </w:r>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F6BFA">
              <w:rPr>
                <w:rFonts w:ascii="Times New Roman" w:eastAsia="Times New Roman" w:hAnsi="Times New Roman" w:cs="Times New Roman"/>
                <w:b w:val="0"/>
                <w:bCs w:val="0"/>
                <w:kern w:val="36"/>
                <w:sz w:val="20"/>
                <w:szCs w:val="20"/>
                <w:lang w:val="en-US" w:eastAsia="en-ID"/>
              </w:rPr>
              <w:t>Peralatan tidak dapat digunakan sebagaimana mestinya.</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50F8">
              <w:rPr>
                <w:rFonts w:ascii="Times New Roman" w:eastAsia="Times New Roman" w:hAnsi="Times New Roman" w:cs="Times New Roman"/>
                <w:b w:val="0"/>
                <w:bCs w:val="0"/>
                <w:kern w:val="36"/>
                <w:sz w:val="20"/>
                <w:szCs w:val="20"/>
                <w:lang w:val="en-US" w:eastAsia="en-ID"/>
              </w:rPr>
              <w:t>Pembacaan rinci dari panduan pengguna sebelum pengoperasian.</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B3C1F">
              <w:rPr>
                <w:rFonts w:ascii="Times New Roman" w:eastAsia="Times New Roman" w:hAnsi="Times New Roman" w:cs="Times New Roman"/>
                <w:b w:val="0"/>
                <w:bCs w:val="0"/>
                <w:kern w:val="36"/>
                <w:sz w:val="20"/>
                <w:szCs w:val="20"/>
                <w:lang w:val="en-US" w:eastAsia="en-ID"/>
              </w:rPr>
              <w:t>Peralatan yang tidak memenuhi spesifikasi kinerja yang disyaratkan.</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Performa produk tidak memenuhi persyaratan</w:t>
            </w:r>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624F">
              <w:rPr>
                <w:rFonts w:ascii="Times New Roman" w:eastAsia="Times New Roman" w:hAnsi="Times New Roman" w:cs="Times New Roman"/>
                <w:b w:val="0"/>
                <w:bCs w:val="0"/>
                <w:kern w:val="36"/>
                <w:sz w:val="20"/>
                <w:szCs w:val="20"/>
                <w:lang w:val="en-US" w:eastAsia="en-ID"/>
              </w:rPr>
              <w:t>Ketidakmampuan untuk berfungsi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A3DA7">
              <w:rPr>
                <w:rFonts w:ascii="Times New Roman" w:eastAsia="Times New Roman" w:hAnsi="Times New Roman" w:cs="Times New Roman"/>
                <w:b w:val="0"/>
                <w:bCs w:val="0"/>
                <w:kern w:val="36"/>
                <w:sz w:val="20"/>
                <w:szCs w:val="20"/>
                <w:lang w:val="en-US" w:eastAsia="en-ID"/>
              </w:rPr>
              <w:t>Peningkatan desain untuk memenuhi persyaratan kinerja.</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Pelabelan</w:t>
            </w:r>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CD485C">
              <w:rPr>
                <w:rFonts w:ascii="Times New Roman" w:eastAsia="Times New Roman" w:hAnsi="Times New Roman" w:cs="Times New Roman"/>
                <w:b w:val="0"/>
                <w:bCs w:val="0"/>
                <w:kern w:val="36"/>
                <w:sz w:val="20"/>
                <w:szCs w:val="20"/>
                <w:lang w:val="en-US" w:eastAsia="en-ID"/>
              </w:rPr>
              <w:t>Peralatan telah melewati tanggal kedaluwarsanya</w:t>
            </w:r>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946B8">
              <w:rPr>
                <w:rFonts w:ascii="Times New Roman" w:eastAsia="Times New Roman" w:hAnsi="Times New Roman" w:cs="Times New Roman"/>
                <w:b w:val="0"/>
                <w:bCs w:val="0"/>
                <w:kern w:val="36"/>
                <w:sz w:val="20"/>
                <w:szCs w:val="20"/>
                <w:lang w:val="en-US" w:eastAsia="en-ID"/>
              </w:rPr>
              <w:t>Kurangnya informasi kadaluwarsa dan pembuangan produk dalam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E6C33">
              <w:rPr>
                <w:rFonts w:ascii="Times New Roman" w:eastAsia="Times New Roman" w:hAnsi="Times New Roman" w:cs="Times New Roman"/>
                <w:b w:val="0"/>
                <w:bCs w:val="0"/>
                <w:kern w:val="36"/>
                <w:sz w:val="20"/>
                <w:szCs w:val="20"/>
                <w:lang w:val="en-US" w:eastAsia="en-ID"/>
              </w:rPr>
              <w:t>Penggunaan peralatan yang melampaui</w:t>
            </w:r>
            <w:r w:rsidR="00B347C7">
              <w:rPr>
                <w:rFonts w:ascii="Times New Roman" w:eastAsia="Times New Roman" w:hAnsi="Times New Roman" w:cs="Times New Roman"/>
                <w:b w:val="0"/>
                <w:bCs w:val="0"/>
                <w:kern w:val="36"/>
                <w:sz w:val="20"/>
                <w:szCs w:val="20"/>
                <w:lang w:val="en-US" w:eastAsia="en-ID"/>
              </w:rPr>
              <w:t xml:space="preserve"> </w:t>
            </w:r>
            <w:r w:rsidRPr="006E6C33">
              <w:rPr>
                <w:rFonts w:ascii="Times New Roman" w:eastAsia="Times New Roman" w:hAnsi="Times New Roman" w:cs="Times New Roman"/>
                <w:b w:val="0"/>
                <w:bCs w:val="0"/>
                <w:kern w:val="36"/>
                <w:sz w:val="20"/>
                <w:szCs w:val="20"/>
                <w:lang w:val="en-US" w:eastAsia="en-ID"/>
              </w:rPr>
              <w:t>tanggal kadaluwarsanya</w:t>
            </w:r>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80CF9">
              <w:rPr>
                <w:rFonts w:ascii="Times New Roman" w:eastAsia="Times New Roman" w:hAnsi="Times New Roman" w:cs="Times New Roman"/>
                <w:b w:val="0"/>
                <w:bCs w:val="0"/>
                <w:kern w:val="36"/>
                <w:sz w:val="20"/>
                <w:szCs w:val="20"/>
                <w:lang w:val="en-US" w:eastAsia="en-ID"/>
              </w:rPr>
              <w:t>Penuaan material dan komponen</w:t>
            </w:r>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111C6">
              <w:rPr>
                <w:rFonts w:ascii="Times New Roman" w:eastAsia="Times New Roman" w:hAnsi="Times New Roman" w:cs="Times New Roman"/>
                <w:b w:val="0"/>
                <w:bCs w:val="0"/>
                <w:kern w:val="36"/>
                <w:sz w:val="20"/>
                <w:szCs w:val="20"/>
                <w:lang w:val="en-US" w:eastAsia="en-ID"/>
              </w:rPr>
              <w:t>Penurunan fungsionalitas produk dan seringnya kegagalan komponen</w:t>
            </w:r>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Panduan pengguna dengan jelas menentukan tanggal kedaluwarsa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3604B">
              <w:rPr>
                <w:rFonts w:ascii="Times New Roman" w:eastAsia="Times New Roman" w:hAnsi="Times New Roman" w:cs="Times New Roman"/>
                <w:b w:val="0"/>
                <w:bCs w:val="0"/>
                <w:kern w:val="36"/>
                <w:sz w:val="20"/>
                <w:szCs w:val="20"/>
                <w:lang w:val="en-US" w:eastAsia="en-ID"/>
              </w:rPr>
              <w:t xml:space="preserve">Pengoperasian perangkat oleh seseorang yang tidak memahami informasi </w:t>
            </w:r>
            <w:r w:rsidRPr="00D3604B">
              <w:rPr>
                <w:rFonts w:ascii="Times New Roman" w:eastAsia="Times New Roman" w:hAnsi="Times New Roman" w:cs="Times New Roman"/>
                <w:b w:val="0"/>
                <w:bCs w:val="0"/>
                <w:kern w:val="36"/>
                <w:sz w:val="20"/>
                <w:szCs w:val="20"/>
                <w:lang w:val="en-US" w:eastAsia="en-ID"/>
              </w:rPr>
              <w:lastRenderedPageBreak/>
              <w:t>keselamatan</w:t>
            </w:r>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569CF">
              <w:rPr>
                <w:rFonts w:ascii="Times New Roman" w:eastAsia="Times New Roman" w:hAnsi="Times New Roman" w:cs="Times New Roman"/>
                <w:b w:val="0"/>
                <w:bCs w:val="0"/>
                <w:kern w:val="36"/>
                <w:sz w:val="20"/>
                <w:szCs w:val="20"/>
                <w:lang w:val="en-US" w:eastAsia="en-ID"/>
              </w:rPr>
              <w:lastRenderedPageBreak/>
              <w:t>Kegagalan untuk memeriksa informasi keselamatan</w:t>
            </w:r>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B57DE">
              <w:rPr>
                <w:rFonts w:ascii="Times New Roman" w:eastAsia="Times New Roman" w:hAnsi="Times New Roman" w:cs="Times New Roman"/>
                <w:b w:val="0"/>
                <w:bCs w:val="0"/>
                <w:kern w:val="36"/>
                <w:sz w:val="20"/>
                <w:szCs w:val="20"/>
                <w:lang w:val="en-US" w:eastAsia="en-ID"/>
              </w:rPr>
              <w:t>Kerusakan peralatan</w:t>
            </w:r>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pengguna dengan jelas menyatakan informasi </w:t>
            </w:r>
            <w:r w:rsidRPr="00FD3AC9">
              <w:rPr>
                <w:rFonts w:ascii="Times New Roman" w:eastAsia="Times New Roman" w:hAnsi="Times New Roman" w:cs="Times New Roman"/>
                <w:b w:val="0"/>
                <w:bCs w:val="0"/>
                <w:kern w:val="36"/>
                <w:sz w:val="20"/>
                <w:szCs w:val="20"/>
                <w:lang w:val="en-US" w:eastAsia="en-ID"/>
              </w:rPr>
              <w:lastRenderedPageBreak/>
              <w:t>keselamatan, peringatan, dan tindakan pencegahan</w:t>
            </w:r>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C203B">
              <w:rPr>
                <w:rFonts w:ascii="Times New Roman" w:eastAsia="Times New Roman" w:hAnsi="Times New Roman" w:cs="Times New Roman"/>
                <w:b w:val="0"/>
                <w:bCs w:val="0"/>
                <w:kern w:val="36"/>
                <w:sz w:val="20"/>
                <w:szCs w:val="20"/>
                <w:lang w:val="en-US" w:eastAsia="en-ID"/>
              </w:rPr>
              <w:lastRenderedPageBreak/>
              <w:t>Kerusakan tampilan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D4BEA">
              <w:rPr>
                <w:rFonts w:ascii="Times New Roman" w:eastAsia="Times New Roman" w:hAnsi="Times New Roman" w:cs="Times New Roman"/>
                <w:b w:val="0"/>
                <w:bCs w:val="0"/>
                <w:kern w:val="36"/>
                <w:sz w:val="20"/>
                <w:szCs w:val="20"/>
                <w:lang w:val="en-US" w:eastAsia="en-ID"/>
              </w:rPr>
              <w:t>Tampilan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630FD">
              <w:rPr>
                <w:rFonts w:ascii="Times New Roman" w:eastAsia="Times New Roman" w:hAnsi="Times New Roman" w:cs="Times New Roman"/>
                <w:b w:val="0"/>
                <w:bCs w:val="0"/>
                <w:kern w:val="36"/>
                <w:sz w:val="20"/>
                <w:szCs w:val="20"/>
                <w:lang w:val="en-US" w:eastAsia="en-ID"/>
              </w:rPr>
              <w:t>Hilangnya fungsionalitas</w:t>
            </w:r>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Panduan pengguna menentukan metode pembuangan.</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Buat 2 tabel</w:t>
      </w:r>
      <w:r w:rsidR="00765E72" w:rsidRPr="00956BE0">
        <w:rPr>
          <w:rFonts w:ascii="Times New Roman" w:hAnsi="Times New Roman" w:cs="Times New Roman"/>
          <w:color w:val="000000" w:themeColor="text1"/>
          <w:lang w:val="en-US"/>
        </w:rPr>
        <w:t>, yaitu:</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Tingkat keparahan secara kualitatif</w:t>
      </w:r>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Tingkat keparahan</w:t>
            </w:r>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Keterangan</w:t>
            </w:r>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Mengakibatkan kerusakan atau cedera sementara yang tidak memerlukan intervensi medis profesional</w:t>
            </w:r>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Mengakibatkan kerusakan atau cedera yang memerlukan intervensi medis</w:t>
            </w:r>
            <w:r w:rsidR="00FC1B04" w:rsidRPr="00956BE0">
              <w:rPr>
                <w:rFonts w:ascii="Times New Roman" w:eastAsia="Times New Roman" w:hAnsi="Times New Roman" w:cs="Times New Roman"/>
                <w:b w:val="0"/>
                <w:bCs w:val="0"/>
                <w:kern w:val="36"/>
                <w:sz w:val="20"/>
                <w:szCs w:val="20"/>
                <w:lang w:val="en-US" w:eastAsia="en-ID"/>
              </w:rPr>
              <w:t xml:space="preserve"> profesional</w:t>
            </w:r>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Tabel 2. Probabilitas atau kemungkinan terjadinya bahaya</w:t>
      </w:r>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Tingkat keparahan</w:t>
            </w:r>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Keterangan</w:t>
            </w:r>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Keterangan</w:t>
            </w:r>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Matrik evaluasi risiko semi-kuantitatif.</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Tabel 3. Probabilitas atau kemungkinan terjadinya bahaya</w:t>
      </w:r>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t>Keterangan :</w:t>
      </w:r>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r w:rsidR="00544C7A" w:rsidRPr="00956BE0">
        <w:rPr>
          <w:rFonts w:ascii="Times New Roman" w:hAnsi="Times New Roman" w:cs="Times New Roman"/>
          <w:color w:val="000000" w:themeColor="text1"/>
          <w:lang w:val="en-US"/>
        </w:rPr>
        <w:t>Ringkasan Manajemen Risiko</w:t>
      </w:r>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Situasi Berbahaya</w:t>
            </w:r>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Kerugian</w:t>
            </w:r>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r w:rsidRPr="00A333AB">
              <w:rPr>
                <w:rFonts w:ascii="Times New Roman" w:eastAsia="Times New Roman" w:hAnsi="Times New Roman" w:cs="Times New Roman"/>
                <w:lang w:val="en-US" w:eastAsia="en-ID"/>
              </w:rPr>
              <w:t>Risiko</w:t>
            </w:r>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Tindakan Risiko</w:t>
            </w:r>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Langkah Pengendalian Risiko</w:t>
            </w:r>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Dokumen</w:t>
            </w:r>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Setelah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Risiko Sisa Diterima</w:t>
            </w:r>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Penggunaan peralatan yang memancarkan radiasi elektromagnetik berlebihan</w:t>
            </w:r>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Dapat terpancar efek radiasi yang membahayakan dalam jangka waktu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Menggunakan tegangan dan frekuensi pengenal di luar rentang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Kerusakan alat dan berpotensi ledakan</w:t>
            </w:r>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612F4">
              <w:rPr>
                <w:rFonts w:ascii="Times New Roman" w:eastAsia="Times New Roman" w:hAnsi="Times New Roman" w:cs="Times New Roman"/>
                <w:b w:val="0"/>
                <w:bCs w:val="0"/>
                <w:kern w:val="36"/>
                <w:sz w:val="20"/>
                <w:szCs w:val="20"/>
                <w:lang w:val="en-US" w:eastAsia="en-ID"/>
              </w:rPr>
              <w:t>Radiasi panas yang berlebihan pada pasien.</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Pasien terkena paparan sinar panas mengakibatkan kulit tidak nyaman</w:t>
            </w:r>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3763F">
              <w:rPr>
                <w:rFonts w:ascii="Times New Roman" w:eastAsia="Times New Roman" w:hAnsi="Times New Roman" w:cs="Times New Roman"/>
                <w:b w:val="0"/>
                <w:bCs w:val="0"/>
                <w:kern w:val="36"/>
                <w:sz w:val="20"/>
                <w:szCs w:val="20"/>
                <w:lang w:val="en-US" w:eastAsia="en-ID"/>
              </w:rPr>
              <w:t xml:space="preserve">Pasien terkena radiasi </w:t>
            </w:r>
            <w:r w:rsidRPr="0053763F">
              <w:rPr>
                <w:rFonts w:ascii="Times New Roman" w:eastAsia="Times New Roman" w:hAnsi="Times New Roman" w:cs="Times New Roman"/>
                <w:b w:val="0"/>
                <w:bCs w:val="0"/>
                <w:kern w:val="36"/>
                <w:sz w:val="20"/>
                <w:szCs w:val="20"/>
                <w:lang w:val="en-US" w:eastAsia="en-ID"/>
              </w:rPr>
              <w:lastRenderedPageBreak/>
              <w:t>ultraviolet berlebihan.</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lastRenderedPageBreak/>
              <w:t xml:space="preserve">Pasien terkena </w:t>
            </w:r>
            <w:r>
              <w:rPr>
                <w:rFonts w:ascii="Times New Roman" w:eastAsia="Times New Roman" w:hAnsi="Times New Roman" w:cs="Times New Roman"/>
                <w:b w:val="0"/>
                <w:bCs w:val="0"/>
                <w:kern w:val="36"/>
                <w:sz w:val="20"/>
                <w:szCs w:val="20"/>
                <w:lang w:val="en-US" w:eastAsia="en-ID"/>
              </w:rPr>
              <w:lastRenderedPageBreak/>
              <w:t xml:space="preserve">paparan sinar ulraviolet mengakibatkan </w:t>
            </w:r>
            <w:r w:rsidR="003550BD">
              <w:rPr>
                <w:rFonts w:ascii="Times New Roman" w:eastAsia="Times New Roman" w:hAnsi="Times New Roman" w:cs="Times New Roman"/>
                <w:b w:val="0"/>
                <w:bCs w:val="0"/>
                <w:kern w:val="36"/>
                <w:sz w:val="20"/>
                <w:szCs w:val="20"/>
                <w:lang w:val="en-US" w:eastAsia="en-ID"/>
              </w:rPr>
              <w:t>iritasi pada kulit atau mata</w:t>
            </w:r>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Investigasi </w:t>
            </w:r>
            <w:r w:rsidRPr="00956BE0">
              <w:rPr>
                <w:rFonts w:ascii="Times New Roman" w:hAnsi="Times New Roman" w:cs="Times New Roman"/>
                <w:b w:val="0"/>
                <w:bCs w:val="0"/>
                <w:sz w:val="20"/>
                <w:szCs w:val="20"/>
                <w:lang w:val="en-US"/>
              </w:rPr>
              <w:lastRenderedPageBreak/>
              <w:t>lanjutan dari kontrol risiko</w:t>
            </w:r>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ditulis dalam</w:t>
            </w:r>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 xml:space="preserve">Petunjuk </w:t>
            </w:r>
            <w:r w:rsidRPr="00956BE0">
              <w:rPr>
                <w:rFonts w:ascii="Times New Roman" w:hAnsi="Times New Roman" w:cs="Times New Roman"/>
                <w:b w:val="0"/>
                <w:bCs w:val="0"/>
                <w:sz w:val="20"/>
                <w:szCs w:val="20"/>
                <w:lang w:val="en-US"/>
              </w:rPr>
              <w:lastRenderedPageBreak/>
              <w:t>Penggunaan</w:t>
            </w:r>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r w:rsidRPr="00956BE0">
              <w:rPr>
                <w:rFonts w:ascii="Times New Roman" w:hAnsi="Times New Roman" w:cs="Times New Roman"/>
                <w:b w:val="0"/>
                <w:bCs w:val="0"/>
                <w:sz w:val="20"/>
                <w:szCs w:val="20"/>
                <w:lang w:val="en-US"/>
              </w:rPr>
              <w:lastRenderedPageBreak/>
              <w:t>diabaikan</w:t>
            </w:r>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C186A">
              <w:rPr>
                <w:rFonts w:ascii="Times New Roman" w:eastAsia="Times New Roman" w:hAnsi="Times New Roman" w:cs="Times New Roman"/>
                <w:b w:val="0"/>
                <w:bCs w:val="0"/>
                <w:kern w:val="36"/>
                <w:sz w:val="20"/>
                <w:szCs w:val="20"/>
                <w:lang w:val="en-US" w:eastAsia="en-ID"/>
              </w:rPr>
              <w:t>Penggunaan peralatan yang terkontaminasi.</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Pasien berpotensi terkena bakteri yang membahayakan ketika operasi berlangsung</w:t>
            </w:r>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petunjuk penggunaan</w:t>
            </w:r>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846950">
              <w:rPr>
                <w:rFonts w:ascii="Times New Roman" w:eastAsia="Times New Roman" w:hAnsi="Times New Roman" w:cs="Times New Roman"/>
                <w:b w:val="0"/>
                <w:bCs w:val="0"/>
                <w:kern w:val="36"/>
                <w:sz w:val="20"/>
                <w:szCs w:val="20"/>
                <w:lang w:val="en-US" w:eastAsia="en-ID"/>
              </w:rPr>
              <w:t>Peralatan tidak dapat berfungsi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Penyimpanan yang keliru, berpotensi alat mengalami kerusakan</w:t>
            </w:r>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habis pakai tidak diganti tepat waktu, mengakibatkan </w:t>
            </w:r>
            <w:r>
              <w:rPr>
                <w:rFonts w:ascii="Times New Roman" w:hAnsi="Times New Roman" w:cs="Times New Roman"/>
                <w:b w:val="0"/>
                <w:bCs w:val="0"/>
                <w:sz w:val="20"/>
                <w:szCs w:val="20"/>
                <w:lang w:val="en-US"/>
              </w:rPr>
              <w:lastRenderedPageBreak/>
              <w:t>kerusakan pada alat</w:t>
            </w:r>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Peralatan tidak dirawat dengan baik, mengakibatkan alat </w:t>
            </w:r>
            <w:r w:rsidR="00545828">
              <w:rPr>
                <w:rFonts w:ascii="Times New Roman" w:hAnsi="Times New Roman" w:cs="Times New Roman"/>
                <w:b w:val="0"/>
                <w:bCs w:val="0"/>
                <w:sz w:val="20"/>
                <w:szCs w:val="20"/>
                <w:lang w:val="en-US"/>
              </w:rPr>
              <w:t xml:space="preserve">memiliki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pendek</w:t>
            </w:r>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Petunjuk Penggunaan dan Label Penandaan</w:t>
            </w:r>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Dapat diabaikan</w:t>
            </w:r>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secara terus menerus mengakibatkan produk terjadi kerusakan dan dapat berpotensi jatuh kepada pasien</w:t>
            </w:r>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tidak sesuai prosedur, mengakibatkan alat rusak</w:t>
            </w:r>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Penggunaan produk yang keliru, dapa mengakibatkan kerusakan dan membahayakan pasien</w:t>
            </w:r>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Terjadi kekeliruan design antara proses pengembangan dan proses produksi massal</w:t>
            </w:r>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Tidak dapat beroperasi.</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Kerusakan tombol pada panel control dapat mengakibatkan lampu tidak dapat dikontrol baik kecerahan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Pengecekan fungsi alat</w:t>
            </w:r>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B7FAC">
              <w:rPr>
                <w:rFonts w:ascii="Times New Roman" w:eastAsia="Times New Roman" w:hAnsi="Times New Roman" w:cs="Times New Roman"/>
                <w:b w:val="0"/>
                <w:bCs w:val="0"/>
                <w:kern w:val="36"/>
                <w:sz w:val="20"/>
                <w:szCs w:val="20"/>
                <w:lang w:val="en-US" w:eastAsia="en-ID"/>
              </w:rPr>
              <w:t>Kepala lampu produk tidak dapat diposisikan.</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Kehilangan fitur atau penurunan fungsi</w:t>
            </w:r>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Penggunaan dengan tenaga yang berlebih oleh pengguna</w:t>
            </w:r>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r w:rsidRPr="004A53DB">
              <w:rPr>
                <w:rFonts w:ascii="Times New Roman" w:eastAsia="Times New Roman" w:hAnsi="Times New Roman" w:cs="Times New Roman"/>
                <w:b w:val="0"/>
                <w:bCs w:val="0"/>
                <w:kern w:val="36"/>
                <w:sz w:val="20"/>
                <w:szCs w:val="20"/>
                <w:lang w:val="en-US" w:eastAsia="en-ID"/>
              </w:rPr>
              <w:t>Menyebabkan kerusakan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3E36DC">
              <w:rPr>
                <w:rFonts w:ascii="Times New Roman" w:eastAsia="Times New Roman" w:hAnsi="Times New Roman" w:cs="Times New Roman"/>
                <w:b w:val="0"/>
                <w:bCs w:val="0"/>
                <w:kern w:val="36"/>
                <w:sz w:val="20"/>
                <w:szCs w:val="20"/>
                <w:lang w:val="en-US" w:eastAsia="en-ID"/>
              </w:rPr>
              <w:t>Pengoperasian tanpa pelatihan profesional yang tepat.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3F6BFA">
              <w:rPr>
                <w:rFonts w:ascii="Times New Roman" w:eastAsia="Times New Roman" w:hAnsi="Times New Roman" w:cs="Times New Roman"/>
                <w:b w:val="0"/>
                <w:bCs w:val="0"/>
                <w:kern w:val="36"/>
                <w:sz w:val="20"/>
                <w:szCs w:val="20"/>
                <w:lang w:val="en-US" w:eastAsia="en-ID"/>
              </w:rPr>
              <w:t>Peralatan tidak dapat digunakan sebagaimana mestinya.</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B3C1F">
              <w:rPr>
                <w:rFonts w:ascii="Times New Roman" w:eastAsia="Times New Roman" w:hAnsi="Times New Roman" w:cs="Times New Roman"/>
                <w:b w:val="0"/>
                <w:bCs w:val="0"/>
                <w:kern w:val="36"/>
                <w:sz w:val="20"/>
                <w:szCs w:val="20"/>
                <w:lang w:val="en-US" w:eastAsia="en-ID"/>
              </w:rPr>
              <w:t>Peralatan yang tidak memenuhi spesifikasi kinerja yang disyaratkan.</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B624F">
              <w:rPr>
                <w:rFonts w:ascii="Times New Roman" w:eastAsia="Times New Roman" w:hAnsi="Times New Roman" w:cs="Times New Roman"/>
                <w:b w:val="0"/>
                <w:bCs w:val="0"/>
                <w:kern w:val="36"/>
                <w:sz w:val="20"/>
                <w:szCs w:val="20"/>
                <w:lang w:val="en-US" w:eastAsia="en-ID"/>
              </w:rPr>
              <w:t>Ketidakmampuan untuk berfungsi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Label aus atau hilang</w:t>
            </w:r>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D485C">
              <w:rPr>
                <w:rFonts w:ascii="Times New Roman" w:eastAsia="Times New Roman" w:hAnsi="Times New Roman" w:cs="Times New Roman"/>
                <w:b w:val="0"/>
                <w:bCs w:val="0"/>
                <w:kern w:val="36"/>
                <w:sz w:val="20"/>
                <w:szCs w:val="20"/>
                <w:lang w:val="en-US" w:eastAsia="en-ID"/>
              </w:rPr>
              <w:t>Peralatan telah melewati tanggal kedaluwarsanya</w:t>
            </w:r>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E6C33">
              <w:rPr>
                <w:rFonts w:ascii="Times New Roman" w:eastAsia="Times New Roman" w:hAnsi="Times New Roman" w:cs="Times New Roman"/>
                <w:b w:val="0"/>
                <w:bCs w:val="0"/>
                <w:kern w:val="36"/>
                <w:sz w:val="20"/>
                <w:szCs w:val="20"/>
                <w:lang w:val="en-US" w:eastAsia="en-ID"/>
              </w:rPr>
              <w:t>Penggunaan peralatan yang melampaui</w:t>
            </w:r>
            <w:r>
              <w:rPr>
                <w:rFonts w:ascii="Times New Roman" w:eastAsia="Times New Roman" w:hAnsi="Times New Roman" w:cs="Times New Roman"/>
                <w:b w:val="0"/>
                <w:bCs w:val="0"/>
                <w:kern w:val="36"/>
                <w:sz w:val="20"/>
                <w:szCs w:val="20"/>
                <w:lang w:val="en-US" w:eastAsia="en-ID"/>
              </w:rPr>
              <w:t xml:space="preserve"> </w:t>
            </w:r>
            <w:r w:rsidRPr="006E6C33">
              <w:rPr>
                <w:rFonts w:ascii="Times New Roman" w:eastAsia="Times New Roman" w:hAnsi="Times New Roman" w:cs="Times New Roman"/>
                <w:b w:val="0"/>
                <w:bCs w:val="0"/>
                <w:kern w:val="36"/>
                <w:sz w:val="20"/>
                <w:szCs w:val="20"/>
                <w:lang w:val="en-US" w:eastAsia="en-ID"/>
              </w:rPr>
              <w:t>tanggal kadaluwarsanya</w:t>
            </w:r>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F80CF9">
              <w:rPr>
                <w:rFonts w:ascii="Times New Roman" w:eastAsia="Times New Roman" w:hAnsi="Times New Roman" w:cs="Times New Roman"/>
                <w:b w:val="0"/>
                <w:bCs w:val="0"/>
                <w:kern w:val="36"/>
                <w:sz w:val="20"/>
                <w:szCs w:val="20"/>
                <w:lang w:val="en-US" w:eastAsia="en-ID"/>
              </w:rPr>
              <w:t>Penuaan material dan komponen</w:t>
            </w:r>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D3604B">
              <w:rPr>
                <w:rFonts w:ascii="Times New Roman" w:eastAsia="Times New Roman" w:hAnsi="Times New Roman" w:cs="Times New Roman"/>
                <w:b w:val="0"/>
                <w:bCs w:val="0"/>
                <w:kern w:val="36"/>
                <w:sz w:val="20"/>
                <w:szCs w:val="20"/>
                <w:lang w:val="en-US" w:eastAsia="en-ID"/>
              </w:rPr>
              <w:t>Pengoperasian perangkat oleh seseorang yang tidak memahami informasi keselamatan</w:t>
            </w:r>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8569CF">
              <w:rPr>
                <w:rFonts w:ascii="Times New Roman" w:eastAsia="Times New Roman" w:hAnsi="Times New Roman" w:cs="Times New Roman"/>
                <w:b w:val="0"/>
                <w:bCs w:val="0"/>
                <w:kern w:val="36"/>
                <w:sz w:val="20"/>
                <w:szCs w:val="20"/>
                <w:lang w:val="en-US" w:eastAsia="en-ID"/>
              </w:rPr>
              <w:t>Kegagalan untuk memeriksa informasi keselamatan</w:t>
            </w:r>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C203B">
              <w:rPr>
                <w:rFonts w:ascii="Times New Roman" w:eastAsia="Times New Roman" w:hAnsi="Times New Roman" w:cs="Times New Roman"/>
                <w:b w:val="0"/>
                <w:bCs w:val="0"/>
                <w:kern w:val="36"/>
                <w:sz w:val="20"/>
                <w:szCs w:val="20"/>
                <w:lang w:val="en-US" w:eastAsia="en-ID"/>
              </w:rPr>
              <w:t>Kerusakan tampilan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ED4BEA">
              <w:rPr>
                <w:rFonts w:ascii="Times New Roman" w:eastAsia="Times New Roman" w:hAnsi="Times New Roman" w:cs="Times New Roman"/>
                <w:b w:val="0"/>
                <w:bCs w:val="0"/>
                <w:kern w:val="36"/>
                <w:sz w:val="20"/>
                <w:szCs w:val="20"/>
                <w:lang w:val="en-US" w:eastAsia="en-ID"/>
              </w:rPr>
              <w:t>Tampilan panel</w:t>
            </w:r>
            <w:r>
              <w:rPr>
                <w:rFonts w:ascii="Times New Roman" w:eastAsia="Times New Roman" w:hAnsi="Times New Roman" w:cs="Times New Roman"/>
                <w:b w:val="0"/>
                <w:bCs w:val="0"/>
                <w:kern w:val="36"/>
                <w:sz w:val="20"/>
                <w:szCs w:val="20"/>
                <w:lang w:val="en-US" w:eastAsia="en-ID"/>
              </w:rPr>
              <w:t xml:space="preserve"> tidak dapat dilihat atau digunakan</w:t>
            </w:r>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Investigasi lanjutan dari kontrol risiko</w:t>
            </w:r>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Tindakan pencegahan</w:t>
            </w:r>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ditulis dalam</w:t>
            </w:r>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petunjuk penggunaan</w:t>
            </w:r>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4C22AE">
              <w:rPr>
                <w:rFonts w:ascii="Times New Roman" w:hAnsi="Times New Roman" w:cs="Times New Roman"/>
                <w:b w:val="0"/>
                <w:bCs w:val="0"/>
                <w:sz w:val="20"/>
                <w:szCs w:val="20"/>
                <w:lang w:val="en-US"/>
              </w:rPr>
              <w:t>Petunjuk Penggunaan</w:t>
            </w:r>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Dapat diabaikan</w:t>
            </w:r>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r w:rsidRPr="00956BE0">
        <w:rPr>
          <w:rFonts w:ascii="Times New Roman" w:hAnsi="Times New Roman" w:cs="Times New Roman"/>
          <w:sz w:val="24"/>
          <w:szCs w:val="24"/>
        </w:rPr>
        <w:t>Terdapat 8 risiko, dan distribusi masing-masing tingkat risiko adalah sebagai berikut.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r w:rsidR="00C53D9A" w:rsidRPr="00956BE0">
        <w:rPr>
          <w:rFonts w:ascii="Times New Roman" w:hAnsi="Times New Roman" w:cs="Times New Roman"/>
          <w:color w:val="000000" w:themeColor="text1"/>
          <w:lang w:val="en-US"/>
        </w:rPr>
        <w:t>Evaluasi Risiko</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t>Keterangan :</w:t>
      </w:r>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r w:rsidRPr="00956BE0">
        <w:rPr>
          <w:rFonts w:ascii="Times New Roman" w:hAnsi="Times New Roman" w:cs="Times New Roman"/>
          <w:sz w:val="24"/>
          <w:szCs w:val="24"/>
        </w:rPr>
        <w:t>Aktivitas pengendalian risiko dilakukan untuk mengurangi risiko sejauh mungkin. Satu atau lebih dari opsi pengendalian risiko dalam urutan prioritas berlaku sebagai berikut: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Keamanan melekat berdasarkan desain</w:t>
      </w:r>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Tindakan perlindungan dalam alat kesehatan itu sendiri atau dalam proses pembuatannya</w:t>
      </w:r>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Informasi keselamatan, dan jika sesuai, pelatihan bagi pengguna</w:t>
      </w:r>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r w:rsidR="00B32749" w:rsidRPr="00956BE0">
        <w:rPr>
          <w:rFonts w:ascii="Times New Roman" w:hAnsi="Times New Roman" w:cs="Times New Roman"/>
          <w:color w:val="000000" w:themeColor="text1"/>
          <w:lang w:val="en-US"/>
        </w:rPr>
        <w:t>Risiko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r w:rsidRPr="00956BE0">
        <w:rPr>
          <w:rFonts w:ascii="Times New Roman" w:hAnsi="Times New Roman" w:cs="Times New Roman"/>
          <w:color w:val="000000" w:themeColor="text1"/>
          <w:lang w:val="en-US"/>
        </w:rPr>
        <w:lastRenderedPageBreak/>
        <w:t>Keterangan :</w:t>
      </w:r>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Semua situasi berbahaya yang teridentifikasi telah dipertimbangkan dan semua aktivitas pengendalian risiko telah dipertimbangkan lengkap:</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Risiko diidentifikasi sepenuhnya, tidak ada kelalaian</w:t>
      </w:r>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Tindakan harus sepenuhnya dipertimbangkan dan dilaksanakan</w:t>
      </w:r>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Risiko residual dapat diterima setelah evaluasi, dan manfaatnya lebih besar dari risiko itu sendiri.</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Dari laporan analisis risiko di atas dapat diperoleh kesimpulan bahwa semua risiko yang telah ditemukan dapat diterima. Manfaatnya jelas mendukung tujuan penggunaannya. Kami percaya bahwa manfaatnya jauh lebih besar daripada risiko yang ditimbulkan.</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8A1EE" w14:textId="77777777" w:rsidR="00004F71" w:rsidRDefault="00004F71" w:rsidP="00FA79CE">
      <w:pPr>
        <w:spacing w:after="0" w:line="240" w:lineRule="auto"/>
      </w:pPr>
      <w:r>
        <w:separator/>
      </w:r>
    </w:p>
  </w:endnote>
  <w:endnote w:type="continuationSeparator" w:id="0">
    <w:p w14:paraId="0608245C" w14:textId="77777777" w:rsidR="00004F71" w:rsidRDefault="00004F71"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2A8EF" w14:textId="77777777" w:rsidR="00004F71" w:rsidRDefault="00004F71" w:rsidP="00FA79CE">
      <w:pPr>
        <w:spacing w:after="0" w:line="240" w:lineRule="auto"/>
      </w:pPr>
      <w:r>
        <w:separator/>
      </w:r>
    </w:p>
  </w:footnote>
  <w:footnote w:type="continuationSeparator" w:id="0">
    <w:p w14:paraId="43C52EA2" w14:textId="77777777" w:rsidR="00004F71" w:rsidRDefault="00004F71"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Tanggal Terbit    :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Tanggal Efektif  :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Revisi                :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Tanggal Revisi  :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Halaman  :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4F71"/>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39D8"/>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3DD1"/>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20B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2F698A"/>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66B8"/>
    <w:rsid w:val="00747C0C"/>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D95"/>
    <w:rsid w:val="00804E32"/>
    <w:rsid w:val="00806C70"/>
    <w:rsid w:val="0080787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3E2"/>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32A3"/>
    <w:rsid w:val="00B9574D"/>
    <w:rsid w:val="00B97235"/>
    <w:rsid w:val="00BA1812"/>
    <w:rsid w:val="00BA2AC6"/>
    <w:rsid w:val="00BA4F02"/>
    <w:rsid w:val="00BA72FD"/>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854"/>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274C"/>
    <w:rsid w:val="00C53D9A"/>
    <w:rsid w:val="00C56D3B"/>
    <w:rsid w:val="00C603A4"/>
    <w:rsid w:val="00C614A6"/>
    <w:rsid w:val="00C62440"/>
    <w:rsid w:val="00C64ABA"/>
    <w:rsid w:val="00C65C9D"/>
    <w:rsid w:val="00C701F8"/>
    <w:rsid w:val="00C72988"/>
    <w:rsid w:val="00C7432F"/>
    <w:rsid w:val="00C7663A"/>
    <w:rsid w:val="00C81DCB"/>
    <w:rsid w:val="00C834DC"/>
    <w:rsid w:val="00C84D13"/>
    <w:rsid w:val="00C90F6D"/>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2809"/>
    <w:rsid w:val="00CC3909"/>
    <w:rsid w:val="00CC3A9F"/>
    <w:rsid w:val="00CC5C0A"/>
    <w:rsid w:val="00CC622C"/>
    <w:rsid w:val="00CD1173"/>
    <w:rsid w:val="00CD2C0F"/>
    <w:rsid w:val="00CD485C"/>
    <w:rsid w:val="00CE0259"/>
    <w:rsid w:val="00CE0B19"/>
    <w:rsid w:val="00CE15B0"/>
    <w:rsid w:val="00CE249C"/>
    <w:rsid w:val="00CE3836"/>
    <w:rsid w:val="00CE4EE4"/>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3EF"/>
    <w:rsid w:val="00E23D9A"/>
    <w:rsid w:val="00E24E72"/>
    <w:rsid w:val="00E272B8"/>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547"/>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2063</TotalTime>
  <Pages>24</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868</cp:revision>
  <cp:lastPrinted>2023-06-13T06:52:00Z</cp:lastPrinted>
  <dcterms:created xsi:type="dcterms:W3CDTF">2023-06-09T03:29:00Z</dcterms:created>
  <dcterms:modified xsi:type="dcterms:W3CDTF">2023-12-01T06:37:00Z</dcterms:modified>
</cp:coreProperties>
</file>