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E0F2E" w14:textId="5065BB72" w:rsidR="00134D77" w:rsidRDefault="00DF4834" w:rsidP="00DF4834">
      <w:pPr>
        <w:pStyle w:val="Naslov1"/>
        <w:spacing w:line="360" w:lineRule="auto"/>
      </w:pPr>
      <w:r>
        <w:t>Metode i tehnike testiranja – projekt</w:t>
      </w:r>
    </w:p>
    <w:p w14:paraId="205215D8" w14:textId="093CFC20" w:rsidR="00DF4834" w:rsidRDefault="00DF4834" w:rsidP="00250B51">
      <w:pPr>
        <w:spacing w:line="360" w:lineRule="auto"/>
      </w:pPr>
      <w:r>
        <w:t>U ovom projektu testira se ponašanje 5 web stranica za online prodaju pod određenim opterećenjem (količina podataka, broj istovremenih korisnika, itd.)</w:t>
      </w:r>
      <w:r w:rsidR="004E1887">
        <w:t xml:space="preserve">. </w:t>
      </w:r>
      <w:r w:rsidR="002D26D4">
        <w:t xml:space="preserve">Trgovine čije će se web stranice testirati su: </w:t>
      </w:r>
      <w:proofErr w:type="spellStart"/>
      <w:r w:rsidR="002D26D4">
        <w:t>Bershka</w:t>
      </w:r>
      <w:proofErr w:type="spellEnd"/>
      <w:r w:rsidR="002D26D4">
        <w:t xml:space="preserve">, Benetton, Zara, </w:t>
      </w:r>
      <w:proofErr w:type="spellStart"/>
      <w:r w:rsidR="002D26D4">
        <w:t>Stradivarius</w:t>
      </w:r>
      <w:proofErr w:type="spellEnd"/>
      <w:r w:rsidR="002D26D4">
        <w:t xml:space="preserve"> i </w:t>
      </w:r>
      <w:proofErr w:type="spellStart"/>
      <w:r w:rsidR="002D26D4">
        <w:t>Pull&amp;Bear</w:t>
      </w:r>
      <w:proofErr w:type="spellEnd"/>
      <w:r w:rsidR="002D26D4">
        <w:t xml:space="preserve">. </w:t>
      </w:r>
      <w:r w:rsidR="004E1887">
        <w:t xml:space="preserve">Cilj je ustvrditi koja web stranica ima najbolje performanse. Alat koji se koristi za testiranje je Apache </w:t>
      </w:r>
      <w:proofErr w:type="spellStart"/>
      <w:r w:rsidR="004E1887">
        <w:t>JMeter</w:t>
      </w:r>
      <w:proofErr w:type="spellEnd"/>
      <w:r w:rsidR="004E1887">
        <w:t xml:space="preserve"> jer nudi niz grafičkih analiza izvješća o izvedbi. </w:t>
      </w:r>
    </w:p>
    <w:p w14:paraId="5FEE3305" w14:textId="41F7A9F9" w:rsidR="00250B51" w:rsidRDefault="00250B51" w:rsidP="00250B51">
      <w:pPr>
        <w:pStyle w:val="Naslov2"/>
        <w:spacing w:line="360" w:lineRule="auto"/>
      </w:pPr>
      <w:r>
        <w:t>Test opterećenja</w:t>
      </w:r>
    </w:p>
    <w:p w14:paraId="499B199D" w14:textId="77777777" w:rsidR="009C6C47" w:rsidRDefault="00250B51" w:rsidP="00250B51">
      <w:pPr>
        <w:spacing w:line="360" w:lineRule="auto"/>
      </w:pPr>
      <w:r>
        <w:t xml:space="preserve">Test opterećenja ili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je modeliranje očekivane upotrebe simuliranjem višestrukog pristupa korisnika web-usluga istovremeno. Ispitivanje opterećenja odgovara na pitanje hoće li web stranica zadovoljiti visoke zahtjeve opterećivanja. U ovom projektu radimo analizu slanja zahtjeva prema 5 web stranica za 1000 korisnika. </w:t>
      </w:r>
    </w:p>
    <w:p w14:paraId="3C6452A9" w14:textId="1E66CEF7" w:rsidR="00250B51" w:rsidRDefault="009C6C47" w:rsidP="00250B51">
      <w:pPr>
        <w:spacing w:line="360" w:lineRule="auto"/>
      </w:pPr>
      <w:r>
        <w:t xml:space="preserve">Kao što je već spomenuto test opterećenja izvodi se korištenjem </w:t>
      </w:r>
      <w:proofErr w:type="spellStart"/>
      <w:r>
        <w:t>JMetera</w:t>
      </w:r>
      <w:proofErr w:type="spellEnd"/>
      <w:r>
        <w:t xml:space="preserve">. Prvi korak je dodavanje </w:t>
      </w:r>
      <w:proofErr w:type="spellStart"/>
      <w:r>
        <w:t>Thread</w:t>
      </w:r>
      <w:proofErr w:type="spellEnd"/>
      <w:r>
        <w:t xml:space="preserve"> Grupe. Unutar nje dodajemo broj korisnika koji se spaja na ciljanu web stranicu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) , period pokretanja (</w:t>
      </w:r>
      <w:proofErr w:type="spellStart"/>
      <w:r>
        <w:t>Ramp-Up</w:t>
      </w:r>
      <w:proofErr w:type="spellEnd"/>
      <w:r>
        <w:t xml:space="preserve"> Period) i broj ponavljanja (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). U našem slučaju broj korisnika je 1000, period pokretanja je 10 dok je broj ponavljanja 1. </w:t>
      </w:r>
    </w:p>
    <w:p w14:paraId="691EA7A7" w14:textId="52C40547" w:rsidR="009C6C47" w:rsidRDefault="009C6C47" w:rsidP="00250B51">
      <w:pPr>
        <w:spacing w:line="360" w:lineRule="auto"/>
      </w:pPr>
      <w:r>
        <w:rPr>
          <w:noProof/>
        </w:rPr>
        <w:drawing>
          <wp:inline distT="0" distB="0" distL="0" distR="0" wp14:anchorId="427A3FD1" wp14:editId="391878EA">
            <wp:extent cx="5760720" cy="398526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59F2" w14:textId="52797104" w:rsidR="002D26D4" w:rsidRDefault="002D26D4" w:rsidP="002D26D4">
      <w:pPr>
        <w:spacing w:line="360" w:lineRule="auto"/>
        <w:jc w:val="center"/>
      </w:pPr>
      <w:r>
        <w:t>Slika 1.Thread Group element</w:t>
      </w:r>
    </w:p>
    <w:p w14:paraId="1BBBA3C1" w14:textId="5AF9F77F" w:rsidR="002D26D4" w:rsidRDefault="002D26D4" w:rsidP="002D26D4">
      <w:pPr>
        <w:spacing w:line="360" w:lineRule="auto"/>
      </w:pPr>
      <w:r>
        <w:lastRenderedPageBreak/>
        <w:t xml:space="preserve">Zatim se dodaje element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. Pod server </w:t>
      </w:r>
      <w:proofErr w:type="spellStart"/>
      <w:r>
        <w:t>name</w:t>
      </w:r>
      <w:proofErr w:type="spellEnd"/>
      <w:r>
        <w:t xml:space="preserve"> unosimo naziv web mjesta stranice. Pod protokol upisujemo http.</w:t>
      </w:r>
    </w:p>
    <w:p w14:paraId="4298B16E" w14:textId="281A0A8D" w:rsidR="002D26D4" w:rsidRDefault="002D26D4" w:rsidP="002D26D4">
      <w:pPr>
        <w:spacing w:line="360" w:lineRule="auto"/>
      </w:pPr>
      <w:r>
        <w:rPr>
          <w:noProof/>
        </w:rPr>
        <w:drawing>
          <wp:inline distT="0" distB="0" distL="0" distR="0" wp14:anchorId="695AC5C9" wp14:editId="6AF3DAB4">
            <wp:extent cx="5760720" cy="3099435"/>
            <wp:effectExtent l="0" t="0" r="0" b="571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9114" w14:textId="158C2B9F" w:rsidR="002D26D4" w:rsidRDefault="002D26D4" w:rsidP="002D26D4">
      <w:pPr>
        <w:spacing w:line="360" w:lineRule="auto"/>
        <w:jc w:val="center"/>
      </w:pPr>
      <w:r>
        <w:t xml:space="preserve">Slika 2.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element</w:t>
      </w:r>
    </w:p>
    <w:p w14:paraId="0CAD9EC9" w14:textId="0E82224D" w:rsidR="009C6C47" w:rsidRDefault="002D26D4" w:rsidP="00250B51">
      <w:pPr>
        <w:spacing w:line="360" w:lineRule="auto"/>
      </w:pPr>
      <w:r>
        <w:t xml:space="preserve">Dodaju se još elementi HTTP </w:t>
      </w:r>
      <w:proofErr w:type="spellStart"/>
      <w:r>
        <w:t>Request</w:t>
      </w:r>
      <w:proofErr w:type="spellEnd"/>
      <w:r>
        <w:t xml:space="preserve">, 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koji omogućuje prikaz rezultata ispitivanja u obliku grafikona,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koji omogućuje prikaz rezultat ispitivanja u obliku grafikona ,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i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</w:t>
      </w:r>
    </w:p>
    <w:p w14:paraId="316A8AA3" w14:textId="50840014" w:rsidR="002D26D4" w:rsidRDefault="002D26D4" w:rsidP="00250B51">
      <w:pPr>
        <w:spacing w:line="360" w:lineRule="auto"/>
      </w:pPr>
      <w:r>
        <w:t>Nakon što su svi elementi dodani trebamo spremiti Test Plan s ekstenzijom .</w:t>
      </w:r>
      <w:proofErr w:type="spellStart"/>
      <w:r>
        <w:t>jmx</w:t>
      </w:r>
      <w:proofErr w:type="spellEnd"/>
      <w:r>
        <w:t>. Nakon toga pokrećemo Test i prikupljamo rezultate koje zatim analiziramo.</w:t>
      </w:r>
    </w:p>
    <w:p w14:paraId="7303F041" w14:textId="70FFB3BB" w:rsidR="002D26D4" w:rsidRDefault="002D26D4" w:rsidP="002D26D4">
      <w:pPr>
        <w:pStyle w:val="Naslov2"/>
        <w:spacing w:line="360" w:lineRule="auto"/>
      </w:pPr>
      <w:r>
        <w:t>Rezultat ispitivanja</w:t>
      </w:r>
    </w:p>
    <w:p w14:paraId="35F30BE1" w14:textId="481B7DFF" w:rsidR="007C0927" w:rsidRPr="002D26D4" w:rsidRDefault="002D26D4" w:rsidP="007C0927">
      <w:pPr>
        <w:spacing w:after="0" w:line="360" w:lineRule="auto"/>
        <w:rPr>
          <w:color w:val="000000" w:themeColor="text1"/>
        </w:rPr>
      </w:pPr>
      <w:r w:rsidRPr="002D26D4">
        <w:rPr>
          <w:color w:val="000000" w:themeColor="text1"/>
        </w:rPr>
        <w:t xml:space="preserve">U elementu </w:t>
      </w:r>
      <w:proofErr w:type="spellStart"/>
      <w:r w:rsidRPr="002D26D4">
        <w:rPr>
          <w:color w:val="000000" w:themeColor="text1"/>
        </w:rPr>
        <w:t>Graph</w:t>
      </w:r>
      <w:proofErr w:type="spellEnd"/>
      <w:r w:rsidRPr="002D26D4">
        <w:rPr>
          <w:color w:val="000000" w:themeColor="text1"/>
        </w:rPr>
        <w:t xml:space="preserve"> </w:t>
      </w:r>
      <w:proofErr w:type="spellStart"/>
      <w:r w:rsidRPr="002D26D4">
        <w:rPr>
          <w:color w:val="000000" w:themeColor="text1"/>
        </w:rPr>
        <w:t>Results</w:t>
      </w:r>
      <w:proofErr w:type="spellEnd"/>
      <w:r w:rsidRPr="002D26D4">
        <w:rPr>
          <w:color w:val="000000" w:themeColor="text1"/>
        </w:rPr>
        <w:t xml:space="preserve"> na dnu slike nalazi se statistika prikazana u bojama:</w:t>
      </w:r>
    </w:p>
    <w:p w14:paraId="68419FD1" w14:textId="77777777" w:rsidR="002D26D4" w:rsidRPr="002D26D4" w:rsidRDefault="002D26D4" w:rsidP="007C092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D26D4">
        <w:rPr>
          <w:rFonts w:eastAsia="Times New Roman" w:cstheme="minorHAnsi"/>
          <w:color w:val="000000" w:themeColor="text1"/>
          <w:sz w:val="24"/>
          <w:szCs w:val="24"/>
          <w:lang w:eastAsia="hr-HR"/>
        </w:rPr>
        <w:t>Crna: ukupan broj poslanih trenutnih uzoraka.</w:t>
      </w:r>
    </w:p>
    <w:p w14:paraId="389D01E0" w14:textId="77777777" w:rsidR="002D26D4" w:rsidRPr="002D26D4" w:rsidRDefault="002D26D4" w:rsidP="002D26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D26D4">
        <w:rPr>
          <w:rFonts w:eastAsia="Times New Roman" w:cstheme="minorHAnsi"/>
          <w:color w:val="000000" w:themeColor="text1"/>
          <w:sz w:val="24"/>
          <w:szCs w:val="24"/>
          <w:lang w:eastAsia="hr-HR"/>
        </w:rPr>
        <w:t>Plava: trenutačni prosjek svih poslanih uzoraka.</w:t>
      </w:r>
    </w:p>
    <w:p w14:paraId="7A5DB15C" w14:textId="77777777" w:rsidR="002D26D4" w:rsidRPr="002D26D4" w:rsidRDefault="002D26D4" w:rsidP="002D26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D26D4">
        <w:rPr>
          <w:rFonts w:eastAsia="Times New Roman" w:cstheme="minorHAnsi"/>
          <w:color w:val="000000" w:themeColor="text1"/>
          <w:sz w:val="24"/>
          <w:szCs w:val="24"/>
          <w:lang w:eastAsia="hr-HR"/>
        </w:rPr>
        <w:t>Crvena: trenutačno standardno odstupanje (devijacija).</w:t>
      </w:r>
    </w:p>
    <w:p w14:paraId="7769FF18" w14:textId="44BF6956" w:rsidR="002D26D4" w:rsidRDefault="002D26D4" w:rsidP="009C3677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D26D4">
        <w:rPr>
          <w:rFonts w:eastAsia="Times New Roman" w:cstheme="minorHAnsi"/>
          <w:color w:val="000000" w:themeColor="text1"/>
          <w:sz w:val="24"/>
          <w:szCs w:val="24"/>
          <w:lang w:eastAsia="hr-HR"/>
        </w:rPr>
        <w:t>Zelena: brzina propusnosti koja predstavlja broj zahtjeva u minuti koji je poslužitelj obrađivao</w:t>
      </w:r>
    </w:p>
    <w:p w14:paraId="7E38EED1" w14:textId="7F364351" w:rsidR="007C0927" w:rsidRPr="002D26D4" w:rsidRDefault="007C0927" w:rsidP="009C3677">
      <w:p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hr-HR"/>
        </w:rPr>
        <w:t>Za analiziranje rezultata ispitivanja promatramo 2 parametra: propusnost (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hr-HR"/>
        </w:rPr>
        <w:t>Throughput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hr-HR"/>
        </w:rPr>
        <w:t>) i devijaciju</w:t>
      </w:r>
      <w:r w:rsidR="00324FEC">
        <w:rPr>
          <w:rFonts w:eastAsia="Times New Roman" w:cstheme="minorHAnsi"/>
          <w:color w:val="000000" w:themeColor="text1"/>
          <w:sz w:val="24"/>
          <w:szCs w:val="24"/>
          <w:lang w:eastAsia="hr-HR"/>
        </w:rPr>
        <w:t>/odstupanje (</w:t>
      </w:r>
      <w:proofErr w:type="spellStart"/>
      <w:r w:rsidR="00324FEC">
        <w:rPr>
          <w:rFonts w:eastAsia="Times New Roman" w:cstheme="minorHAnsi"/>
          <w:color w:val="000000" w:themeColor="text1"/>
          <w:sz w:val="24"/>
          <w:szCs w:val="24"/>
          <w:lang w:eastAsia="hr-HR"/>
        </w:rPr>
        <w:t>Deviation</w:t>
      </w:r>
      <w:proofErr w:type="spellEnd"/>
      <w:r w:rsidR="00324FEC">
        <w:rPr>
          <w:rFonts w:eastAsia="Times New Roman" w:cstheme="minorHAnsi"/>
          <w:color w:val="000000" w:themeColor="text1"/>
          <w:sz w:val="24"/>
          <w:szCs w:val="24"/>
          <w:lang w:eastAsia="hr-HR"/>
        </w:rPr>
        <w:t>)</w:t>
      </w:r>
    </w:p>
    <w:p w14:paraId="6D1E3E85" w14:textId="5FC1766E" w:rsidR="002D26D4" w:rsidRDefault="007C0927" w:rsidP="00324FEC">
      <w:pPr>
        <w:pStyle w:val="Naslov3"/>
        <w:spacing w:line="360" w:lineRule="auto"/>
      </w:pPr>
      <w:r>
        <w:lastRenderedPageBreak/>
        <w:t>Benetton</w:t>
      </w:r>
    </w:p>
    <w:p w14:paraId="1BE94B7B" w14:textId="2AA648AB" w:rsidR="00324FEC" w:rsidRPr="00324FEC" w:rsidRDefault="00324FEC" w:rsidP="00324FEC">
      <w:pPr>
        <w:spacing w:line="360" w:lineRule="auto"/>
      </w:pPr>
      <w:r>
        <w:rPr>
          <w:noProof/>
        </w:rPr>
        <w:drawing>
          <wp:inline distT="0" distB="0" distL="0" distR="0" wp14:anchorId="483E955F" wp14:editId="4B46E6DE">
            <wp:extent cx="6348046" cy="343852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636" cy="344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8BFE" w14:textId="4CDF0A27" w:rsidR="007C0927" w:rsidRDefault="000901A5" w:rsidP="009C3677">
      <w:pPr>
        <w:spacing w:line="360" w:lineRule="auto"/>
      </w:pPr>
      <w:r>
        <w:t xml:space="preserve">Propusnost Benetton web stranice za ovaj test iznosi 5,656.109/min što bi značilo da Benetton poslužitelj može riješiti </w:t>
      </w:r>
      <w:r>
        <w:t>5,656.109</w:t>
      </w:r>
      <w:r>
        <w:t xml:space="preserve"> zahtjeva u minuti. Devijacije iznosi 657.</w:t>
      </w:r>
    </w:p>
    <w:p w14:paraId="23954F83" w14:textId="0370CF23" w:rsidR="000901A5" w:rsidRDefault="000901A5" w:rsidP="000901A5">
      <w:pPr>
        <w:pStyle w:val="Naslov3"/>
      </w:pPr>
      <w:proofErr w:type="spellStart"/>
      <w:r>
        <w:t>Bershka</w:t>
      </w:r>
      <w:proofErr w:type="spellEnd"/>
    </w:p>
    <w:p w14:paraId="2C55F68E" w14:textId="5404729E" w:rsidR="000901A5" w:rsidRPr="007C0927" w:rsidRDefault="000901A5" w:rsidP="007C0927">
      <w:r>
        <w:rPr>
          <w:noProof/>
        </w:rPr>
        <w:drawing>
          <wp:inline distT="0" distB="0" distL="0" distR="0" wp14:anchorId="49AE04B8" wp14:editId="7CE0886F">
            <wp:extent cx="5760720" cy="3120390"/>
            <wp:effectExtent l="0" t="0" r="0" b="381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89BA" w14:textId="33481B7C" w:rsidR="00250B51" w:rsidRDefault="000901A5" w:rsidP="009C3677">
      <w:pPr>
        <w:spacing w:line="360" w:lineRule="auto"/>
      </w:pPr>
      <w:r>
        <w:t xml:space="preserve">Propusnost </w:t>
      </w:r>
      <w:proofErr w:type="spellStart"/>
      <w:r>
        <w:t>Berskha</w:t>
      </w:r>
      <w:proofErr w:type="spellEnd"/>
      <w:r>
        <w:t xml:space="preserve"> web stranice za ovaj test iznosi 1,483.386/min što bi značilo da </w:t>
      </w:r>
      <w:proofErr w:type="spellStart"/>
      <w:r>
        <w:t>Bershka</w:t>
      </w:r>
      <w:proofErr w:type="spellEnd"/>
      <w:r>
        <w:t xml:space="preserve"> poslužitelj može riješiti </w:t>
      </w:r>
      <w:r>
        <w:t>1,483.386</w:t>
      </w:r>
      <w:r>
        <w:t xml:space="preserve"> zahtjeva u minuti. Devijacija iznosi 5021.</w:t>
      </w:r>
    </w:p>
    <w:p w14:paraId="4E21C859" w14:textId="3150268E" w:rsidR="000901A5" w:rsidRDefault="000901A5" w:rsidP="000901A5">
      <w:pPr>
        <w:pStyle w:val="Naslov3"/>
      </w:pPr>
      <w:proofErr w:type="spellStart"/>
      <w:r>
        <w:lastRenderedPageBreak/>
        <w:t>Pull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Bear</w:t>
      </w:r>
    </w:p>
    <w:p w14:paraId="6AE3DEDD" w14:textId="652604FB" w:rsidR="000901A5" w:rsidRDefault="000901A5" w:rsidP="000901A5">
      <w:r>
        <w:rPr>
          <w:noProof/>
        </w:rPr>
        <w:drawing>
          <wp:inline distT="0" distB="0" distL="0" distR="0" wp14:anchorId="224F36CC" wp14:editId="2C521CC2">
            <wp:extent cx="5760720" cy="3120390"/>
            <wp:effectExtent l="0" t="0" r="0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0E76" w14:textId="09FC41E4" w:rsidR="000901A5" w:rsidRDefault="000901A5" w:rsidP="009C3677">
      <w:pPr>
        <w:spacing w:line="360" w:lineRule="auto"/>
      </w:pPr>
      <w:r>
        <w:t xml:space="preserve">Propusnost </w:t>
      </w:r>
      <w:proofErr w:type="spellStart"/>
      <w:r>
        <w:t>PullAndBear</w:t>
      </w:r>
      <w:proofErr w:type="spellEnd"/>
      <w:r>
        <w:t xml:space="preserve"> web stranice za ovaj test iznosi 3,918.495/min što bi značilo da </w:t>
      </w:r>
      <w:proofErr w:type="spellStart"/>
      <w:r>
        <w:t>PullAndBear</w:t>
      </w:r>
      <w:proofErr w:type="spellEnd"/>
      <w:r>
        <w:t xml:space="preserve"> poslužitelj može riješiti </w:t>
      </w:r>
      <w:r>
        <w:t>3,918.495</w:t>
      </w:r>
      <w:r>
        <w:t xml:space="preserve"> zahtjeva u minuti. Devijacija iznosi 1239.</w:t>
      </w:r>
    </w:p>
    <w:p w14:paraId="2D788113" w14:textId="2BC1697B" w:rsidR="000901A5" w:rsidRDefault="000901A5" w:rsidP="000901A5">
      <w:pPr>
        <w:pStyle w:val="Naslov3"/>
      </w:pPr>
      <w:proofErr w:type="spellStart"/>
      <w:r>
        <w:t>Stradivarius</w:t>
      </w:r>
      <w:proofErr w:type="spellEnd"/>
    </w:p>
    <w:p w14:paraId="35F861C3" w14:textId="7784D5DE" w:rsidR="000901A5" w:rsidRDefault="000901A5" w:rsidP="000901A5">
      <w:r>
        <w:rPr>
          <w:noProof/>
        </w:rPr>
        <w:drawing>
          <wp:inline distT="0" distB="0" distL="0" distR="0" wp14:anchorId="013CDF63" wp14:editId="2339B295">
            <wp:extent cx="5760720" cy="3120390"/>
            <wp:effectExtent l="0" t="0" r="0" b="381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9A63" w14:textId="53996525" w:rsidR="000901A5" w:rsidRDefault="000901A5" w:rsidP="009C3677">
      <w:pPr>
        <w:spacing w:line="360" w:lineRule="auto"/>
      </w:pPr>
      <w:r>
        <w:t xml:space="preserve">Propusnost </w:t>
      </w:r>
      <w:proofErr w:type="spellStart"/>
      <w:r>
        <w:t>Stradivarius</w:t>
      </w:r>
      <w:proofErr w:type="spellEnd"/>
      <w:r>
        <w:t xml:space="preserve"> web stranice za ovaj test iznosi 3,078.818/min što bi </w:t>
      </w:r>
      <w:proofErr w:type="spellStart"/>
      <w:r>
        <w:t>znaćilo</w:t>
      </w:r>
      <w:proofErr w:type="spellEnd"/>
      <w:r>
        <w:t xml:space="preserve"> da </w:t>
      </w:r>
      <w:proofErr w:type="spellStart"/>
      <w:r>
        <w:t>Stradivarius</w:t>
      </w:r>
      <w:proofErr w:type="spellEnd"/>
      <w:r>
        <w:t xml:space="preserve"> poslužitelj može riješiti </w:t>
      </w:r>
      <w:r>
        <w:t>3,078.818</w:t>
      </w:r>
      <w:r>
        <w:t xml:space="preserve"> zahtjeva u minuti. Devijacija iznosi 2591.</w:t>
      </w:r>
    </w:p>
    <w:p w14:paraId="3ECA0DF7" w14:textId="6F68730B" w:rsidR="000901A5" w:rsidRDefault="000901A5" w:rsidP="000901A5">
      <w:pPr>
        <w:pStyle w:val="Naslov3"/>
      </w:pPr>
      <w:r>
        <w:lastRenderedPageBreak/>
        <w:t>Zara</w:t>
      </w:r>
    </w:p>
    <w:p w14:paraId="15126436" w14:textId="556894E6" w:rsidR="000901A5" w:rsidRDefault="000901A5" w:rsidP="000901A5">
      <w:r>
        <w:rPr>
          <w:noProof/>
        </w:rPr>
        <w:drawing>
          <wp:inline distT="0" distB="0" distL="0" distR="0" wp14:anchorId="6C63074D" wp14:editId="3E30137E">
            <wp:extent cx="5760720" cy="3120390"/>
            <wp:effectExtent l="0" t="0" r="0" b="381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2A60" w14:textId="5F5DBC03" w:rsidR="000901A5" w:rsidRDefault="000901A5" w:rsidP="009C3677">
      <w:pPr>
        <w:spacing w:line="360" w:lineRule="auto"/>
      </w:pPr>
      <w:r>
        <w:t xml:space="preserve">Propusnost Zara web stranice za ovaj test iznosi 2,216.394/min što bi značilo da Zara poslužitelj može riješiti </w:t>
      </w:r>
      <w:r>
        <w:t>2,216.394</w:t>
      </w:r>
      <w:r>
        <w:t xml:space="preserve"> zahtjeva u minuti. Devijacija iznosi 4286.</w:t>
      </w:r>
    </w:p>
    <w:p w14:paraId="2A0297E2" w14:textId="4F6EA16B" w:rsidR="002A6CA9" w:rsidRDefault="002A6CA9" w:rsidP="002A6CA9">
      <w:pPr>
        <w:pStyle w:val="Naslov3"/>
      </w:pPr>
      <w:r>
        <w:t>Analiza rezultata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6CA9" w14:paraId="14D8862A" w14:textId="77777777" w:rsidTr="002A6CA9">
        <w:tc>
          <w:tcPr>
            <w:tcW w:w="3020" w:type="dxa"/>
          </w:tcPr>
          <w:p w14:paraId="28BAB7BB" w14:textId="582F38CE" w:rsidR="002A6CA9" w:rsidRDefault="002A6CA9" w:rsidP="002A6CA9">
            <w:pPr>
              <w:spacing w:line="360" w:lineRule="auto"/>
            </w:pPr>
            <w:r>
              <w:t>Web stranica</w:t>
            </w:r>
          </w:p>
        </w:tc>
        <w:tc>
          <w:tcPr>
            <w:tcW w:w="3021" w:type="dxa"/>
          </w:tcPr>
          <w:p w14:paraId="1E275827" w14:textId="1DF89433" w:rsidR="002A6CA9" w:rsidRDefault="002A6CA9" w:rsidP="002A6CA9">
            <w:pPr>
              <w:spacing w:line="360" w:lineRule="auto"/>
            </w:pPr>
            <w:r>
              <w:t>Propusnost</w:t>
            </w:r>
          </w:p>
        </w:tc>
        <w:tc>
          <w:tcPr>
            <w:tcW w:w="3021" w:type="dxa"/>
          </w:tcPr>
          <w:p w14:paraId="666D9420" w14:textId="288E5922" w:rsidR="002A6CA9" w:rsidRDefault="002A6CA9" w:rsidP="002A6CA9">
            <w:pPr>
              <w:spacing w:line="360" w:lineRule="auto"/>
            </w:pPr>
            <w:r>
              <w:t>Devijacija</w:t>
            </w:r>
          </w:p>
        </w:tc>
      </w:tr>
      <w:tr w:rsidR="002A6CA9" w14:paraId="34738040" w14:textId="77777777" w:rsidTr="002A6CA9">
        <w:tc>
          <w:tcPr>
            <w:tcW w:w="3020" w:type="dxa"/>
          </w:tcPr>
          <w:p w14:paraId="519FBA5F" w14:textId="070E3D46" w:rsidR="002A6CA9" w:rsidRDefault="002A6CA9" w:rsidP="002A6CA9">
            <w:pPr>
              <w:spacing w:line="360" w:lineRule="auto"/>
            </w:pPr>
            <w:r>
              <w:t>Benetton</w:t>
            </w:r>
          </w:p>
        </w:tc>
        <w:tc>
          <w:tcPr>
            <w:tcW w:w="3021" w:type="dxa"/>
          </w:tcPr>
          <w:p w14:paraId="77BDA26E" w14:textId="717F0D9E" w:rsidR="002A6CA9" w:rsidRDefault="002A6CA9" w:rsidP="002A6CA9">
            <w:pPr>
              <w:spacing w:line="360" w:lineRule="auto"/>
            </w:pPr>
            <w:r>
              <w:t>5,656.109</w:t>
            </w:r>
            <w:r>
              <w:t>/min</w:t>
            </w:r>
          </w:p>
        </w:tc>
        <w:tc>
          <w:tcPr>
            <w:tcW w:w="3021" w:type="dxa"/>
          </w:tcPr>
          <w:p w14:paraId="410D4096" w14:textId="0E6D83D7" w:rsidR="002A6CA9" w:rsidRDefault="002A6CA9" w:rsidP="002A6CA9">
            <w:pPr>
              <w:spacing w:line="360" w:lineRule="auto"/>
            </w:pPr>
            <w:r>
              <w:t>657</w:t>
            </w:r>
          </w:p>
        </w:tc>
      </w:tr>
      <w:tr w:rsidR="002A6CA9" w14:paraId="301D2434" w14:textId="77777777" w:rsidTr="002A6CA9">
        <w:tc>
          <w:tcPr>
            <w:tcW w:w="3020" w:type="dxa"/>
          </w:tcPr>
          <w:p w14:paraId="4E0BF536" w14:textId="662EAC2A" w:rsidR="002A6CA9" w:rsidRDefault="002A6CA9" w:rsidP="002A6CA9">
            <w:pPr>
              <w:spacing w:line="360" w:lineRule="auto"/>
            </w:pPr>
            <w:proofErr w:type="spellStart"/>
            <w:r>
              <w:t>Bershka</w:t>
            </w:r>
            <w:proofErr w:type="spellEnd"/>
          </w:p>
        </w:tc>
        <w:tc>
          <w:tcPr>
            <w:tcW w:w="3021" w:type="dxa"/>
          </w:tcPr>
          <w:p w14:paraId="3BCAE9EA" w14:textId="129D06D6" w:rsidR="002A6CA9" w:rsidRDefault="002A6CA9" w:rsidP="002A6CA9">
            <w:pPr>
              <w:spacing w:line="360" w:lineRule="auto"/>
            </w:pPr>
            <w:r>
              <w:t>1,483.386/min</w:t>
            </w:r>
          </w:p>
        </w:tc>
        <w:tc>
          <w:tcPr>
            <w:tcW w:w="3021" w:type="dxa"/>
          </w:tcPr>
          <w:p w14:paraId="727C92EB" w14:textId="2C929341" w:rsidR="002A6CA9" w:rsidRDefault="002A6CA9" w:rsidP="002A6CA9">
            <w:pPr>
              <w:spacing w:line="360" w:lineRule="auto"/>
            </w:pPr>
            <w:r>
              <w:t>5021</w:t>
            </w:r>
          </w:p>
        </w:tc>
      </w:tr>
      <w:tr w:rsidR="002A6CA9" w14:paraId="4E7B8444" w14:textId="77777777" w:rsidTr="002A6CA9">
        <w:tc>
          <w:tcPr>
            <w:tcW w:w="3020" w:type="dxa"/>
          </w:tcPr>
          <w:p w14:paraId="6902A8D8" w14:textId="4C680B96" w:rsidR="002A6CA9" w:rsidRDefault="002A6CA9" w:rsidP="002A6CA9">
            <w:pPr>
              <w:spacing w:line="360" w:lineRule="auto"/>
            </w:pPr>
            <w:proofErr w:type="spellStart"/>
            <w:r>
              <w:t>Pull&amp;Bear</w:t>
            </w:r>
            <w:proofErr w:type="spellEnd"/>
          </w:p>
        </w:tc>
        <w:tc>
          <w:tcPr>
            <w:tcW w:w="3021" w:type="dxa"/>
          </w:tcPr>
          <w:p w14:paraId="26144B06" w14:textId="0857B609" w:rsidR="002A6CA9" w:rsidRDefault="002A6CA9" w:rsidP="002A6CA9">
            <w:pPr>
              <w:spacing w:line="360" w:lineRule="auto"/>
            </w:pPr>
            <w:r>
              <w:t>3,918.495/min</w:t>
            </w:r>
          </w:p>
        </w:tc>
        <w:tc>
          <w:tcPr>
            <w:tcW w:w="3021" w:type="dxa"/>
          </w:tcPr>
          <w:p w14:paraId="738EF5E0" w14:textId="295761A1" w:rsidR="002A6CA9" w:rsidRDefault="002A6CA9" w:rsidP="002A6CA9">
            <w:pPr>
              <w:spacing w:line="360" w:lineRule="auto"/>
            </w:pPr>
            <w:r>
              <w:t>1239</w:t>
            </w:r>
          </w:p>
        </w:tc>
      </w:tr>
      <w:tr w:rsidR="002A6CA9" w14:paraId="75B595C9" w14:textId="77777777" w:rsidTr="002A6CA9">
        <w:tc>
          <w:tcPr>
            <w:tcW w:w="3020" w:type="dxa"/>
          </w:tcPr>
          <w:p w14:paraId="738E0223" w14:textId="5AF6E8AF" w:rsidR="002A6CA9" w:rsidRDefault="002A6CA9" w:rsidP="002A6CA9">
            <w:pPr>
              <w:spacing w:line="360" w:lineRule="auto"/>
            </w:pPr>
            <w:proofErr w:type="spellStart"/>
            <w:r>
              <w:t>Stradivarius</w:t>
            </w:r>
            <w:proofErr w:type="spellEnd"/>
          </w:p>
        </w:tc>
        <w:tc>
          <w:tcPr>
            <w:tcW w:w="3021" w:type="dxa"/>
          </w:tcPr>
          <w:p w14:paraId="29F4E5F6" w14:textId="0FAD7F3C" w:rsidR="002A6CA9" w:rsidRDefault="002A6CA9" w:rsidP="002A6CA9">
            <w:pPr>
              <w:spacing w:line="360" w:lineRule="auto"/>
            </w:pPr>
            <w:r>
              <w:t>3,078.818</w:t>
            </w:r>
          </w:p>
        </w:tc>
        <w:tc>
          <w:tcPr>
            <w:tcW w:w="3021" w:type="dxa"/>
          </w:tcPr>
          <w:p w14:paraId="3326E1EA" w14:textId="0CAC4738" w:rsidR="002A6CA9" w:rsidRDefault="002A6CA9" w:rsidP="002A6CA9">
            <w:pPr>
              <w:spacing w:line="360" w:lineRule="auto"/>
            </w:pPr>
            <w:r>
              <w:t>2591</w:t>
            </w:r>
          </w:p>
        </w:tc>
      </w:tr>
      <w:tr w:rsidR="002A6CA9" w14:paraId="40A64FD2" w14:textId="77777777" w:rsidTr="002A6CA9">
        <w:tc>
          <w:tcPr>
            <w:tcW w:w="3020" w:type="dxa"/>
          </w:tcPr>
          <w:p w14:paraId="524040AC" w14:textId="7E8D9467" w:rsidR="002A6CA9" w:rsidRDefault="002A6CA9" w:rsidP="002A6CA9">
            <w:pPr>
              <w:spacing w:line="360" w:lineRule="auto"/>
            </w:pPr>
            <w:r>
              <w:t>Zara</w:t>
            </w:r>
          </w:p>
        </w:tc>
        <w:tc>
          <w:tcPr>
            <w:tcW w:w="3021" w:type="dxa"/>
          </w:tcPr>
          <w:p w14:paraId="05FDDBAF" w14:textId="493476F6" w:rsidR="002A6CA9" w:rsidRDefault="002A6CA9" w:rsidP="002A6CA9">
            <w:pPr>
              <w:spacing w:line="360" w:lineRule="auto"/>
            </w:pPr>
            <w:r>
              <w:t>2,216.495</w:t>
            </w:r>
          </w:p>
        </w:tc>
        <w:tc>
          <w:tcPr>
            <w:tcW w:w="3021" w:type="dxa"/>
          </w:tcPr>
          <w:p w14:paraId="76E169D7" w14:textId="2D2B33F1" w:rsidR="002A6CA9" w:rsidRDefault="002A6CA9" w:rsidP="002A6CA9">
            <w:pPr>
              <w:spacing w:line="360" w:lineRule="auto"/>
            </w:pPr>
            <w:r>
              <w:t>4286</w:t>
            </w:r>
          </w:p>
        </w:tc>
      </w:tr>
    </w:tbl>
    <w:p w14:paraId="62336ACC" w14:textId="6D746536" w:rsidR="002A6CA9" w:rsidRDefault="002A6CA9" w:rsidP="002A6CA9">
      <w:pPr>
        <w:spacing w:line="360" w:lineRule="auto"/>
      </w:pPr>
    </w:p>
    <w:p w14:paraId="255BBF75" w14:textId="771F88B8" w:rsidR="002A6CA9" w:rsidRPr="002A6CA9" w:rsidRDefault="002A6CA9" w:rsidP="002A6CA9">
      <w:pPr>
        <w:spacing w:line="360" w:lineRule="auto"/>
      </w:pPr>
      <w:r>
        <w:t>Propusnost predstavlja sposobnost poslužitelja da obrađuje teška opterećenja, što je propusnost veća to je bolja iz</w:t>
      </w:r>
      <w:r w:rsidR="009C3677">
        <w:t>vedba web poslužitelja.  Devijacija predstavlja odstupanje od prosjeka, što je devijacija manja izvedba poslužitelja je bolja.</w:t>
      </w:r>
      <w:r w:rsidR="00A95665">
        <w:t xml:space="preserve"> </w:t>
      </w:r>
      <w:r w:rsidR="002B74F8">
        <w:t xml:space="preserve">Prema rezultatima koje smo dobili testiranjem 5 web stranica možemo zaključiti da Benetton web stranica ima najveću propusnost i ujedno najmanju devijaciju. </w:t>
      </w:r>
      <w:proofErr w:type="spellStart"/>
      <w:r w:rsidR="002B74F8">
        <w:t>Bershka</w:t>
      </w:r>
      <w:proofErr w:type="spellEnd"/>
      <w:r w:rsidR="002B74F8">
        <w:t xml:space="preserve"> web stranica ima najmanju propusnost te najveću devijaciju. Uočavamo da Benetton web stranica ima puno bolje performanse od ostalih web stranica. Rezultati se mogu razlikovati ovisno o vremenu kada se izvode jer vrijednosti propusnosti i devijacije mogu ovisiti i o trenutačnom opterećenju web poslužitelja, brzini interneta, CPU snazi itd. </w:t>
      </w:r>
    </w:p>
    <w:sectPr w:rsidR="002A6CA9" w:rsidRPr="002A6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56EF"/>
    <w:multiLevelType w:val="multilevel"/>
    <w:tmpl w:val="C838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34"/>
    <w:rsid w:val="000901A5"/>
    <w:rsid w:val="00134D77"/>
    <w:rsid w:val="00250B51"/>
    <w:rsid w:val="002A6CA9"/>
    <w:rsid w:val="002B74F8"/>
    <w:rsid w:val="002D26D4"/>
    <w:rsid w:val="00324FEC"/>
    <w:rsid w:val="004E1887"/>
    <w:rsid w:val="007C0927"/>
    <w:rsid w:val="009C3677"/>
    <w:rsid w:val="009C6C47"/>
    <w:rsid w:val="009E0EAC"/>
    <w:rsid w:val="00A55ACA"/>
    <w:rsid w:val="00A95665"/>
    <w:rsid w:val="00C33C82"/>
    <w:rsid w:val="00D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C62A"/>
  <w15:chartTrackingRefBased/>
  <w15:docId w15:val="{75206DBB-7223-423E-8DB9-6AA38571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F4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50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C0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0901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F4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250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7C0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rsid w:val="000901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Reetkatablice">
    <w:name w:val="Table Grid"/>
    <w:basedOn w:val="Obinatablica"/>
    <w:uiPriority w:val="39"/>
    <w:rsid w:val="002A6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Aščić</dc:creator>
  <cp:keywords/>
  <dc:description/>
  <cp:lastModifiedBy>Barbara Aščić</cp:lastModifiedBy>
  <cp:revision>1</cp:revision>
  <dcterms:created xsi:type="dcterms:W3CDTF">2021-02-19T11:22:00Z</dcterms:created>
  <dcterms:modified xsi:type="dcterms:W3CDTF">2021-02-22T10:03:00Z</dcterms:modified>
</cp:coreProperties>
</file>