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SEL0384 – Laboratório de Sistemas Digitais I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Dr. Maximiliam Luppe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975.77880859375" w:line="360" w:lineRule="auto"/>
        <w:ind w:right="15.62866210937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Bárbara Fernandes Madera</w:t>
      </w:r>
      <w:r w:rsidDel="00000000" w:rsidR="00000000" w:rsidRPr="00000000">
        <w:rPr>
          <w:sz w:val="24"/>
          <w:szCs w:val="24"/>
          <w:rtl w:val="0"/>
        </w:rPr>
        <w:t xml:space="preserve"> - nº: 11915032 </w:t>
      </w:r>
    </w:p>
    <w:p w:rsidR="00000000" w:rsidDel="00000000" w:rsidP="00000000" w:rsidRDefault="00000000" w:rsidRPr="00000000" w14:paraId="0000000B">
      <w:pPr>
        <w:widowControl w:val="0"/>
        <w:spacing w:before="133.88427734375" w:line="360" w:lineRule="auto"/>
        <w:ind w:right="15.62866210937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 Caselato Guimarães - nº: 11915481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PRÁTICA Nº9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Dispositivos de Lógica Programável tipo FPGA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Contador Binário Síncrono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CARLOS </w:t>
      </w:r>
    </w:p>
    <w:p w:rsidR="00000000" w:rsidDel="00000000" w:rsidP="00000000" w:rsidRDefault="00000000" w:rsidRPr="00000000" w14:paraId="0000001C">
      <w:pPr>
        <w:widowControl w:val="0"/>
        <w:spacing w:before="37.2918701171875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Objetivo</w:t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deste relatório é apresentar o processo de implementação de um contador binário síncrono com reset assíncrono utilizando a linguagem de descrição de hardware VHDL no kit Mercurio® IV (Cyclone® IV EP4CE30F23). O contador será projetado com um barramento de dados de tamanho parametrizável através de uma estrutura de arquitetura genérica, podendo ser sobrescrita para outras aplicações. </w:t>
      </w:r>
    </w:p>
    <w:p w:rsidR="00000000" w:rsidDel="00000000" w:rsidP="00000000" w:rsidRDefault="00000000" w:rsidRPr="00000000" w14:paraId="0000001F">
      <w:pPr>
        <w:widowControl w:val="0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Introdução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Contadores são componentes fundamentais em aplicações digitais, utilizados para monitorar eventos ou sequências. Eles podem ser classificados como síncronos, que operam com um sinal de clock comum, e assíncronos, que não dependem de um clock compartilhado, permitindo transições independentes entre os flip-flops. Essas duas categorias de contadores desempenham papéis essenciais em circuitos digitais, proporcionando flexibilidade para atender a diferentes aplicações.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2513" cy="16154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615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Exemplo de contador binário síncrono implementado.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contadores síncronos garantem transições simultâneas e previsíveis entre flip-flops, nesta atividade, do tipo JK, sendo ideais para aplicações que exigem precisão de tempo. Já os contadores assíncronos, embora mais simples, podem apresentar problemas de temporização devido a variações nos atrasos de propagação.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Equipamentos Necessários para Prática:</w:t>
      </w:r>
    </w:p>
    <w:p w:rsidR="00000000" w:rsidDel="00000000" w:rsidP="00000000" w:rsidRDefault="00000000" w:rsidRPr="00000000" w14:paraId="0000002B">
      <w:pPr>
        <w:widowControl w:val="0"/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Kit Mercurio® IV</w:t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Software Quartus II Web Edition</w:t>
      </w:r>
    </w:p>
    <w:p w:rsidR="00000000" w:rsidDel="00000000" w:rsidP="00000000" w:rsidRDefault="00000000" w:rsidRPr="00000000" w14:paraId="0000002D">
      <w:pPr>
        <w:widowControl w:val="0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Implementação e Resultados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VHDL:</w:t>
      </w:r>
    </w:p>
    <w:p w:rsidR="00000000" w:rsidDel="00000000" w:rsidP="00000000" w:rsidRDefault="00000000" w:rsidRPr="00000000" w14:paraId="00000030">
      <w:pPr>
        <w:widowControl w:val="0"/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atividade foram utilizados 4 arquivos VHDL: MercurioIV_counter, counter, jkff e  MercurioIV_decod. Os códigos correspondentes ao decodificador e  ao </w:t>
      </w:r>
      <w:r w:rsidDel="00000000" w:rsidR="00000000" w:rsidRPr="00000000">
        <w:rPr>
          <w:i w:val="1"/>
          <w:sz w:val="24"/>
          <w:szCs w:val="24"/>
          <w:rtl w:val="0"/>
        </w:rPr>
        <w:t xml:space="preserve">flip-flop </w:t>
      </w:r>
      <w:r w:rsidDel="00000000" w:rsidR="00000000" w:rsidRPr="00000000">
        <w:rPr>
          <w:sz w:val="24"/>
          <w:szCs w:val="24"/>
          <w:rtl w:val="0"/>
        </w:rPr>
        <w:t xml:space="preserve">JK </w:t>
      </w:r>
      <w:r w:rsidDel="00000000" w:rsidR="00000000" w:rsidRPr="00000000">
        <w:rPr>
          <w:sz w:val="24"/>
          <w:szCs w:val="24"/>
          <w:rtl w:val="0"/>
        </w:rPr>
        <w:t xml:space="preserve">não serão apresentados aqui pois já haviam sido disponibilizados ou implementados em outras atividades.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MercurioIV_counter</w:t>
      </w:r>
    </w:p>
    <w:p w:rsidR="00000000" w:rsidDel="00000000" w:rsidP="00000000" w:rsidRDefault="00000000" w:rsidRPr="00000000" w14:paraId="00000032">
      <w:pPr>
        <w:widowControl w:val="0"/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código </w:t>
      </w:r>
      <w:r w:rsidDel="00000000" w:rsidR="00000000" w:rsidRPr="00000000">
        <w:rPr>
          <w:sz w:val="24"/>
          <w:szCs w:val="24"/>
          <w:rtl w:val="0"/>
        </w:rPr>
        <w:t xml:space="preserve">de “MercurioIV_</w:t>
      </w:r>
      <w:r w:rsidDel="00000000" w:rsidR="00000000" w:rsidRPr="00000000">
        <w:rPr>
          <w:sz w:val="24"/>
          <w:szCs w:val="24"/>
          <w:rtl w:val="0"/>
        </w:rPr>
        <w:t xml:space="preserve">counter” é feita a interface entre os elementos do hardware no kit com os parâmetros e componentes do software para a operação do contador, através dos botões e do decodificador para o display de 7 segmentos.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Projeto Contador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Autores: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Bárbara Fernandes Madera</w:t>
        <w:tab/>
        <w:t xml:space="preserve">- nº: 11915032 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Johnny Caselato Guimarães</w:t>
        <w:tab/>
        <w:t xml:space="preserve">- nº: 11915481 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Professor: Maximiliam Luppe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entity MercurioIV_counter is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KEY</w:t>
        <w:tab/>
        <w:tab/>
        <w:t xml:space="preserve">: in bit_vector(11 downto 0);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DISP0_D </w:t>
        <w:tab/>
        <w:t xml:space="preserve">: out bit_vector(7 downto 0)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MercurioIV_counter;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top of MercurioIV_counter is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--Declaração de sinais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signal q_out</w:t>
        <w:tab/>
        <w:t xml:space="preserve">: bit_vector(3 downto 0);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--Instanciação do componente do contador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counter_0</w:t>
        <w:tab/>
        <w:t xml:space="preserve">: work.counter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generic map(n =&gt; 4)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port map(clk =&gt; KEY(0), clr =&gt; KEY(1), q =&gt; q_out);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--Instanciação do componente do decodificador para o display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disp_0</w:t>
        <w:tab/>
        <w:t xml:space="preserve">: work.MercurioIV_decod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port map(hexa =&gt; q_out, segments =&gt; DISP0_D(6 downto 0));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top;</w:t>
      </w:r>
    </w:p>
    <w:p w:rsidR="00000000" w:rsidDel="00000000" w:rsidP="00000000" w:rsidRDefault="00000000" w:rsidRPr="00000000" w14:paraId="0000004F">
      <w:pPr>
        <w:widowControl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</w:t>
      </w:r>
    </w:p>
    <w:p w:rsidR="00000000" w:rsidDel="00000000" w:rsidP="00000000" w:rsidRDefault="00000000" w:rsidRPr="00000000" w14:paraId="00000051">
      <w:pPr>
        <w:widowControl w:val="0"/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código de “counter” é implementada lógica do contador propriamente dito, composto por um agregado de FF-JK 's, gerados a partir da parametrização. Além disso, são usados dois sinais, A e B para realizar a ligação entre os elementos lógicos (portas AND), e outros dois sinais </w:t>
      </w:r>
      <w:r w:rsidDel="00000000" w:rsidR="00000000" w:rsidRPr="00000000">
        <w:rPr>
          <w:i w:val="1"/>
          <w:sz w:val="24"/>
          <w:szCs w:val="24"/>
          <w:rtl w:val="0"/>
        </w:rPr>
        <w:t xml:space="preserve">and_out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 para computar as saídas.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Projeto Contador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Autores: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Bárbara Fernandes Madera </w:t>
        <w:tab/>
        <w:t xml:space="preserve">- nº: 11915032 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Johnny Caselato Guimarães </w:t>
        <w:tab/>
        <w:t xml:space="preserve">- nº: 11915481 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 Professor: Maximiliam Luppe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entity counter is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generic(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</w:t>
        <w:tab/>
        <w:t xml:space="preserve">: integer := 2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clk, clr</w:t>
        <w:tab/>
        <w:t xml:space="preserve">: in bit;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q</w:t>
        <w:tab/>
        <w:tab/>
        <w:tab/>
        <w:t xml:space="preserve">: out bit_vector(n-1 downto 0)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counter;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rtl of counter is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--Declaração de sinais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component jk_ff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port(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jk_clk, jk_clr, j, k</w:t>
        <w:tab/>
        <w:t xml:space="preserve">: in bit;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jk_q</w:t>
        <w:tab/>
        <w:tab/>
        <w:tab/>
        <w:tab/>
        <w:tab/>
        <w:tab/>
        <w:t xml:space="preserve">: buffer bit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end component;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signal and_out</w:t>
        <w:tab/>
        <w:t xml:space="preserve">: bit_vector(n downto 0);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signal and_A</w:t>
        <w:tab/>
        <w:t xml:space="preserve">: bit_vector(n downto 0);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signal and_B</w:t>
        <w:tab/>
        <w:t xml:space="preserve">: bit_vector(n downto 0);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signal result</w:t>
        <w:tab/>
        <w:t xml:space="preserve">: bit_vector(n downto 0);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and_A(0) &lt;= '1';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and_B(0) &lt;= '1';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gera_jk : for i in 0 to n-1 generate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and_out(i) &lt;= and_A(i) and and_B(i);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jk_0 : jk_ff port map(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jk_clk =&gt; clk,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jk_clr =&gt; clr,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j =&gt; and_out(i),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k =&gt; and_out(i),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jk_q =&gt; and_B(i+1)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and_A(i+1) &lt;= and_out(i);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result(i) &lt;= and_B(i+1);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end generate gera_jk;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 &lt;= result(n-1 downto 0);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rtl;</w:t>
      </w:r>
    </w:p>
    <w:p w:rsidR="00000000" w:rsidDel="00000000" w:rsidP="00000000" w:rsidRDefault="00000000" w:rsidRPr="00000000" w14:paraId="00000087">
      <w:pPr>
        <w:widowControl w:val="0"/>
        <w:spacing w:after="0" w:before="0" w:line="36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before="0" w:line="36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Circuito RTL:</w:t>
      </w:r>
    </w:p>
    <w:p w:rsidR="00000000" w:rsidDel="00000000" w:rsidP="00000000" w:rsidRDefault="00000000" w:rsidRPr="00000000" w14:paraId="0000008B">
      <w:pPr>
        <w:widowControl w:val="0"/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4163" cy="10419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163" cy="104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2 - Visualização RTL geral.</w:t>
      </w:r>
    </w:p>
    <w:p w:rsidR="00000000" w:rsidDel="00000000" w:rsidP="00000000" w:rsidRDefault="00000000" w:rsidRPr="00000000" w14:paraId="0000008D">
      <w:pPr>
        <w:widowControl w:val="0"/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8300" cy="246169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6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3 - Visualização RTL expandida.</w:t>
      </w:r>
    </w:p>
    <w:p w:rsidR="00000000" w:rsidDel="00000000" w:rsidP="00000000" w:rsidRDefault="00000000" w:rsidRPr="00000000" w14:paraId="00000090">
      <w:pPr>
        <w:widowControl w:val="0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células lógicas utilizadas:</w:t>
      </w:r>
    </w:p>
    <w:p w:rsidR="00000000" w:rsidDel="00000000" w:rsidP="00000000" w:rsidRDefault="00000000" w:rsidRPr="00000000" w14:paraId="00000092">
      <w:pPr>
        <w:widowControl w:val="0"/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67150" cy="2447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4 -  Resumo dos resultados da compilação.</w:t>
      </w:r>
    </w:p>
    <w:p w:rsidR="00000000" w:rsidDel="00000000" w:rsidP="00000000" w:rsidRDefault="00000000" w:rsidRPr="00000000" w14:paraId="00000094">
      <w:pPr>
        <w:widowControl w:val="0"/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rtl w:val="0"/>
        </w:rPr>
        <w:t xml:space="preserve">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implementação prática desta atividade, observou-se que os resultados obtidos no kit foram inconsistentes devido à necessidade de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debouncer </w:t>
      </w:r>
      <w:r w:rsidDel="00000000" w:rsidR="00000000" w:rsidRPr="00000000">
        <w:rPr>
          <w:sz w:val="24"/>
          <w:szCs w:val="24"/>
          <w:rtl w:val="0"/>
        </w:rPr>
        <w:t xml:space="preserve">nos botões. Ao tocar em um botão para gerar um pulso de clock, vários sinais eram computados simultaneamente, resultando em comportamento imprevisível no contador. Essa inconsistência ressalta a importância de considerar e mitigar fenômenos como o bouncing nos dispositivos de entrada, garantindo assim a estabilidade e confiabilidade das operações em circuitos digitais.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