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</w:t>
      </w:r>
      <w:r w:rsidDel="00000000" w:rsidR="00000000" w:rsidRPr="00000000">
        <w:rPr>
          <w:rtl w:val="0"/>
        </w:rPr>
      </w:r>
    </w:p>
    <w:tbl>
      <w:tblPr>
        <w:tblStyle w:val="Table1"/>
        <w:tblW w:w="8501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22"/>
        <w:gridCol w:w="1106"/>
        <w:gridCol w:w="2761"/>
        <w:gridCol w:w="3912"/>
        <w:tblGridChange w:id="0">
          <w:tblGrid>
            <w:gridCol w:w="722"/>
            <w:gridCol w:w="1106"/>
            <w:gridCol w:w="2761"/>
            <w:gridCol w:w="3912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Bárbara dos Santos 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Primeira Versão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04/10/2022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Pedro Reginaldo Tomé Silva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Revisão dos textos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24/10/2022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Bárbara dos Santos 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Atualização referente à sprint 3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Maria Eduarda Basilio de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 contendo alterações para a sprint 4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Azevedo de Souza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 do texto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Plano de gerenciamento dos custos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de gerenciamento dos custos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Processos dos custos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padronizados dos custos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e Responsabilidades da Equipe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gerenciamento dos custos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Estimar os custos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Determinar o orçamento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Controlar os custos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u w:val="none"/>
          <w:rtl w:val="0"/>
        </w:rPr>
        <w:t xml:space="preserve">Objetivo do Plano de Gerenciamento dos Custos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O Plano de Gerenciamento dos Custos descreve como os custos do projeto ehSoja serão planejados, estruturados e controlados. O controle dos custos será feito à parte, pelo software MS Project e toda a documentação disponível para consulta estará no repositório do GitHub, dentro da pasta docs, por onde são arquivados todos os documentos referentes à parte administrativa do projeto.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u w:val="none"/>
          <w:rtl w:val="0"/>
        </w:rPr>
        <w:t xml:space="preserve">Método de Gerenciamento dos Custos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Gerenciar o setor financeiro do projeto requer um Plano de Gerenciamento dos Custos aprovado e englobando os principais processos de custo definidos abaixo. O Plano de Gerenciamento dos Custos é desenvolvido e aprovado durante a fase de planejamento para orientar a equipe do projeto sobre como são planejados, estruturados e controlados de acordo com a realidade da equipe e da situação-problema estipulada pelo cliente.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Processos dos Custos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Estimar os custos: processo de estimar dos custos dos recursos necessários para executar as atividades do projeto: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Reunião com a equipe para determinar o custo por hora (salário proporcional ao número de horas executadas durante o projeto) de cada membro.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o esforço no Termo de Abertura do Projeto.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o orçamento: processo de agregar os custos estimados das atividades para estabelecer uma linha de base: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Reunião com a equipe para definir o backlog do produto.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o backlog da Declaração de Escopo do Projeto.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Controlar os custos: processo de monitorar o status do projeto para atualizar o orçamento e gerenciar alterações na linha de base dos custos: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Reunião com a equipe para definição da ferramenta para controlar os custos deste projeto.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das atividades e o seu esforço no MS Project, de acordo com as tarefas estipuladas e </w:t>
      </w:r>
      <w:r w:rsidDel="00000000" w:rsidR="00000000" w:rsidRPr="00000000">
        <w:rPr>
          <w:rtl w:val="0"/>
        </w:rPr>
        <w:t xml:space="preserve">seu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tempo de execução.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Documentos Padronizados dos Custos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5"/>
        <w:gridCol w:w="4680"/>
        <w:gridCol w:w="2511"/>
        <w:tblGridChange w:id="0">
          <w:tblGrid>
            <w:gridCol w:w="2485"/>
            <w:gridCol w:w="4680"/>
            <w:gridCol w:w="2511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rHeight w:val="82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Termo de Abertura do Projeto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Local de armazenamento: softtelie-ehsoja/docs/TAP - Termo de Abertura do Projeto/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dos Santos Port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Declaração de Escopo do Projeto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Local de armazenamento: softtelie-ehsoja/docs/Declaração de Escopo do Projeto/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dos Santos Port</w:t>
            </w:r>
          </w:p>
        </w:tc>
      </w:tr>
      <w:tr>
        <w:trPr>
          <w:cantSplit w:val="0"/>
          <w:trHeight w:val="82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Gerenciamento de Qualidade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Local de armazenamento: Local de armazenamento: softtelie-ehsoja/docs/Gerenciamento de Qualidade/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dos Santos Port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Gerenciamento de Custos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Local de armazenamento: softtelie-ehsoja/docs/Gerenciamento de Custos/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dos Santos Port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Gerenciamento de Cronograma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Local de armazenamento: softtelie-ehsoja/docs/Gerenciamento de Cronograma/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dos Santos Port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Arquivo MS Project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Local de armazenamento: softtelie-ehsoja/docs/Gerenciamento MS-Project/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dos Santos Port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rPr>
          <w:rFonts w:ascii="Calibri" w:cs="Calibri" w:eastAsia="Calibri" w:hAnsi="Calibri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  <w:t xml:space="preserve">Ferramentas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Click-Up: gerenciamento das atividades do projeto, com contagem do tempo através da execução de tarefas.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Project: gerenciamento das atividades de forma macro, estipulando os custos dos envolvidos neste projeto, a organização de cada tarefa e o custo da mesma, de acordo com a realidade estabelecida com o cliente. 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Papéis e Responsabilidades da Equipe do Projeto</w:t>
      </w:r>
    </w:p>
    <w:tbl>
      <w:tblPr>
        <w:tblStyle w:val="Table3"/>
        <w:tblW w:w="97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3395"/>
        <w:gridCol w:w="2400"/>
        <w:gridCol w:w="2400"/>
        <w:tblGridChange w:id="0">
          <w:tblGrid>
            <w:gridCol w:w="1584"/>
            <w:gridCol w:w="3395"/>
            <w:gridCol w:w="2400"/>
            <w:gridCol w:w="2400"/>
          </w:tblGrid>
        </w:tblGridChange>
      </w:tblGrid>
      <w:tr>
        <w:trPr>
          <w:cantSplit w:val="0"/>
          <w:trHeight w:val="428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Competências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Autoridade</w:t>
            </w:r>
          </w:p>
        </w:tc>
      </w:tr>
      <w:tr>
        <w:trPr>
          <w:cantSplit w:val="0"/>
          <w:trHeight w:val="2133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Supervisionar o desempenho da equipe.</w:t>
            </w:r>
          </w:p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Agir em conjunto do Product Owner na definição das atividades.</w:t>
            </w:r>
          </w:p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Revisar e aprovar documentações da gestão do projeto.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Experiência em Click-Up</w:t>
            </w:r>
          </w:p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Boa comunicação</w:t>
            </w:r>
          </w:p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Experiência com código para prever situações de risco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Tomar decisões</w:t>
            </w:r>
          </w:p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Aprovar documentos</w:t>
            </w:r>
          </w:p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Sugerir mudanças</w:t>
            </w:r>
          </w:p>
        </w:tc>
      </w:tr>
      <w:tr>
        <w:trPr>
          <w:cantSplit w:val="0"/>
          <w:trHeight w:val="2133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Manter contato com a empresa parceira (via slack).</w:t>
            </w:r>
          </w:p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Agir em conjunto com o Scrum Master na definição das atividades.</w:t>
            </w:r>
          </w:p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Revisar documentações da gestão do projeto.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Experiência em Click-Up</w:t>
            </w:r>
          </w:p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Boa comunicação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Tomar decisões</w:t>
            </w:r>
          </w:p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Sugerir mudanças</w:t>
            </w:r>
          </w:p>
        </w:tc>
      </w:tr>
      <w:tr>
        <w:trPr>
          <w:cantSplit w:val="0"/>
          <w:trHeight w:val="79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Dev. Team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Desenvolver as demandas referentes ao desenvolvimento do produto.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Experiência com desenvolvimento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Sugerir mudanças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u w:val="none"/>
        </w:rPr>
      </w:pPr>
      <w:bookmarkStart w:colFirst="0" w:colLast="0" w:name="_heading=h.3dy6vkm" w:id="6"/>
      <w:bookmarkEnd w:id="6"/>
      <w:r w:rsidDel="00000000" w:rsidR="00000000" w:rsidRPr="00000000">
        <w:rPr>
          <w:u w:val="none"/>
          <w:rtl w:val="0"/>
        </w:rPr>
        <w:t xml:space="preserve">Plano de Gerenciamento dos Custos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O custo do projeto será monitorado pelo software MS Project, para obter um melhor planejamento e dimensionamento de custos objetivando-se uma maior eficiência financeira no projeto.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Estimar os Custos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Os custos serão estimados a partir do custo por hora de cada desenvolvedor e do tempo estimado para o desenvolvimento das demandas.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Determinar o Orçamento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O orçamento será a soma de todo o tempo estimado para desenvolver o projeto como um todo, multiplicado pelo custo hora de cada desenvolvedor.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Controlar os Custos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O custo do projeto será monitorado e controlado pelo software MS Project, para evitar gastos com itens desnecessários e custos muito elevados ou inferiores ao projeto original.</w:t>
      </w:r>
    </w:p>
    <w:tbl>
      <w:tblPr>
        <w:tblStyle w:val="Table4"/>
        <w:tblW w:w="9631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706"/>
        <w:gridCol w:w="5191"/>
        <w:gridCol w:w="1734"/>
        <w:tblGridChange w:id="0">
          <w:tblGrid>
            <w:gridCol w:w="2706"/>
            <w:gridCol w:w="5191"/>
            <w:gridCol w:w="1734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Bárbara 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30/09/2022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080" w:right="108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88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986"/>
      <w:gridCol w:w="5302"/>
      <w:tblGridChange w:id="0">
        <w:tblGrid>
          <w:gridCol w:w="3986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custo_ehSoja.docx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de Custos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ehSoja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80543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5546E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 w:val="1"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98054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546E1"/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TOC1">
    <w:name w:val="toc 1"/>
    <w:basedOn w:val="Normal"/>
    <w:next w:val="Normal"/>
    <w:autoRedefine w:val="1"/>
    <w:uiPriority w:val="39"/>
    <w:rsid w:val="00DF7148"/>
    <w:pPr>
      <w:spacing w:after="120" w:before="120"/>
    </w:pPr>
    <w:rPr>
      <w:rFonts w:ascii="Times New Roman" w:cs="Times New Roman" w:eastAsia="Times New Roman" w:hAnsi="Times New Roman"/>
      <w:b w:val="1"/>
      <w:bCs w:val="1"/>
      <w:caps w:val="1"/>
      <w:sz w:val="24"/>
      <w:szCs w:val="24"/>
      <w:lang w:val="en-US"/>
    </w:rPr>
  </w:style>
  <w:style w:type="paragraph" w:styleId="TOC2">
    <w:name w:val="toc 2"/>
    <w:basedOn w:val="Normal"/>
    <w:next w:val="Normal"/>
    <w:autoRedefine w:val="1"/>
    <w:uiPriority w:val="39"/>
    <w:rsid w:val="00DF7148"/>
    <w:pPr>
      <w:ind w:left="240"/>
    </w:pPr>
    <w:rPr>
      <w:rFonts w:ascii="Times New Roman" w:cs="Times New Roman" w:eastAsia="Times New Roman" w:hAnsi="Times New Roman"/>
      <w:smallCaps w:val="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8C2C80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 w:val="1"/>
    <w:rsid w:val="00CC0C59"/>
    <w:rPr>
      <w:color w:val="808080"/>
    </w:rPr>
  </w:style>
  <w:style w:type="paragraph" w:styleId="Comments" w:customStyle="1">
    <w:name w:val="Comments"/>
    <w:basedOn w:val="Normal"/>
    <w:link w:val="CommentsChar"/>
    <w:autoRedefine w:val="1"/>
    <w:qFormat w:val="1"/>
    <w:rsid w:val="009F6346"/>
    <w:pPr>
      <w:tabs>
        <w:tab w:val="center" w:pos="4320"/>
        <w:tab w:val="right" w:pos="8640"/>
      </w:tabs>
      <w:jc w:val="center"/>
    </w:pPr>
    <w:rPr>
      <w:rFonts w:cs="Times New Roman" w:eastAsia="Times" w:asciiTheme="minorHAnsi" w:hAnsiTheme="minorHAnsi"/>
      <w:lang w:eastAsia="pt-BR"/>
    </w:rPr>
  </w:style>
  <w:style w:type="character" w:styleId="CommentsChar" w:customStyle="1">
    <w:name w:val="Comments Char"/>
    <w:basedOn w:val="DefaultParagraphFont"/>
    <w:link w:val="Comments"/>
    <w:rsid w:val="009F6346"/>
    <w:rPr>
      <w:rFonts w:cs="Times New Roman" w:eastAsia="Times"/>
      <w:lang w:eastAsia="pt-BR"/>
    </w:rPr>
  </w:style>
  <w:style w:type="paragraph" w:styleId="Verses" w:customStyle="1">
    <w:name w:val="Versões"/>
    <w:link w:val="VersesChar"/>
    <w:qFormat w:val="1"/>
    <w:rsid w:val="00D77511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 w:val="1"/>
    <w:rsid w:val="00FE4A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EmzEGbOOOMPY1MwSylrALeDlw==">AMUW2mUgVUYA2AqepADpXorwXHR3zR2P0Rt1T/o6i3Qh03+Qqt4qey9qzAEFhQcXXTz+DTQFuU4GdG9plvMXDupWOZQ7bWueYdNhRgTvsLwLYQq+ZBtdZRZCN2n4uRsKeFy922Yy9blQxiCGdA8m9uO5U7uarqSyCcZz5YBZW46ElKNUyvOKRoUdv6ROv7fbhRGYwv1mstsccNncbpWkXvj5foUJqtgdPUzHtjb8dbh3WxddmdPzoacs6yhwh73f4FN5yswuEXuY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2012-06-25T14:47:00Z</dcterms:created>
  <dc:creator>Eduardo Montes, PMP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