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2670E6D5" w:rsidR="00A201C1" w:rsidRPr="004B3A1D" w:rsidRDefault="004B3A1D" w:rsidP="00A201C1">
      <w:pPr>
        <w:pStyle w:val="Title"/>
        <w:rPr>
          <w:sz w:val="52"/>
          <w:szCs w:val="52"/>
        </w:rPr>
      </w:pPr>
      <w:r w:rsidRPr="004B3A1D">
        <w:rPr>
          <w:sz w:val="52"/>
          <w:szCs w:val="52"/>
        </w:rPr>
        <w:t>UPS PREVENTATIVE MAINTANANCE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4948E497" w14:textId="77777777" w:rsidR="0001228D" w:rsidRPr="00C3246A" w:rsidRDefault="0001228D" w:rsidP="0001228D"/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4B3A1D" w:rsidRPr="00B72362" w14:paraId="721357C2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04F97BE9" w14:textId="77777777" w:rsidR="004B3A1D" w:rsidRPr="008A74F5" w:rsidRDefault="004B3A1D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 w:rsidRPr="008A74F5">
              <w:rPr>
                <w:rFonts w:asciiTheme="minorHAnsi" w:hAnsiTheme="minorHAnsi"/>
                <w:sz w:val="22"/>
                <w:szCs w:val="22"/>
              </w:rPr>
              <w:t>device source informatioin</w:t>
            </w:r>
          </w:p>
        </w:tc>
      </w:tr>
      <w:tr w:rsidR="004B3A1D" w:rsidRPr="00B72362" w14:paraId="7DAF7212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6B1A9D91" w14:textId="77777777" w:rsidR="004B3A1D" w:rsidRPr="008A74F5" w:rsidRDefault="004B3A1D" w:rsidP="00744362">
            <w:r w:rsidRPr="008A74F5"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771BB9AF" w14:textId="77777777" w:rsidR="004B3A1D" w:rsidRPr="008A74F5" w:rsidRDefault="004B3A1D" w:rsidP="00744362">
            <w:r w:rsidRPr="008A74F5">
              <w:t>CM#:</w:t>
            </w:r>
          </w:p>
        </w:tc>
      </w:tr>
      <w:tr w:rsidR="004B3A1D" w:rsidRPr="00B72362" w14:paraId="7A91F02B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4EB81459" w14:textId="77777777" w:rsidR="004B3A1D" w:rsidRPr="008A74F5" w:rsidRDefault="004B3A1D" w:rsidP="00744362">
            <w:r w:rsidRPr="008A74F5"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06F18542" w14:textId="77777777" w:rsidR="004B3A1D" w:rsidRPr="008A74F5" w:rsidRDefault="004B3A1D" w:rsidP="00744362">
            <w:r w:rsidRPr="008A74F5">
              <w:t>Date:</w:t>
            </w:r>
          </w:p>
        </w:tc>
      </w:tr>
      <w:tr w:rsidR="004B3A1D" w:rsidRPr="00B72362" w14:paraId="13F48AA0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4BB78E7E" w14:textId="77777777" w:rsidR="004B3A1D" w:rsidRPr="008A74F5" w:rsidRDefault="004B3A1D" w:rsidP="00744362">
            <w:r w:rsidRPr="008A74F5">
              <w:t>Start time: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5BE24EC4" w14:textId="77777777" w:rsidR="004B3A1D" w:rsidRPr="008A74F5" w:rsidRDefault="004B3A1D" w:rsidP="00744362">
            <w:r w:rsidRPr="008A74F5">
              <w:t>End time:</w:t>
            </w:r>
          </w:p>
        </w:tc>
      </w:tr>
      <w:tr w:rsidR="004B3A1D" w:rsidRPr="00B72362" w14:paraId="146E93F7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2776D24D" w14:textId="77777777" w:rsidR="004B3A1D" w:rsidRPr="008A74F5" w:rsidRDefault="004B3A1D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 w:rsidRPr="008A74F5">
              <w:rPr>
                <w:rFonts w:asciiTheme="minorHAnsi" w:hAnsiTheme="minorHAnsi"/>
                <w:sz w:val="22"/>
                <w:szCs w:val="22"/>
              </w:rPr>
              <w:t>device Information</w:t>
            </w:r>
          </w:p>
        </w:tc>
      </w:tr>
      <w:tr w:rsidR="004B3A1D" w:rsidRPr="00B72362" w14:paraId="44B90AB5" w14:textId="77777777" w:rsidTr="00744362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712F22D9" w14:textId="77777777" w:rsidR="004B3A1D" w:rsidRPr="008A74F5" w:rsidRDefault="004B3A1D" w:rsidP="00744362">
            <w:r w:rsidRPr="008A74F5"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3858E0E9" w14:textId="77777777" w:rsidR="004B3A1D" w:rsidRPr="008A74F5" w:rsidRDefault="004B3A1D" w:rsidP="00744362">
            <w:r w:rsidRPr="008A74F5">
              <w:t>Model #:</w:t>
            </w:r>
          </w:p>
        </w:tc>
      </w:tr>
      <w:tr w:rsidR="004B3A1D" w:rsidRPr="00B72362" w14:paraId="45F40C45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09DCA736" w14:textId="77777777" w:rsidR="004B3A1D" w:rsidRPr="008A74F5" w:rsidRDefault="004B3A1D" w:rsidP="00744362">
            <w:r w:rsidRPr="008A74F5"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710773D8" w14:textId="77777777" w:rsidR="004B3A1D" w:rsidRPr="008A74F5" w:rsidRDefault="004B3A1D" w:rsidP="00744362">
            <w:r w:rsidRPr="008A74F5">
              <w:t>Assed ID:</w:t>
            </w:r>
          </w:p>
        </w:tc>
      </w:tr>
    </w:tbl>
    <w:p w14:paraId="44731738" w14:textId="77777777" w:rsidR="004B3A1D" w:rsidRPr="00243962" w:rsidRDefault="004B3A1D" w:rsidP="004B3A1D">
      <w:pPr>
        <w:pStyle w:val="Heading1"/>
      </w:pPr>
      <w:r>
        <w:t>Prestart checks</w:t>
      </w:r>
    </w:p>
    <w:p w14:paraId="0E4E991C" w14:textId="77777777" w:rsidR="004B3A1D" w:rsidRDefault="004B3A1D" w:rsidP="004B3A1D">
      <w:pPr>
        <w:pStyle w:val="ListParagraph"/>
        <w:numPr>
          <w:ilvl w:val="0"/>
          <w:numId w:val="23"/>
        </w:numPr>
        <w:spacing w:after="200" w:line="240" w:lineRule="auto"/>
      </w:pPr>
      <w:r>
        <w:t>Verify lock out tags are properly placed and secured.</w:t>
      </w:r>
    </w:p>
    <w:p w14:paraId="785491DF" w14:textId="09071582" w:rsidR="004B3A1D" w:rsidRDefault="004B3A1D" w:rsidP="004B3A1D">
      <w:pPr>
        <w:pStyle w:val="ListParagraph"/>
        <w:numPr>
          <w:ilvl w:val="0"/>
          <w:numId w:val="23"/>
        </w:numPr>
        <w:spacing w:after="200" w:line="240" w:lineRule="auto"/>
      </w:pPr>
      <w:r>
        <w:t xml:space="preserve">Verify all parts and tools needed to perform work are available and on-site. </w:t>
      </w:r>
      <w:bookmarkStart w:id="0" w:name="_GoBack"/>
      <w:bookmarkEnd w:id="0"/>
    </w:p>
    <w:p w14:paraId="5F6D1BE2" w14:textId="77777777" w:rsidR="004B3A1D" w:rsidRPr="000A4F23" w:rsidRDefault="004B3A1D" w:rsidP="004B3A1D">
      <w:pPr>
        <w:pStyle w:val="ListParagraph"/>
        <w:numPr>
          <w:ilvl w:val="0"/>
          <w:numId w:val="23"/>
        </w:numPr>
        <w:spacing w:after="200" w:line="240" w:lineRule="auto"/>
      </w:pPr>
      <w:r>
        <w:t xml:space="preserve">Verify all involved personnel have been notified of </w:t>
      </w:r>
      <w:commentRangeStart w:id="1"/>
      <w:r>
        <w:t>evolution</w:t>
      </w:r>
      <w:commentRangeEnd w:id="1"/>
      <w:r>
        <w:rPr>
          <w:rStyle w:val="CommentReference"/>
        </w:rPr>
        <w:commentReference w:id="1"/>
      </w:r>
      <w:r>
        <w:t>.</w:t>
      </w:r>
    </w:p>
    <w:p w14:paraId="77D3A150" w14:textId="77777777" w:rsidR="004B3A1D" w:rsidRDefault="004B3A1D" w:rsidP="004B3A1D">
      <w:pPr>
        <w:pStyle w:val="Heading1"/>
      </w:pPr>
      <w:r>
        <w:t>Visual Inspection</w:t>
      </w:r>
    </w:p>
    <w:p w14:paraId="0CE06FB4" w14:textId="77777777" w:rsidR="004B3A1D" w:rsidRDefault="004B3A1D" w:rsidP="004B3A1D">
      <w:pPr>
        <w:pStyle w:val="ListParagraph"/>
        <w:numPr>
          <w:ilvl w:val="0"/>
          <w:numId w:val="24"/>
        </w:numPr>
        <w:spacing w:after="200" w:line="240" w:lineRule="auto"/>
      </w:pPr>
      <w:r>
        <w:t>Inspect all printed circuit board connections for cleanliness, swab contacts if necessary.</w:t>
      </w:r>
    </w:p>
    <w:p w14:paraId="192A06C3" w14:textId="77777777" w:rsidR="004B3A1D" w:rsidRDefault="004B3A1D" w:rsidP="004B3A1D">
      <w:pPr>
        <w:pStyle w:val="ListParagraph"/>
        <w:numPr>
          <w:ilvl w:val="0"/>
          <w:numId w:val="24"/>
        </w:numPr>
        <w:spacing w:after="200" w:line="240" w:lineRule="auto"/>
      </w:pPr>
      <w:r>
        <w:t xml:space="preserve">Inspect all power connections for sign of overheating. </w:t>
      </w:r>
    </w:p>
    <w:p w14:paraId="7C522D6B" w14:textId="77777777" w:rsidR="004B3A1D" w:rsidRDefault="004B3A1D" w:rsidP="004B3A1D">
      <w:pPr>
        <w:pStyle w:val="ListParagraph"/>
        <w:numPr>
          <w:ilvl w:val="0"/>
          <w:numId w:val="24"/>
        </w:numPr>
        <w:spacing w:after="200" w:line="240" w:lineRule="auto"/>
      </w:pPr>
      <w:r>
        <w:t xml:space="preserve">Inspect the resistors and CTs. </w:t>
      </w:r>
    </w:p>
    <w:p w14:paraId="77A5661E" w14:textId="77777777" w:rsidR="004B3A1D" w:rsidRDefault="004B3A1D" w:rsidP="004B3A1D">
      <w:pPr>
        <w:pStyle w:val="ListParagraph"/>
        <w:numPr>
          <w:ilvl w:val="0"/>
          <w:numId w:val="24"/>
        </w:numPr>
        <w:spacing w:after="200" w:line="240" w:lineRule="auto"/>
      </w:pPr>
      <w:r>
        <w:t>Inspect every low voltage line verifying they are not in contact with sharp edges or 480 volt cables or terminations.</w:t>
      </w:r>
    </w:p>
    <w:p w14:paraId="1F4B7DAB" w14:textId="77777777" w:rsidR="004B3A1D" w:rsidRDefault="004B3A1D" w:rsidP="004B3A1D">
      <w:pPr>
        <w:pStyle w:val="ListParagraph"/>
        <w:numPr>
          <w:ilvl w:val="0"/>
          <w:numId w:val="24"/>
        </w:numPr>
        <w:spacing w:after="200" w:line="240" w:lineRule="auto"/>
      </w:pPr>
      <w:r>
        <w:t xml:space="preserve">Inspect all subassemblies, bridges and legs for signs of component defects or stresses. </w:t>
      </w:r>
    </w:p>
    <w:p w14:paraId="2E20CAD6" w14:textId="77777777" w:rsidR="004B3A1D" w:rsidRDefault="004B3A1D" w:rsidP="004B3A1D">
      <w:pPr>
        <w:pStyle w:val="ListParagraph"/>
        <w:numPr>
          <w:ilvl w:val="0"/>
          <w:numId w:val="24"/>
        </w:numPr>
        <w:spacing w:after="200" w:line="240" w:lineRule="auto"/>
      </w:pPr>
      <w:r>
        <w:t xml:space="preserve">Inspect all DC capacitors for signs of leakage. </w:t>
      </w:r>
    </w:p>
    <w:p w14:paraId="3B1232AF" w14:textId="77777777" w:rsidR="004B3A1D" w:rsidRDefault="004B3A1D" w:rsidP="004B3A1D">
      <w:pPr>
        <w:pStyle w:val="ListParagraph"/>
        <w:numPr>
          <w:ilvl w:val="0"/>
          <w:numId w:val="24"/>
        </w:numPr>
        <w:spacing w:after="200" w:line="240" w:lineRule="auto"/>
      </w:pPr>
      <w:r>
        <w:t xml:space="preserve">Inspect all AC capacitors for signs of leakage. </w:t>
      </w:r>
    </w:p>
    <w:p w14:paraId="442F2D3B" w14:textId="77777777" w:rsidR="004B3A1D" w:rsidRDefault="004B3A1D" w:rsidP="004B3A1D">
      <w:pPr>
        <w:pStyle w:val="ListParagraph"/>
        <w:numPr>
          <w:ilvl w:val="0"/>
          <w:numId w:val="24"/>
        </w:numPr>
        <w:spacing w:after="200" w:line="240" w:lineRule="auto"/>
      </w:pPr>
      <w:r>
        <w:t xml:space="preserve">Inspect for and perform as required any open engineering changes. </w:t>
      </w:r>
    </w:p>
    <w:p w14:paraId="60E6F91D" w14:textId="77777777" w:rsidR="004B3A1D" w:rsidRDefault="004B3A1D" w:rsidP="004B3A1D">
      <w:pPr>
        <w:pStyle w:val="ListParagraph"/>
        <w:numPr>
          <w:ilvl w:val="0"/>
          <w:numId w:val="24"/>
        </w:numPr>
        <w:spacing w:after="200" w:line="240" w:lineRule="auto"/>
      </w:pPr>
      <w:r>
        <w:t>Inspect and inventory all customer owned spare parts.</w:t>
      </w:r>
    </w:p>
    <w:p w14:paraId="17EFAEB8" w14:textId="77777777" w:rsidR="004B3A1D" w:rsidRPr="00A2370F" w:rsidRDefault="004B3A1D" w:rsidP="004B3A1D">
      <w:pPr>
        <w:pStyle w:val="Heading1"/>
      </w:pPr>
      <w:r w:rsidRPr="00A2370F">
        <w:lastRenderedPageBreak/>
        <w:t xml:space="preserve">Internal Operating Parameters </w:t>
      </w:r>
    </w:p>
    <w:p w14:paraId="610E92DF" w14:textId="77777777" w:rsidR="004B3A1D" w:rsidRDefault="004B3A1D" w:rsidP="004B3A1D">
      <w:pPr>
        <w:pStyle w:val="ListParagraph"/>
        <w:numPr>
          <w:ilvl w:val="0"/>
          <w:numId w:val="25"/>
        </w:numPr>
        <w:spacing w:after="200" w:line="240" w:lineRule="auto"/>
      </w:pPr>
      <w:r>
        <w:t>DC Ground Detection Offset (if applicable).</w:t>
      </w:r>
    </w:p>
    <w:p w14:paraId="0725608A" w14:textId="77777777" w:rsidR="004B3A1D" w:rsidRDefault="004B3A1D" w:rsidP="004B3A1D">
      <w:pPr>
        <w:pStyle w:val="ListParagraph"/>
        <w:numPr>
          <w:ilvl w:val="0"/>
          <w:numId w:val="25"/>
        </w:numPr>
        <w:spacing w:after="200" w:line="240" w:lineRule="auto"/>
      </w:pPr>
      <w:r>
        <w:t>Inverter leg current average balance (if applicable).</w:t>
      </w:r>
    </w:p>
    <w:p w14:paraId="3FF53459" w14:textId="77777777" w:rsidR="004B3A1D" w:rsidRDefault="004B3A1D" w:rsidP="004B3A1D">
      <w:pPr>
        <w:pStyle w:val="ListParagraph"/>
        <w:numPr>
          <w:ilvl w:val="0"/>
          <w:numId w:val="25"/>
        </w:numPr>
        <w:spacing w:after="200" w:line="240" w:lineRule="auto"/>
      </w:pPr>
      <w:r>
        <w:t>Output filter current average phase balance.</w:t>
      </w:r>
    </w:p>
    <w:p w14:paraId="3CE6063C" w14:textId="77777777" w:rsidR="004B3A1D" w:rsidRDefault="004B3A1D" w:rsidP="004B3A1D">
      <w:pPr>
        <w:pStyle w:val="ListParagraph"/>
        <w:numPr>
          <w:ilvl w:val="0"/>
          <w:numId w:val="25"/>
        </w:numPr>
        <w:spacing w:after="200" w:line="240" w:lineRule="auto"/>
      </w:pPr>
      <w:r>
        <w:t>Rectifier bridge current average leg balance.</w:t>
      </w:r>
    </w:p>
    <w:p w14:paraId="5F8A05B6" w14:textId="77777777" w:rsidR="004B3A1D" w:rsidRDefault="004B3A1D" w:rsidP="004B3A1D">
      <w:pPr>
        <w:pStyle w:val="ListParagraph"/>
        <w:numPr>
          <w:ilvl w:val="0"/>
          <w:numId w:val="25"/>
        </w:numPr>
        <w:spacing w:after="200" w:line="240" w:lineRule="auto"/>
      </w:pPr>
      <w:r>
        <w:t xml:space="preserve">AC Protection settings checked. </w:t>
      </w:r>
    </w:p>
    <w:p w14:paraId="4D09EFC2" w14:textId="77777777" w:rsidR="004B3A1D" w:rsidRDefault="004B3A1D" w:rsidP="004B3A1D">
      <w:pPr>
        <w:pStyle w:val="ListParagraph"/>
        <w:numPr>
          <w:ilvl w:val="0"/>
          <w:numId w:val="25"/>
        </w:numPr>
        <w:spacing w:after="200" w:line="240" w:lineRule="auto"/>
      </w:pPr>
      <w:r>
        <w:t xml:space="preserve">DC Protection settings checked. </w:t>
      </w:r>
    </w:p>
    <w:p w14:paraId="113FBAC0" w14:textId="77777777" w:rsidR="004B3A1D" w:rsidRDefault="004B3A1D" w:rsidP="004B3A1D">
      <w:pPr>
        <w:pStyle w:val="ListParagraph"/>
        <w:numPr>
          <w:ilvl w:val="0"/>
          <w:numId w:val="25"/>
        </w:numPr>
        <w:spacing w:after="200" w:line="240" w:lineRule="auto"/>
      </w:pPr>
      <w:r>
        <w:t xml:space="preserve">Input and Output Frequency and Voltage Bandwidth settings are checked. </w:t>
      </w:r>
    </w:p>
    <w:p w14:paraId="54EBFFFC" w14:textId="77777777" w:rsidR="004B3A1D" w:rsidRDefault="004B3A1D" w:rsidP="004B3A1D">
      <w:pPr>
        <w:pStyle w:val="ListParagraph"/>
        <w:numPr>
          <w:ilvl w:val="0"/>
          <w:numId w:val="25"/>
        </w:numPr>
        <w:spacing w:after="200" w:line="240" w:lineRule="auto"/>
      </w:pPr>
      <w:r>
        <w:t>Verify DC filter capacitance.</w:t>
      </w:r>
    </w:p>
    <w:p w14:paraId="7CC85523" w14:textId="77777777" w:rsidR="004B3A1D" w:rsidRDefault="004B3A1D" w:rsidP="004B3A1D">
      <w:pPr>
        <w:pStyle w:val="ListParagraph"/>
        <w:numPr>
          <w:ilvl w:val="0"/>
          <w:numId w:val="25"/>
        </w:numPr>
        <w:spacing w:after="200" w:line="240" w:lineRule="auto"/>
      </w:pPr>
      <w:r>
        <w:t>Verify AC tank and trap filter capacitance.</w:t>
      </w:r>
    </w:p>
    <w:p w14:paraId="2C7723D1" w14:textId="77777777" w:rsidR="004B3A1D" w:rsidRPr="000177D6" w:rsidRDefault="004B3A1D" w:rsidP="004B3A1D">
      <w:pPr>
        <w:pStyle w:val="ListParagraph"/>
        <w:numPr>
          <w:ilvl w:val="0"/>
          <w:numId w:val="25"/>
        </w:numPr>
        <w:spacing w:after="200" w:line="240" w:lineRule="auto"/>
      </w:pPr>
      <w:r>
        <w:t>Power Supply voltages and waveforms.</w:t>
      </w:r>
    </w:p>
    <w:p w14:paraId="71A5C564" w14:textId="77777777" w:rsidR="004B3A1D" w:rsidRDefault="004B3A1D" w:rsidP="004B3A1D">
      <w:pPr>
        <w:pStyle w:val="Heading1"/>
      </w:pPr>
      <w:r w:rsidRPr="00A2370F">
        <w:t>External Operating Parameters</w:t>
      </w:r>
    </w:p>
    <w:p w14:paraId="7F927D91" w14:textId="77777777" w:rsidR="004B3A1D" w:rsidRDefault="004B3A1D" w:rsidP="004B3A1D">
      <w:pPr>
        <w:pStyle w:val="ListParagraph"/>
        <w:numPr>
          <w:ilvl w:val="0"/>
          <w:numId w:val="26"/>
        </w:numPr>
        <w:spacing w:after="200" w:line="240" w:lineRule="auto"/>
      </w:pPr>
      <w:r>
        <w:t>System input voltages (all phases).</w:t>
      </w:r>
    </w:p>
    <w:p w14:paraId="31E827C7" w14:textId="77777777" w:rsidR="004B3A1D" w:rsidRDefault="004B3A1D" w:rsidP="004B3A1D">
      <w:pPr>
        <w:pStyle w:val="ListParagraph"/>
        <w:numPr>
          <w:ilvl w:val="0"/>
          <w:numId w:val="26"/>
        </w:numPr>
        <w:spacing w:after="200" w:line="240" w:lineRule="auto"/>
      </w:pPr>
      <w:r>
        <w:t>System input currents (all phases).</w:t>
      </w:r>
    </w:p>
    <w:p w14:paraId="324AB9C3" w14:textId="77777777" w:rsidR="004B3A1D" w:rsidRDefault="004B3A1D" w:rsidP="004B3A1D">
      <w:pPr>
        <w:pStyle w:val="ListParagraph"/>
        <w:numPr>
          <w:ilvl w:val="0"/>
          <w:numId w:val="26"/>
        </w:numPr>
        <w:spacing w:after="200" w:line="240" w:lineRule="auto"/>
      </w:pPr>
      <w:r>
        <w:t>DC Charging Voltages (float and equalize), record settings, adjust to nominal.</w:t>
      </w:r>
    </w:p>
    <w:p w14:paraId="77C537B7" w14:textId="77777777" w:rsidR="004B3A1D" w:rsidRDefault="004B3A1D" w:rsidP="004B3A1D">
      <w:pPr>
        <w:pStyle w:val="ListParagraph"/>
        <w:numPr>
          <w:ilvl w:val="0"/>
          <w:numId w:val="26"/>
        </w:numPr>
        <w:spacing w:after="200" w:line="240" w:lineRule="auto"/>
      </w:pPr>
      <w:r>
        <w:t>Rectifier phase on and walk up.</w:t>
      </w:r>
    </w:p>
    <w:p w14:paraId="63F76B6D" w14:textId="77777777" w:rsidR="004B3A1D" w:rsidRDefault="004B3A1D" w:rsidP="004B3A1D">
      <w:pPr>
        <w:pStyle w:val="ListParagraph"/>
        <w:numPr>
          <w:ilvl w:val="0"/>
          <w:numId w:val="26"/>
        </w:numPr>
        <w:spacing w:after="200" w:line="240" w:lineRule="auto"/>
      </w:pPr>
      <w:r>
        <w:t>Inverter phase on and walk up.</w:t>
      </w:r>
    </w:p>
    <w:p w14:paraId="25E12FDB" w14:textId="77777777" w:rsidR="004B3A1D" w:rsidRDefault="004B3A1D" w:rsidP="004B3A1D">
      <w:pPr>
        <w:pStyle w:val="ListParagraph"/>
        <w:numPr>
          <w:ilvl w:val="0"/>
          <w:numId w:val="26"/>
        </w:numPr>
        <w:spacing w:after="200" w:line="240" w:lineRule="auto"/>
      </w:pPr>
      <w:r>
        <w:t>Adjust all panel meters to measured values.</w:t>
      </w:r>
    </w:p>
    <w:p w14:paraId="4AF5B6AE" w14:textId="77777777" w:rsidR="004B3A1D" w:rsidRDefault="004B3A1D" w:rsidP="004B3A1D">
      <w:pPr>
        <w:pStyle w:val="ListParagraph"/>
        <w:numPr>
          <w:ilvl w:val="0"/>
          <w:numId w:val="26"/>
        </w:numPr>
        <w:spacing w:after="200" w:line="240" w:lineRule="auto"/>
      </w:pPr>
      <w:r>
        <w:t>System Bypass Voltages (all phases).</w:t>
      </w:r>
    </w:p>
    <w:p w14:paraId="4F6E0E0C" w14:textId="77777777" w:rsidR="004B3A1D" w:rsidRDefault="004B3A1D" w:rsidP="004B3A1D">
      <w:pPr>
        <w:pStyle w:val="ListParagraph"/>
        <w:numPr>
          <w:ilvl w:val="0"/>
          <w:numId w:val="26"/>
        </w:numPr>
        <w:spacing w:after="200" w:line="240" w:lineRule="auto"/>
      </w:pPr>
      <w:r>
        <w:t>Manual and UV Transfer Testing, verify uninterrupted transfer waveform (if applicable).</w:t>
      </w:r>
    </w:p>
    <w:p w14:paraId="4C1DBE39" w14:textId="77777777" w:rsidR="004B3A1D" w:rsidRDefault="004B3A1D" w:rsidP="004B3A1D">
      <w:pPr>
        <w:pStyle w:val="ListParagraph"/>
        <w:numPr>
          <w:ilvl w:val="0"/>
          <w:numId w:val="26"/>
        </w:numPr>
        <w:spacing w:after="200" w:line="240" w:lineRule="auto"/>
      </w:pPr>
      <w:r>
        <w:t>Outage simulation, and battery capability testing, and verify charger current limit.</w:t>
      </w:r>
    </w:p>
    <w:p w14:paraId="2C175EB5" w14:textId="77777777" w:rsidR="004B3A1D" w:rsidRDefault="004B3A1D" w:rsidP="004B3A1D">
      <w:pPr>
        <w:pStyle w:val="ListParagraph"/>
        <w:numPr>
          <w:ilvl w:val="0"/>
          <w:numId w:val="26"/>
        </w:numPr>
        <w:spacing w:after="200" w:line="240" w:lineRule="auto"/>
      </w:pPr>
      <w:r>
        <w:t>Generator operation and interface verification (if applicable).</w:t>
      </w:r>
    </w:p>
    <w:p w14:paraId="179922F8" w14:textId="77777777" w:rsidR="004B3A1D" w:rsidRDefault="004B3A1D" w:rsidP="004B3A1D">
      <w:pPr>
        <w:pStyle w:val="Heading1"/>
      </w:pPr>
      <w:r w:rsidRPr="00A2370F">
        <w:t>Environmental Parameters</w:t>
      </w:r>
    </w:p>
    <w:p w14:paraId="68DF3612" w14:textId="77777777" w:rsidR="004B3A1D" w:rsidRDefault="004B3A1D" w:rsidP="004B3A1D">
      <w:pPr>
        <w:pStyle w:val="ListParagraph"/>
        <w:numPr>
          <w:ilvl w:val="0"/>
          <w:numId w:val="27"/>
        </w:numPr>
        <w:spacing w:after="200" w:line="240" w:lineRule="auto"/>
      </w:pPr>
      <w:r>
        <w:t>UPS ambient temperature and condition of ventilating equipment.</w:t>
      </w:r>
    </w:p>
    <w:p w14:paraId="562A304C" w14:textId="77777777" w:rsidR="004B3A1D" w:rsidRDefault="004B3A1D" w:rsidP="004B3A1D">
      <w:pPr>
        <w:pStyle w:val="ListParagraph"/>
        <w:numPr>
          <w:ilvl w:val="0"/>
          <w:numId w:val="27"/>
        </w:numPr>
        <w:spacing w:after="200" w:line="240" w:lineRule="auto"/>
      </w:pPr>
      <w:r>
        <w:t xml:space="preserve">General Cleanliness of UPS Power Module. </w:t>
      </w:r>
    </w:p>
    <w:p w14:paraId="2B8BB2B2" w14:textId="77777777" w:rsidR="004B3A1D" w:rsidRDefault="004B3A1D" w:rsidP="004B3A1D">
      <w:pPr>
        <w:pStyle w:val="ListParagraph"/>
        <w:numPr>
          <w:ilvl w:val="0"/>
          <w:numId w:val="27"/>
        </w:numPr>
        <w:spacing w:after="200" w:line="240" w:lineRule="auto"/>
      </w:pPr>
      <w:r>
        <w:t xml:space="preserve">General Cleanliness of UPS area. </w:t>
      </w:r>
    </w:p>
    <w:p w14:paraId="29531D66" w14:textId="77777777" w:rsidR="004B3A1D" w:rsidRDefault="004B3A1D" w:rsidP="004B3A1D">
      <w:pPr>
        <w:pStyle w:val="ListParagraph"/>
        <w:numPr>
          <w:ilvl w:val="0"/>
          <w:numId w:val="27"/>
        </w:numPr>
        <w:spacing w:after="200" w:line="240" w:lineRule="auto"/>
      </w:pPr>
      <w:r>
        <w:t xml:space="preserve">Replace all air filters. </w:t>
      </w:r>
    </w:p>
    <w:p w14:paraId="749B9783" w14:textId="77777777" w:rsidR="004B3A1D" w:rsidRDefault="004B3A1D" w:rsidP="004B3A1D">
      <w:pPr>
        <w:pStyle w:val="ListParagraph"/>
        <w:numPr>
          <w:ilvl w:val="0"/>
          <w:numId w:val="27"/>
        </w:numPr>
        <w:spacing w:after="200" w:line="240" w:lineRule="auto"/>
      </w:pPr>
      <w:r>
        <w:t>Clean control panel CRT screen.</w:t>
      </w:r>
    </w:p>
    <w:p w14:paraId="1010650B" w14:textId="77777777" w:rsidR="004B3A1D" w:rsidRDefault="004B3A1D" w:rsidP="004B3A1D">
      <w:pPr>
        <w:pStyle w:val="ListParagraph"/>
        <w:numPr>
          <w:ilvl w:val="0"/>
          <w:numId w:val="27"/>
        </w:numPr>
        <w:spacing w:after="200" w:line="240" w:lineRule="auto"/>
      </w:pPr>
      <w:r>
        <w:t>Flywheel only: Drain and change oil and filters.</w:t>
      </w:r>
      <w:r w:rsidRPr="00D53135">
        <w:t xml:space="preserve"> </w:t>
      </w:r>
      <w:r>
        <w:t>One (1) oil and filter change per year.</w:t>
      </w:r>
    </w:p>
    <w:p w14:paraId="60011290" w14:textId="77777777" w:rsidR="004B3A1D" w:rsidRDefault="004B3A1D" w:rsidP="004B3A1D">
      <w:pPr>
        <w:pStyle w:val="Heading1"/>
      </w:pPr>
      <w:r w:rsidRPr="00A2370F">
        <w:t>Battery Cabinet Checks</w:t>
      </w:r>
    </w:p>
    <w:p w14:paraId="243207AA" w14:textId="77777777" w:rsidR="004B3A1D" w:rsidRDefault="004B3A1D" w:rsidP="004B3A1D">
      <w:pPr>
        <w:pStyle w:val="ListParagraph"/>
        <w:numPr>
          <w:ilvl w:val="0"/>
          <w:numId w:val="28"/>
        </w:numPr>
        <w:spacing w:after="200" w:line="240" w:lineRule="auto"/>
      </w:pPr>
      <w:r>
        <w:t>General appearance of Battery System (all types).</w:t>
      </w:r>
    </w:p>
    <w:p w14:paraId="2E5CC712" w14:textId="77777777" w:rsidR="004B3A1D" w:rsidRDefault="004B3A1D" w:rsidP="004B3A1D">
      <w:pPr>
        <w:pStyle w:val="ListParagraph"/>
        <w:numPr>
          <w:ilvl w:val="0"/>
          <w:numId w:val="28"/>
        </w:numPr>
        <w:spacing w:after="200" w:line="240" w:lineRule="auto"/>
      </w:pPr>
      <w:r>
        <w:t>General cleanliness of Battery System area (all types).</w:t>
      </w:r>
    </w:p>
    <w:p w14:paraId="384DCDDD" w14:textId="77777777" w:rsidR="004B3A1D" w:rsidRDefault="004B3A1D" w:rsidP="004B3A1D">
      <w:pPr>
        <w:pStyle w:val="ListParagraph"/>
        <w:numPr>
          <w:ilvl w:val="0"/>
          <w:numId w:val="28"/>
        </w:numPr>
        <w:spacing w:after="200" w:line="240" w:lineRule="auto"/>
      </w:pPr>
      <w:r>
        <w:t>Inspect cells for physical abnormalities.</w:t>
      </w:r>
    </w:p>
    <w:p w14:paraId="1BDF6656" w14:textId="77777777" w:rsidR="004B3A1D" w:rsidRDefault="004B3A1D" w:rsidP="004B3A1D">
      <w:pPr>
        <w:pStyle w:val="ListParagraph"/>
        <w:numPr>
          <w:ilvl w:val="0"/>
          <w:numId w:val="28"/>
        </w:numPr>
        <w:spacing w:after="200" w:line="240" w:lineRule="auto"/>
      </w:pPr>
      <w:r>
        <w:t xml:space="preserve">Battery System area ambient temperature and condition of ventilating equipment. </w:t>
      </w:r>
    </w:p>
    <w:p w14:paraId="6465BCEB" w14:textId="77777777" w:rsidR="004B3A1D" w:rsidRDefault="004B3A1D" w:rsidP="004B3A1D">
      <w:pPr>
        <w:pStyle w:val="ListParagraph"/>
        <w:numPr>
          <w:ilvl w:val="0"/>
          <w:numId w:val="28"/>
        </w:numPr>
        <w:spacing w:after="200" w:line="240" w:lineRule="auto"/>
      </w:pPr>
      <w:r>
        <w:t>For internal batteries only, measure and record:</w:t>
      </w:r>
    </w:p>
    <w:p w14:paraId="2E0D6EBF" w14:textId="77777777" w:rsidR="004B3A1D" w:rsidRDefault="004B3A1D" w:rsidP="004B3A1D">
      <w:pPr>
        <w:pStyle w:val="ListParagraph"/>
        <w:numPr>
          <w:ilvl w:val="1"/>
          <w:numId w:val="28"/>
        </w:numPr>
        <w:spacing w:after="200" w:line="240" w:lineRule="auto"/>
      </w:pPr>
      <w:r>
        <w:t>Overall battery float voltage.</w:t>
      </w:r>
    </w:p>
    <w:p w14:paraId="545E5407" w14:textId="77777777" w:rsidR="004B3A1D" w:rsidRDefault="004B3A1D" w:rsidP="004B3A1D">
      <w:pPr>
        <w:pStyle w:val="ListParagraph"/>
        <w:numPr>
          <w:ilvl w:val="1"/>
          <w:numId w:val="28"/>
        </w:numPr>
        <w:spacing w:after="200" w:line="240" w:lineRule="auto"/>
      </w:pPr>
      <w:r>
        <w:t>Charger output current and voltage.</w:t>
      </w:r>
    </w:p>
    <w:p w14:paraId="41CA64B0" w14:textId="77777777" w:rsidR="004B3A1D" w:rsidRDefault="004B3A1D" w:rsidP="004B3A1D">
      <w:pPr>
        <w:pStyle w:val="ListParagraph"/>
        <w:numPr>
          <w:ilvl w:val="1"/>
          <w:numId w:val="28"/>
        </w:numPr>
        <w:spacing w:after="200" w:line="240" w:lineRule="auto"/>
      </w:pPr>
      <w:r>
        <w:t>Negative terminal temperature of one cell/battery per battery cabinet shelf or rack tier.</w:t>
      </w:r>
    </w:p>
    <w:p w14:paraId="0C858D1B" w14:textId="77777777" w:rsidR="004B3A1D" w:rsidRDefault="004B3A1D" w:rsidP="004B3A1D">
      <w:pPr>
        <w:pStyle w:val="Heading1"/>
      </w:pPr>
      <w:r w:rsidRPr="00B04927">
        <w:lastRenderedPageBreak/>
        <w:t>Monitoring System Parameters</w:t>
      </w:r>
    </w:p>
    <w:p w14:paraId="7A82FE20" w14:textId="77777777" w:rsidR="004B3A1D" w:rsidRDefault="004B3A1D" w:rsidP="004B3A1D">
      <w:pPr>
        <w:pStyle w:val="ListParagraph"/>
        <w:numPr>
          <w:ilvl w:val="0"/>
          <w:numId w:val="29"/>
        </w:numPr>
        <w:spacing w:after="200" w:line="240" w:lineRule="auto"/>
      </w:pPr>
      <w:r>
        <w:t xml:space="preserve">Alarm archive review and printing. </w:t>
      </w:r>
    </w:p>
    <w:p w14:paraId="0E5C101B" w14:textId="77777777" w:rsidR="004B3A1D" w:rsidRDefault="004B3A1D" w:rsidP="004B3A1D">
      <w:pPr>
        <w:pStyle w:val="ListParagraph"/>
        <w:numPr>
          <w:ilvl w:val="0"/>
          <w:numId w:val="29"/>
        </w:numPr>
        <w:spacing w:after="200" w:line="240" w:lineRule="auto"/>
      </w:pPr>
      <w:r>
        <w:t xml:space="preserve">Alarm lamp test-local and remote (if applicable). </w:t>
      </w:r>
    </w:p>
    <w:p w14:paraId="7CE2A6A9" w14:textId="77777777" w:rsidR="004B3A1D" w:rsidRDefault="004B3A1D" w:rsidP="004B3A1D">
      <w:pPr>
        <w:pStyle w:val="ListParagraph"/>
        <w:numPr>
          <w:ilvl w:val="0"/>
          <w:numId w:val="29"/>
        </w:numPr>
        <w:spacing w:after="200" w:line="240" w:lineRule="auto"/>
      </w:pPr>
      <w:r>
        <w:t xml:space="preserve">Replace all open monitor bulbs. </w:t>
      </w:r>
    </w:p>
    <w:p w14:paraId="1E208CD8" w14:textId="77777777" w:rsidR="004B3A1D" w:rsidRDefault="004B3A1D" w:rsidP="004B3A1D">
      <w:pPr>
        <w:pStyle w:val="ListParagraph"/>
        <w:numPr>
          <w:ilvl w:val="0"/>
          <w:numId w:val="29"/>
        </w:numPr>
        <w:spacing w:after="200" w:line="240" w:lineRule="auto"/>
      </w:pPr>
      <w:r>
        <w:t>Review battery Test in history (if applicable).</w:t>
      </w:r>
    </w:p>
    <w:p w14:paraId="61C8003A" w14:textId="77777777" w:rsidR="004B3A1D" w:rsidRPr="004032D6" w:rsidRDefault="004B3A1D" w:rsidP="004B3A1D">
      <w:pPr>
        <w:pStyle w:val="Heading1"/>
      </w:pPr>
      <w:r w:rsidRPr="004032D6">
        <w:t xml:space="preserve">Upon Completion of </w:t>
      </w:r>
      <w:commentRangeStart w:id="2"/>
      <w:r w:rsidRPr="004032D6">
        <w:t>Service</w:t>
      </w:r>
      <w:commentRangeEnd w:id="2"/>
      <w:r>
        <w:rPr>
          <w:rStyle w:val="CommentReference"/>
          <w:rFonts w:asciiTheme="minorHAnsi" w:eastAsiaTheme="minorEastAsia" w:hAnsiTheme="minorHAnsi" w:cstheme="minorBidi"/>
          <w:color w:val="auto"/>
        </w:rPr>
        <w:commentReference w:id="2"/>
      </w:r>
    </w:p>
    <w:p w14:paraId="50BD8F08" w14:textId="77777777" w:rsidR="004B3A1D" w:rsidRDefault="004B3A1D" w:rsidP="004B3A1D">
      <w:pPr>
        <w:pStyle w:val="ListParagraph"/>
        <w:numPr>
          <w:ilvl w:val="0"/>
          <w:numId w:val="30"/>
        </w:numPr>
        <w:spacing w:after="200" w:line="240" w:lineRule="auto"/>
      </w:pPr>
      <w:r>
        <w:t>Reset all controls to automatic.</w:t>
      </w:r>
    </w:p>
    <w:p w14:paraId="1324F735" w14:textId="77777777" w:rsidR="004B3A1D" w:rsidRDefault="004B3A1D" w:rsidP="004B3A1D">
      <w:pPr>
        <w:pStyle w:val="ListParagraph"/>
        <w:numPr>
          <w:ilvl w:val="0"/>
          <w:numId w:val="30"/>
        </w:numPr>
        <w:spacing w:after="200" w:line="240" w:lineRule="auto"/>
      </w:pPr>
      <w:r>
        <w:t>Review findings and measurements taken during PM.</w:t>
      </w:r>
    </w:p>
    <w:p w14:paraId="0C2C62CE" w14:textId="77777777" w:rsidR="004B3A1D" w:rsidRDefault="004B3A1D" w:rsidP="004B3A1D">
      <w:pPr>
        <w:pStyle w:val="ListParagraph"/>
        <w:numPr>
          <w:ilvl w:val="0"/>
          <w:numId w:val="30"/>
        </w:numPr>
        <w:spacing w:after="200" w:line="240" w:lineRule="auto"/>
      </w:pPr>
      <w:r>
        <w:t xml:space="preserve">Review recommendations from Service Technician. </w:t>
      </w:r>
    </w:p>
    <w:p w14:paraId="1DD7354E" w14:textId="77777777" w:rsidR="004B3A1D" w:rsidRDefault="004B3A1D" w:rsidP="004B3A1D">
      <w:pPr>
        <w:pStyle w:val="ListParagraph"/>
        <w:numPr>
          <w:ilvl w:val="0"/>
          <w:numId w:val="30"/>
        </w:numPr>
        <w:spacing w:after="200" w:line="240" w:lineRule="auto"/>
      </w:pPr>
      <w:r>
        <w:t xml:space="preserve">Check all covers for proper installation. </w:t>
      </w:r>
    </w:p>
    <w:p w14:paraId="6424BB37" w14:textId="77777777" w:rsidR="004B3A1D" w:rsidRDefault="004B3A1D" w:rsidP="004B3A1D">
      <w:pPr>
        <w:pStyle w:val="ListParagraph"/>
        <w:numPr>
          <w:ilvl w:val="0"/>
          <w:numId w:val="30"/>
        </w:numPr>
        <w:spacing w:after="200" w:line="240" w:lineRule="auto"/>
      </w:pPr>
      <w:r>
        <w:t>Check area to make sure all tools and debris have been removed from location.</w:t>
      </w:r>
    </w:p>
    <w:p w14:paraId="702F0A90" w14:textId="77777777" w:rsidR="004B3A1D" w:rsidRDefault="004B3A1D" w:rsidP="004B3A1D">
      <w:pPr>
        <w:pStyle w:val="ListParagraph"/>
        <w:numPr>
          <w:ilvl w:val="0"/>
          <w:numId w:val="30"/>
        </w:numPr>
        <w:spacing w:after="200" w:line="240" w:lineRule="auto"/>
      </w:pPr>
      <w:r>
        <w:t>Verify load is normal.</w:t>
      </w:r>
    </w:p>
    <w:p w14:paraId="57B5317E" w14:textId="77777777" w:rsidR="004B3A1D" w:rsidRDefault="004B3A1D" w:rsidP="004B3A1D">
      <w:pPr>
        <w:pStyle w:val="ListParagraph"/>
        <w:numPr>
          <w:ilvl w:val="0"/>
          <w:numId w:val="30"/>
        </w:numPr>
        <w:spacing w:after="200" w:line="240" w:lineRule="auto"/>
        <w:ind w:right="23"/>
      </w:pPr>
      <w:r>
        <w:t>Following the PM inspection, a written report will be provided detailing the results of the inspection, and making specific recommendations toward future remedial action, upgrades, or suggested spare parts.</w:t>
      </w:r>
    </w:p>
    <w:p w14:paraId="5D38A04A" w14:textId="77777777" w:rsidR="004B3A1D" w:rsidRDefault="004B3A1D" w:rsidP="004B3A1D">
      <w:pPr>
        <w:spacing w:after="0"/>
        <w:ind w:left="360"/>
      </w:pPr>
      <w:r>
        <w:t>Corrective actions recommended or taken: ____________________________________________________________________________</w:t>
      </w:r>
    </w:p>
    <w:p w14:paraId="606A17D7" w14:textId="77777777" w:rsidR="004B3A1D" w:rsidRDefault="004B3A1D" w:rsidP="004B3A1D">
      <w:pPr>
        <w:spacing w:after="0"/>
        <w:ind w:left="360"/>
      </w:pPr>
      <w:r>
        <w:t>____________________________________________________________________________</w:t>
      </w:r>
    </w:p>
    <w:p w14:paraId="65655F4D" w14:textId="77777777" w:rsidR="004B3A1D" w:rsidRDefault="004B3A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734D8B2" w14:textId="1511C2A8" w:rsidR="00816CBC" w:rsidRDefault="00816CBC" w:rsidP="004B3A1D">
      <w:pPr>
        <w:pStyle w:val="Heading2"/>
      </w:pPr>
      <w:r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D62B91" w:rsidRPr="00D62B91" w14:paraId="2FF9F106" w14:textId="77777777" w:rsidTr="00D62B91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D62B91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62E0FDDB" w:rsidR="00816CBC" w:rsidRPr="00D62B91" w:rsidRDefault="00D62B91" w:rsidP="00D62B91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D62B91">
              <w:rPr>
                <w:rFonts w:ascii="Calibri" w:eastAsia="Times New Roman" w:hAnsi="Calibri" w:cs="Times New Roman"/>
                <w:b/>
                <w:bCs/>
                <w:sz w:val="18"/>
              </w:rPr>
              <w:t>Value</w:t>
            </w:r>
          </w:p>
        </w:tc>
      </w:tr>
      <w:tr w:rsidR="00D62B91" w:rsidRPr="00D62B91" w14:paraId="5D0B951E" w14:textId="77777777" w:rsidTr="00D62B91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02A0785C" w:rsidR="00816CBC" w:rsidRPr="00D62B91" w:rsidRDefault="00D62B9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D62B91" w:rsidRPr="00D62B91" w14:paraId="5FD011A5" w14:textId="77777777" w:rsidTr="00D62B91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489D01AE" w:rsidR="00816CBC" w:rsidRPr="00D62B91" w:rsidRDefault="00D62B91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D62B91">
              <w:rPr>
                <w:rFonts w:ascii="Calibri" w:eastAsia="Times New Roman" w:hAnsi="Calibri" w:cs="Times New Roman"/>
                <w:sz w:val="18"/>
              </w:rPr>
              <w:t>dca_dceo_pm_ups</w:t>
            </w:r>
            <w:proofErr w:type="spellEnd"/>
          </w:p>
        </w:tc>
      </w:tr>
      <w:tr w:rsidR="00D62B91" w:rsidRPr="00D62B91" w14:paraId="426474BF" w14:textId="77777777" w:rsidTr="00D62B91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491A1792" w:rsidR="00816CBC" w:rsidRPr="00D62B91" w:rsidRDefault="004B3A1D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UPS P</w:t>
            </w:r>
            <w:r w:rsidR="00D62B91" w:rsidRPr="00D62B91">
              <w:rPr>
                <w:rFonts w:ascii="Calibri" w:eastAsia="Times New Roman" w:hAnsi="Calibri" w:cs="Times New Roman"/>
                <w:sz w:val="18"/>
              </w:rPr>
              <w:t>reventative</w:t>
            </w:r>
            <w:r w:rsidRPr="00D62B91">
              <w:rPr>
                <w:rFonts w:ascii="Calibri" w:eastAsia="Times New Roman" w:hAnsi="Calibri" w:cs="Times New Roman"/>
                <w:sz w:val="18"/>
              </w:rPr>
              <w:t xml:space="preserve"> M</w:t>
            </w:r>
            <w:r w:rsidR="00D62B91" w:rsidRPr="00D62B91">
              <w:rPr>
                <w:rFonts w:ascii="Calibri" w:eastAsia="Times New Roman" w:hAnsi="Calibri" w:cs="Times New Roman"/>
                <w:sz w:val="18"/>
              </w:rPr>
              <w:t>aintenance</w:t>
            </w:r>
          </w:p>
        </w:tc>
      </w:tr>
      <w:tr w:rsidR="00D62B91" w:rsidRPr="00D62B91" w14:paraId="2996CA80" w14:textId="77777777" w:rsidTr="00D62B91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209B8F73" w:rsidR="00816CBC" w:rsidRPr="00D62B91" w:rsidRDefault="00D62B9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D62B91" w:rsidRPr="00D62B91" w14:paraId="2948007B" w14:textId="77777777" w:rsidTr="00D62B91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59A871D0" w:rsidR="00816CBC" w:rsidRPr="00D62B91" w:rsidRDefault="00D62B9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PM</w:t>
            </w:r>
          </w:p>
        </w:tc>
      </w:tr>
      <w:tr w:rsidR="00D62B91" w:rsidRPr="00D62B91" w14:paraId="305F1296" w14:textId="77777777" w:rsidTr="00D62B91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6D1E7F5C" w:rsidR="00816CBC" w:rsidRPr="00D62B91" w:rsidRDefault="00D62B9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D62B91" w:rsidRPr="00D62B91" w14:paraId="311C2224" w14:textId="77777777" w:rsidTr="00D62B91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0BD35AA6" w:rsidR="00816CBC" w:rsidRPr="00D62B91" w:rsidRDefault="00D62B91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D62B91">
              <w:rPr>
                <w:rFonts w:ascii="Calibri" w:eastAsia="Times New Roman" w:hAnsi="Calibri" w:cs="Times New Roman"/>
                <w:sz w:val="18"/>
              </w:rPr>
              <w:t>swilleye</w:t>
            </w:r>
            <w:proofErr w:type="spellEnd"/>
            <w:r w:rsidRPr="00D62B91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D62B91" w:rsidRPr="00D62B91" w14:paraId="7EF518FA" w14:textId="77777777" w:rsidTr="00D62B91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5E1D75A0" w:rsidR="00816CBC" w:rsidRPr="00D62B91" w:rsidRDefault="00D62B91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D62B91">
              <w:rPr>
                <w:rFonts w:ascii="Calibri" w:eastAsia="Times New Roman" w:hAnsi="Calibri" w:cs="Times New Roman"/>
                <w:sz w:val="18"/>
              </w:rPr>
              <w:t>beelliot</w:t>
            </w:r>
            <w:proofErr w:type="spellEnd"/>
            <w:r w:rsidRPr="00D62B91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D62B91" w:rsidRPr="00D62B91" w14:paraId="3E8EB876" w14:textId="77777777" w:rsidTr="00D62B91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130838DA" w:rsidR="00816CBC" w:rsidRPr="00D62B91" w:rsidRDefault="00D62B9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UPS</w:t>
            </w:r>
          </w:p>
        </w:tc>
      </w:tr>
      <w:tr w:rsidR="00D62B91" w:rsidRPr="00D62B91" w14:paraId="41C230F4" w14:textId="77777777" w:rsidTr="00D62B91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69C14B02" w:rsidR="00816CBC" w:rsidRPr="00D62B91" w:rsidRDefault="00D62B9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D62B91" w:rsidRPr="00D62B91" w14:paraId="1EBB4193" w14:textId="77777777" w:rsidTr="00D62B91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15E67878" w:rsidR="00816CBC" w:rsidRPr="00D62B91" w:rsidRDefault="00D62B91" w:rsidP="00D62B91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Commercial version</w:t>
            </w:r>
          </w:p>
        </w:tc>
      </w:tr>
      <w:tr w:rsidR="00D62B91" w:rsidRPr="00D62B91" w14:paraId="1C023AF6" w14:textId="77777777" w:rsidTr="00D62B91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4B5A51E0" w:rsidR="00816CBC" w:rsidRPr="00D62B91" w:rsidRDefault="00D62B9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D62B91" w:rsidRPr="00D62B91" w14:paraId="13B79A8D" w14:textId="77777777" w:rsidTr="00D62B91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6EFA49E4" w:rsidR="00816CBC" w:rsidRPr="00D62B91" w:rsidRDefault="00D62B9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D62B91" w:rsidRPr="00D62B91" w14:paraId="308B1BAE" w14:textId="77777777" w:rsidTr="00D62B91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4BB55C49" w:rsidR="00816CBC" w:rsidRPr="00D62B91" w:rsidRDefault="00D62B9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EOP</w:t>
            </w:r>
          </w:p>
        </w:tc>
      </w:tr>
      <w:tr w:rsidR="00D62B91" w:rsidRPr="00D62B91" w14:paraId="5374715B" w14:textId="77777777" w:rsidTr="00D62B91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D62B91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2C5B640D" w:rsidR="00816CBC" w:rsidRPr="00D62B91" w:rsidRDefault="00D62B9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D62B91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D62B91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D62B91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D62B91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D62B91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D62B91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D62B91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D62B91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D62B91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D62B91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D62B91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rb" w:date="2013-12-27T13:52:00Z" w:initials="Bee">
    <w:p w14:paraId="7E1A382B" w14:textId="77777777" w:rsidR="004B3A1D" w:rsidRDefault="004B3A1D" w:rsidP="004B3A1D">
      <w:pPr>
        <w:pStyle w:val="CommentText"/>
      </w:pPr>
      <w:r>
        <w:rPr>
          <w:rStyle w:val="CommentReference"/>
        </w:rPr>
        <w:annotationRef/>
      </w:r>
      <w:r>
        <w:t>Is this the right word?</w:t>
      </w:r>
    </w:p>
  </w:comment>
  <w:comment w:id="2" w:author="Barb" w:date="2014-01-09T11:32:00Z" w:initials="Bee">
    <w:p w14:paraId="4EE9C94C" w14:textId="77777777" w:rsidR="004B3A1D" w:rsidRDefault="004B3A1D" w:rsidP="004B3A1D">
      <w:pPr>
        <w:pStyle w:val="CommentText"/>
      </w:pPr>
      <w:r>
        <w:rPr>
          <w:rStyle w:val="CommentReference"/>
        </w:rPr>
        <w:annotationRef/>
      </w:r>
      <w:r>
        <w:t>Not apply to us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1A382B" w15:done="0"/>
  <w15:commentEx w15:paraId="4EE9C94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B3A71" w14:textId="77777777" w:rsidR="00EB11C8" w:rsidRDefault="00EB11C8" w:rsidP="00FA1FB8">
      <w:pPr>
        <w:spacing w:after="0" w:line="240" w:lineRule="auto"/>
      </w:pPr>
      <w:r>
        <w:separator/>
      </w:r>
    </w:p>
  </w:endnote>
  <w:endnote w:type="continuationSeparator" w:id="0">
    <w:p w14:paraId="1069ED27" w14:textId="77777777" w:rsidR="00EB11C8" w:rsidRDefault="00EB11C8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D62B91">
      <w:rPr>
        <w:noProof/>
      </w:rPr>
      <w:t>4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9E71F" w14:textId="77777777" w:rsidR="00EB11C8" w:rsidRDefault="00EB11C8" w:rsidP="00FA1FB8">
      <w:pPr>
        <w:spacing w:after="0" w:line="240" w:lineRule="auto"/>
      </w:pPr>
      <w:r>
        <w:separator/>
      </w:r>
    </w:p>
  </w:footnote>
  <w:footnote w:type="continuationSeparator" w:id="0">
    <w:p w14:paraId="117065AA" w14:textId="77777777" w:rsidR="00EB11C8" w:rsidRDefault="00EB11C8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69A18089" w:rsidR="00FA1FB8" w:rsidRDefault="002454A7">
    <w:pPr>
      <w:pStyle w:val="Header"/>
    </w:pPr>
    <w:r>
      <w:t xml:space="preserve">DCA / </w:t>
    </w:r>
    <w:r w:rsidR="00BE2E07">
      <w:t>DCEO</w:t>
    </w:r>
    <w:r w:rsidR="00E0690D">
      <w:t xml:space="preserve"> </w:t>
    </w:r>
    <w:r>
      <w:t xml:space="preserve">/ </w:t>
    </w:r>
    <w:r w:rsidR="00D62B91">
      <w:t>PM</w:t>
    </w:r>
    <w:r>
      <w:t xml:space="preserve">/ </w:t>
    </w:r>
    <w:proofErr w:type="spellStart"/>
    <w:r w:rsidR="00D62B91" w:rsidRPr="00D62B91">
      <w:t>dca_dceo_pm_ups</w:t>
    </w:r>
    <w:proofErr w:type="spellEnd"/>
    <w:r>
      <w:t xml:space="preserve">/ </w:t>
    </w:r>
    <w:r w:rsidR="00D62B91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D2522"/>
    <w:multiLevelType w:val="hybridMultilevel"/>
    <w:tmpl w:val="B5AE8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>
    <w:nsid w:val="1C187BA7"/>
    <w:multiLevelType w:val="hybridMultilevel"/>
    <w:tmpl w:val="1946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A68D2"/>
    <w:multiLevelType w:val="hybridMultilevel"/>
    <w:tmpl w:val="066A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E03B7"/>
    <w:multiLevelType w:val="hybridMultilevel"/>
    <w:tmpl w:val="7092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2D32AE"/>
    <w:multiLevelType w:val="hybridMultilevel"/>
    <w:tmpl w:val="EF008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7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4B41528B"/>
    <w:multiLevelType w:val="hybridMultilevel"/>
    <w:tmpl w:val="E19C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A61C48"/>
    <w:multiLevelType w:val="hybridMultilevel"/>
    <w:tmpl w:val="A404B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1A2B93"/>
    <w:multiLevelType w:val="hybridMultilevel"/>
    <w:tmpl w:val="DFAC5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B6123"/>
    <w:multiLevelType w:val="hybridMultilevel"/>
    <w:tmpl w:val="69FC5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2"/>
  </w:num>
  <w:num w:numId="5">
    <w:abstractNumId w:val="0"/>
  </w:num>
  <w:num w:numId="6">
    <w:abstractNumId w:val="1"/>
  </w:num>
  <w:num w:numId="7">
    <w:abstractNumId w:val="27"/>
  </w:num>
  <w:num w:numId="8">
    <w:abstractNumId w:val="21"/>
  </w:num>
  <w:num w:numId="9">
    <w:abstractNumId w:val="11"/>
  </w:num>
  <w:num w:numId="10">
    <w:abstractNumId w:val="20"/>
  </w:num>
  <w:num w:numId="11">
    <w:abstractNumId w:val="10"/>
  </w:num>
  <w:num w:numId="12">
    <w:abstractNumId w:val="26"/>
  </w:num>
  <w:num w:numId="13">
    <w:abstractNumId w:val="14"/>
  </w:num>
  <w:num w:numId="14">
    <w:abstractNumId w:val="3"/>
  </w:num>
  <w:num w:numId="15">
    <w:abstractNumId w:val="25"/>
  </w:num>
  <w:num w:numId="16">
    <w:abstractNumId w:val="4"/>
  </w:num>
  <w:num w:numId="17">
    <w:abstractNumId w:val="16"/>
  </w:num>
  <w:num w:numId="18">
    <w:abstractNumId w:val="23"/>
  </w:num>
  <w:num w:numId="19">
    <w:abstractNumId w:val="24"/>
  </w:num>
  <w:num w:numId="20">
    <w:abstractNumId w:val="19"/>
  </w:num>
  <w:num w:numId="21">
    <w:abstractNumId w:val="17"/>
  </w:num>
  <w:num w:numId="22">
    <w:abstractNumId w:val="18"/>
  </w:num>
  <w:num w:numId="23">
    <w:abstractNumId w:val="29"/>
  </w:num>
  <w:num w:numId="24">
    <w:abstractNumId w:val="13"/>
  </w:num>
  <w:num w:numId="25">
    <w:abstractNumId w:val="6"/>
  </w:num>
  <w:num w:numId="26">
    <w:abstractNumId w:val="15"/>
  </w:num>
  <w:num w:numId="27">
    <w:abstractNumId w:val="28"/>
  </w:num>
  <w:num w:numId="28">
    <w:abstractNumId w:val="9"/>
  </w:num>
  <w:num w:numId="29">
    <w:abstractNumId w:val="8"/>
  </w:num>
  <w:num w:numId="30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454A7"/>
    <w:rsid w:val="003E2080"/>
    <w:rsid w:val="004B3A1D"/>
    <w:rsid w:val="00816CBC"/>
    <w:rsid w:val="00841E2F"/>
    <w:rsid w:val="00876948"/>
    <w:rsid w:val="008F1DB3"/>
    <w:rsid w:val="00986DD6"/>
    <w:rsid w:val="00A201C1"/>
    <w:rsid w:val="00A61530"/>
    <w:rsid w:val="00B02026"/>
    <w:rsid w:val="00BE2E07"/>
    <w:rsid w:val="00CC23DE"/>
    <w:rsid w:val="00D168F2"/>
    <w:rsid w:val="00D62B91"/>
    <w:rsid w:val="00E0690D"/>
    <w:rsid w:val="00EB11C8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4B3A1D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4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3</cp:revision>
  <dcterms:created xsi:type="dcterms:W3CDTF">2014-05-26T18:57:00Z</dcterms:created>
  <dcterms:modified xsi:type="dcterms:W3CDTF">2014-05-26T19:01:00Z</dcterms:modified>
</cp:coreProperties>
</file>