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00"/>
        <w:jc w:val="center"/>
      </w:pPr>
      <w:r>
        <w:rPr>
          <w:rFonts w:ascii="Calibri" w:cs="Calibri" w:eastAsia="Calibri" w:hAnsi="Calibri"/>
          <w:b/>
          <w:bCs/>
          <w:sz w:val="40"/>
          <w:szCs w:val="40"/>
        </w:rPr>
        <w:t xml:space="preserve">MBE AI Copilot</w:t>
      </w:r>
    </w:p>
    <w:p>
      <w:pPr>
        <w:spacing w:after="240"/>
        <w:jc w:val="center"/>
      </w:pPr>
      <w:r>
        <w:rPr>
          <w:rFonts w:ascii="Calibri" w:cs="Calibri" w:eastAsia="Calibri" w:hAnsi="Calibri"/>
          <w:i/>
          <w:iCs/>
          <w:sz w:val="24"/>
          <w:szCs w:val="24"/>
        </w:rPr>
        <w:t xml:space="preserve">Términos de Uso y Aviso de Privacidad</w:t>
      </w:r>
    </w:p>
    <w:p>
      <w:pPr>
        <w:spacing w:after="400"/>
        <w:jc w:val="center"/>
      </w:pPr>
      <w:r>
        <w:rPr>
          <w:rFonts w:ascii="Calibri" w:cs="Calibri" w:eastAsia="Calibri" w:hAnsi="Calibri"/>
          <w:sz w:val="20"/>
          <w:szCs w:val="20"/>
        </w:rPr>
        <w:t xml:space="preserve">Documento en español — versión que rige legalmente conforme a la legislación mexicana</w:t>
      </w:r>
    </w:p>
    <w:p>
      <w:pPr>
        <w:pBdr>
          <w:bottom w:val="single" w:color="999999" w:sz="6" w:space="1"/>
        </w:pBdr>
        <w:spacing w:after="300"/>
      </w:pPr>
    </w:p>
    <w:p>
      <w:pPr>
        <w:spacing w:after="160"/>
        <w:jc w:val="both"/>
      </w:pPr>
      <w:r>
        <w:rPr>
          <w:rFonts w:ascii="Calibri" w:cs="Calibri" w:eastAsia="Calibri" w:hAnsi="Calibri"/>
          <w:b w:val="false"/>
          <w:bCs w:val="false"/>
          <w:i/>
          <w:iCs/>
          <w:sz w:val="22"/>
          <w:szCs w:val="22"/>
        </w:rPr>
        <w:t xml:space="preserve">Nota para el Responsable (Baruch Alfredo Beltrán Suárez): este documento es un borrador preparado con apoyo de inteligencia artificial para acelerar la puesta en marcha de la Plataforma. No sustituye la revisión de un abogado mexicano antes de su publicación definitiva, particularmente en lo relativo a las cláusulas 14 a 16 de los Términos de Uso (jurisdicción y arbitraje frente a consumidores) y al domicilio pendiente en la sección 1 del Aviso de Privacidad.</w:t>
      </w:r>
    </w:p>
    <w:p>
      <w:pPr>
        <w:pStyle w:val="Heading1"/>
        <w:spacing w:after="160" w:before="320"/>
      </w:pPr>
      <w:r>
        <w:t xml:space="preserve">PARTE I. TÉRMINOS DE USO</w:t>
      </w:r>
    </w:p>
    <w:p>
      <w:pPr>
        <w:pStyle w:val="Heading2"/>
        <w:spacing w:after="120" w:before="240"/>
      </w:pPr>
      <w:r>
        <w:t xml:space="preserve">1. Identificación del prestador del servicio</w:t>
      </w:r>
    </w:p>
    <w:p>
      <w:pPr>
        <w:spacing w:after="160"/>
        <w:jc w:val="both"/>
      </w:pPr>
      <w:r>
        <w:rPr>
          <w:rFonts w:ascii="Calibri" w:cs="Calibri" w:eastAsia="Calibri" w:hAnsi="Calibri"/>
          <w:b w:val="false"/>
          <w:bCs w:val="false"/>
          <w:i w:val="false"/>
          <w:iCs w:val="false"/>
          <w:sz w:val="22"/>
          <w:szCs w:val="22"/>
        </w:rPr>
        <w:t xml:space="preserve">La plataforma digital MBE AI Copilot (en adelante, la "Plataforma"), disponible en https://mbe-ai-copilot.vercel.app/, es operada por Baruch Alfredo Beltrán Suárez, con Registro Federal de Contribuyentes (RFC) BESB760722FR0 (en adelante, el "Responsable" o "MBE AI Copilot"). Para cualquier aclaración, solicitud o notificación relacionada con estos Términos de Uso, el usuario puede contactar al Responsable en: atencion@mbecorp.org.</w:t>
      </w:r>
    </w:p>
    <w:p>
      <w:pPr>
        <w:pStyle w:val="Heading2"/>
        <w:spacing w:after="120" w:before="240"/>
      </w:pPr>
      <w:r>
        <w:t xml:space="preserve">2. Aceptación de los Términos</w:t>
      </w:r>
    </w:p>
    <w:p>
      <w:pPr>
        <w:spacing w:after="160"/>
        <w:jc w:val="both"/>
      </w:pPr>
      <w:r>
        <w:rPr>
          <w:rFonts w:ascii="Calibri" w:cs="Calibri" w:eastAsia="Calibri" w:hAnsi="Calibri"/>
          <w:b w:val="false"/>
          <w:bCs w:val="false"/>
          <w:i w:val="false"/>
          <w:iCs w:val="false"/>
          <w:sz w:val="22"/>
          <w:szCs w:val="22"/>
        </w:rPr>
        <w:t xml:space="preserve">El acceso y uso de la Plataforma implica la aceptación plena y sin reservas de los presentes Términos de Uso, así como del Aviso de Privacidad que forma parte integral de este documento. Si el usuario no está de acuerdo con alguna de las disposiciones aquí contenidas, deberá abstenerse de utilizar la Plataforma.</w:t>
      </w:r>
    </w:p>
    <w:p>
      <w:pPr>
        <w:pStyle w:val="Heading2"/>
        <w:spacing w:after="120" w:before="240"/>
      </w:pPr>
      <w:r>
        <w:t xml:space="preserve">3. Descripción del servicio</w:t>
      </w:r>
    </w:p>
    <w:p>
      <w:pPr>
        <w:spacing w:after="160"/>
        <w:jc w:val="both"/>
      </w:pPr>
      <w:r>
        <w:rPr>
          <w:rFonts w:ascii="Calibri" w:cs="Calibri" w:eastAsia="Calibri" w:hAnsi="Calibri"/>
          <w:b w:val="false"/>
          <w:bCs w:val="false"/>
          <w:i w:val="false"/>
          <w:iCs w:val="false"/>
          <w:sz w:val="22"/>
          <w:szCs w:val="22"/>
        </w:rPr>
        <w:t xml:space="preserve">MBE AI Copilot es una plataforma de mentoría y acompañamiento estratégico para microempresas, emprendimientos y profesionistas independientes, que combina contenido, herramientas y asistentes de inteligencia artificial (incluyendo, entre otros, el mentor "Babel") con el objetivo de apoyar procesos de mejora en estrategia, procesos, capital humano, digitalización y demás áreas relacionadas con la gestión empresarial.</w:t>
      </w:r>
    </w:p>
    <w:p>
      <w:pPr>
        <w:pStyle w:val="Heading2"/>
        <w:spacing w:after="120" w:before="240"/>
      </w:pPr>
      <w:r>
        <w:t xml:space="preserve">4. Naturaleza de los contenidos generados por inteligencia artificial</w:t>
      </w:r>
    </w:p>
    <w:p>
      <w:pPr>
        <w:spacing w:after="160"/>
        <w:jc w:val="both"/>
      </w:pPr>
      <w:r>
        <w:rPr>
          <w:rFonts w:ascii="Calibri" w:cs="Calibri" w:eastAsia="Calibri" w:hAnsi="Calibri"/>
          <w:b w:val="false"/>
          <w:bCs w:val="false"/>
          <w:i w:val="false"/>
          <w:iCs w:val="false"/>
          <w:sz w:val="22"/>
          <w:szCs w:val="22"/>
        </w:rPr>
        <w:t xml:space="preserve">El usuario reconoce y acepta expresamente que:</w:t>
      </w:r>
    </w:p>
    <w:p>
      <w:pPr>
        <w:pStyle w:val="ListParagraph"/>
        <w:numPr>
          <w:ilvl w:val="0"/>
          <w:numId w:val="2"/>
        </w:numPr>
        <w:spacing w:after="100"/>
      </w:pPr>
      <w:r>
        <w:rPr>
          <w:rFonts w:ascii="Calibri" w:cs="Calibri" w:eastAsia="Calibri" w:hAnsi="Calibri"/>
          <w:sz w:val="22"/>
          <w:szCs w:val="22"/>
        </w:rPr>
        <w:t xml:space="preserve">Los contenidos, recomendaciones, respuestas y materiales generados por los asistentes de inteligencia artificial de la Plataforma son de carácter orientativo y educativo, y no constituyen asesoría profesional, legal, fiscal, contable, financiera o de cualquier otra naturaleza regulada.</w:t>
      </w:r>
    </w:p>
    <w:p>
      <w:pPr>
        <w:pStyle w:val="ListParagraph"/>
        <w:numPr>
          <w:ilvl w:val="0"/>
          <w:numId w:val="2"/>
        </w:numPr>
        <w:spacing w:after="100"/>
      </w:pPr>
      <w:r>
        <w:rPr>
          <w:rFonts w:ascii="Calibri" w:cs="Calibri" w:eastAsia="Calibri" w:hAnsi="Calibri"/>
          <w:sz w:val="22"/>
          <w:szCs w:val="22"/>
        </w:rPr>
        <w:t xml:space="preserve">Los sistemas de inteligencia artificial pueden producir resultados incompletos, inexactos o desactualizados ("alucinaciones"), por lo que el usuario es el único responsable de validar, contrastar y decidir sobre la aplicación de cualquier contenido generado por la Plataforma antes de tomar decisiones de negocio.</w:t>
      </w:r>
    </w:p>
    <w:p>
      <w:pPr>
        <w:pStyle w:val="ListParagraph"/>
        <w:numPr>
          <w:ilvl w:val="0"/>
          <w:numId w:val="2"/>
        </w:numPr>
        <w:spacing w:after="100"/>
      </w:pPr>
      <w:r>
        <w:rPr>
          <w:rFonts w:ascii="Calibri" w:cs="Calibri" w:eastAsia="Calibri" w:hAnsi="Calibri"/>
          <w:sz w:val="22"/>
          <w:szCs w:val="22"/>
        </w:rPr>
        <w:t xml:space="preserve">MBE AI Copilot no garantiza resultados económicos, comerciales ni de ninguna otra índole derivados del uso de la Plataforma.</w:t>
      </w:r>
    </w:p>
    <w:p>
      <w:pPr>
        <w:pStyle w:val="Heading2"/>
        <w:spacing w:after="120" w:before="240"/>
      </w:pPr>
      <w:r>
        <w:t xml:space="preserve">5. Elegibilidad y registro de menores de edad</w:t>
      </w:r>
    </w:p>
    <w:p>
      <w:pPr>
        <w:spacing w:after="160"/>
        <w:jc w:val="both"/>
      </w:pPr>
      <w:r>
        <w:rPr>
          <w:rFonts w:ascii="Calibri" w:cs="Calibri" w:eastAsia="Calibri" w:hAnsi="Calibri"/>
          <w:b w:val="false"/>
          <w:bCs w:val="false"/>
          <w:i w:val="false"/>
          <w:iCs w:val="false"/>
          <w:sz w:val="22"/>
          <w:szCs w:val="22"/>
        </w:rPr>
        <w:t xml:space="preserve">El uso de la Plataforma está dirigido principalmente a personas mayores de edad. No obstante, se permite el registro de personas menores de edad únicamente cuando cuenten con el consentimiento previo, expreso y verificable de su padre, madre o tutor legal, quien deberá: (i) proporcionar sus propios datos de identificación y contacto; (ii) aceptar expresamente los presentes Términos de Uso y el Aviso de Privacidad en representación del menor; y (iii) asumir la responsabilidad derivada del uso que el menor haga de la Plataforma. La Plataforma no cuenta con mecanismos técnicos de verificación de edad más allá de la declaración realizada por el usuario o su tutor al momento del registro, por lo que la veracidad de dicha declaración es responsabilidad exclusiva de quien la realiza.</w:t>
      </w:r>
    </w:p>
    <w:p>
      <w:pPr>
        <w:pStyle w:val="Heading2"/>
        <w:spacing w:after="120" w:before="240"/>
      </w:pPr>
      <w:r>
        <w:t xml:space="preserve">6. Registro de cuenta</w:t>
      </w:r>
    </w:p>
    <w:p>
      <w:pPr>
        <w:spacing w:after="160"/>
        <w:jc w:val="both"/>
      </w:pPr>
      <w:r>
        <w:rPr>
          <w:rFonts w:ascii="Calibri" w:cs="Calibri" w:eastAsia="Calibri" w:hAnsi="Calibri"/>
          <w:b w:val="false"/>
          <w:bCs w:val="false"/>
          <w:i w:val="false"/>
          <w:iCs w:val="false"/>
          <w:sz w:val="22"/>
          <w:szCs w:val="22"/>
        </w:rPr>
        <w:t xml:space="preserve">El usuario se obliga a proporcionar información veraz, completa y actualizada al momento de crear su cuenta, incluyendo, en su caso, la información relativa a su empresa o emprendimiento (giro de negocio, número de personas, ingresos, utilidades, costos, nivel de madurez e información estratégica). El usuario es responsable de mantener la confidencialidad de sus credenciales de acceso y de toda actividad realizada bajo su cuenta.</w:t>
      </w:r>
    </w:p>
    <w:p>
      <w:pPr>
        <w:pStyle w:val="Heading2"/>
        <w:spacing w:after="120" w:before="240"/>
      </w:pPr>
      <w:r>
        <w:t xml:space="preserve">7. Pagos</w:t>
      </w:r>
    </w:p>
    <w:p>
      <w:pPr>
        <w:spacing w:after="160"/>
        <w:jc w:val="both"/>
      </w:pPr>
      <w:r>
        <w:rPr>
          <w:rFonts w:ascii="Calibri" w:cs="Calibri" w:eastAsia="Calibri" w:hAnsi="Calibri"/>
          <w:b w:val="false"/>
          <w:bCs w:val="false"/>
          <w:i w:val="false"/>
          <w:iCs w:val="false"/>
          <w:sz w:val="22"/>
          <w:szCs w:val="22"/>
        </w:rPr>
        <w:t xml:space="preserve">Los pagos realizados dentro de la Plataforma son procesados a través de la pasarela de pagos MercadoPago. MBE AI Copilot no almacena directamente los datos completos de tarjetas de pago; dicha información es capturada y resguardada por MercadoPago conforme a sus propias políticas de seguridad y privacidad. El usuario reconoce que el uso de MercadoPago está sujeto a los términos y condiciones propios de dicho proveedor.</w:t>
      </w:r>
    </w:p>
    <w:p>
      <w:pPr>
        <w:pStyle w:val="Heading2"/>
        <w:spacing w:after="120" w:before="240"/>
      </w:pPr>
      <w:r>
        <w:t xml:space="preserve">8. Propiedad intelectual</w:t>
      </w:r>
    </w:p>
    <w:p>
      <w:pPr>
        <w:spacing w:after="160"/>
        <w:jc w:val="both"/>
      </w:pPr>
      <w:r>
        <w:rPr>
          <w:rFonts w:ascii="Calibri" w:cs="Calibri" w:eastAsia="Calibri" w:hAnsi="Calibri"/>
          <w:b w:val="false"/>
          <w:bCs w:val="false"/>
          <w:i w:val="false"/>
          <w:iCs w:val="false"/>
          <w:sz w:val="22"/>
          <w:szCs w:val="22"/>
        </w:rPr>
        <w:t xml:space="preserve">Todo el contenido de la Plataforma, incluyendo textos, metodologías, marcas, logotipos, diseño, software y demás elementos, es propiedad del Responsable o se utiliza bajo licencia, y se encuentra protegido por la legislación mexicana e internacional en materia de propiedad intelectual. Queda prohibida su reproducción, distribución o explotación sin autorización previa y por escrito.</w:t>
      </w:r>
    </w:p>
    <w:p>
      <w:pPr>
        <w:pStyle w:val="Heading2"/>
        <w:spacing w:after="120" w:before="240"/>
      </w:pPr>
      <w:r>
        <w:t xml:space="preserve">9. Usos prohibidos</w:t>
      </w:r>
    </w:p>
    <w:p>
      <w:pPr>
        <w:spacing w:after="160"/>
        <w:jc w:val="both"/>
      </w:pPr>
      <w:r>
        <w:rPr>
          <w:rFonts w:ascii="Calibri" w:cs="Calibri" w:eastAsia="Calibri" w:hAnsi="Calibri"/>
          <w:b w:val="false"/>
          <w:bCs w:val="false"/>
          <w:i w:val="false"/>
          <w:iCs w:val="false"/>
          <w:sz w:val="22"/>
          <w:szCs w:val="22"/>
        </w:rPr>
        <w:t xml:space="preserve">El usuario se obliga a no utilizar la Plataforma para fines ilícitos, para vulnerar derechos de terceros, para intentar acceder sin autorización a sistemas o datos, ni para introducir contenido malicioso, difamatorio o contrario a la ley aplicable.</w:t>
      </w:r>
    </w:p>
    <w:p>
      <w:pPr>
        <w:pStyle w:val="Heading2"/>
        <w:spacing w:after="120" w:before="240"/>
      </w:pPr>
      <w:r>
        <w:t xml:space="preserve">10. Limitación de responsabilidad</w:t>
      </w:r>
    </w:p>
    <w:p>
      <w:pPr>
        <w:spacing w:after="160"/>
        <w:jc w:val="both"/>
      </w:pPr>
      <w:r>
        <w:rPr>
          <w:rFonts w:ascii="Calibri" w:cs="Calibri" w:eastAsia="Calibri" w:hAnsi="Calibri"/>
          <w:b w:val="false"/>
          <w:bCs w:val="false"/>
          <w:i w:val="false"/>
          <w:iCs w:val="false"/>
          <w:sz w:val="22"/>
          <w:szCs w:val="22"/>
        </w:rPr>
        <w:t xml:space="preserve">En la máxima medida permitida por la legislación aplicable, MBE AI Copilot y su Responsable no serán responsables por: (i) daños directos, indirectos, incidentales, especiales o consecuenciales derivados del uso o la imposibilidad de uso de la Plataforma; (ii) decisiones de negocio tomadas por el usuario con base en los contenidos, recomendaciones o resultados generados por la Plataforma; (iii) interrupciones, fallas técnicas, pérdida de información o indisponibilidad del servicio; ni (iv) actos de terceros, incluyendo proveedores de infraestructura tecnológica y de procesamiento de pagos. La Plataforma se ofrece "tal cual" ("as is") y "según disponibilidad", sin garantías de ningún tipo, expresas o implícitas.</w:t>
      </w:r>
    </w:p>
    <w:p>
      <w:pPr>
        <w:pStyle w:val="Heading2"/>
        <w:spacing w:after="120" w:before="240"/>
      </w:pPr>
      <w:r>
        <w:t xml:space="preserve">11. Indemnización</w:t>
      </w:r>
    </w:p>
    <w:p>
      <w:pPr>
        <w:spacing w:after="160"/>
        <w:jc w:val="both"/>
      </w:pPr>
      <w:r>
        <w:rPr>
          <w:rFonts w:ascii="Calibri" w:cs="Calibri" w:eastAsia="Calibri" w:hAnsi="Calibri"/>
          <w:b w:val="false"/>
          <w:bCs w:val="false"/>
          <w:i w:val="false"/>
          <w:iCs w:val="false"/>
          <w:sz w:val="22"/>
          <w:szCs w:val="22"/>
        </w:rPr>
        <w:t xml:space="preserve">El usuario se obliga a sacar en paz y a salvo al Responsable, sus colaboradores y proveedores, de cualquier reclamación, demanda o responsabilidad derivada del uso indebido de la Plataforma o del incumplimiento de los presentes Términos de Uso.</w:t>
      </w:r>
    </w:p>
    <w:p>
      <w:pPr>
        <w:pStyle w:val="Heading2"/>
        <w:spacing w:after="120" w:before="240"/>
      </w:pPr>
      <w:r>
        <w:t xml:space="preserve">12. Suspensión y terminación</w:t>
      </w:r>
    </w:p>
    <w:p>
      <w:pPr>
        <w:spacing w:after="160"/>
        <w:jc w:val="both"/>
      </w:pPr>
      <w:r>
        <w:rPr>
          <w:rFonts w:ascii="Calibri" w:cs="Calibri" w:eastAsia="Calibri" w:hAnsi="Calibri"/>
          <w:b w:val="false"/>
          <w:bCs w:val="false"/>
          <w:i w:val="false"/>
          <w:iCs w:val="false"/>
          <w:sz w:val="22"/>
          <w:szCs w:val="22"/>
        </w:rPr>
        <w:t xml:space="preserve">El Responsable podrá suspender o cancelar el acceso de cualquier usuario que incumpla los presentes Términos de Uso, sin necesidad de notificación previa, sin perjuicio de las acciones legales que correspondan.</w:t>
      </w:r>
    </w:p>
    <w:p>
      <w:pPr>
        <w:pStyle w:val="Heading2"/>
        <w:spacing w:after="120" w:before="240"/>
      </w:pPr>
      <w:r>
        <w:t xml:space="preserve">13. Modificaciones</w:t>
      </w:r>
    </w:p>
    <w:p>
      <w:pPr>
        <w:spacing w:after="160"/>
        <w:jc w:val="both"/>
      </w:pPr>
      <w:r>
        <w:rPr>
          <w:rFonts w:ascii="Calibri" w:cs="Calibri" w:eastAsia="Calibri" w:hAnsi="Calibri"/>
          <w:b w:val="false"/>
          <w:bCs w:val="false"/>
          <w:i w:val="false"/>
          <w:iCs w:val="false"/>
          <w:sz w:val="22"/>
          <w:szCs w:val="22"/>
        </w:rPr>
        <w:t xml:space="preserve">El Responsable podrá modificar en cualquier momento los presentes Términos de Uso. Las modificaciones serán publicadas en la Plataforma y entrarán en vigor a partir de su publicación. El uso continuado de la Plataforma después de dicha publicación constituye la aceptación de los cambios.</w:t>
      </w:r>
    </w:p>
    <w:p>
      <w:pPr>
        <w:pStyle w:val="Heading2"/>
        <w:spacing w:after="120" w:before="240"/>
      </w:pPr>
      <w:r>
        <w:t xml:space="preserve">14. Legislación aplicable y jurisdicción</w:t>
      </w:r>
    </w:p>
    <w:p>
      <w:pPr>
        <w:spacing w:after="160"/>
        <w:jc w:val="both"/>
      </w:pPr>
      <w:r>
        <w:rPr>
          <w:rFonts w:ascii="Calibri" w:cs="Calibri" w:eastAsia="Calibri" w:hAnsi="Calibri"/>
          <w:b w:val="false"/>
          <w:bCs w:val="false"/>
          <w:i w:val="false"/>
          <w:iCs w:val="false"/>
          <w:sz w:val="22"/>
          <w:szCs w:val="22"/>
        </w:rPr>
        <w:t xml:space="preserve">Los presentes Términos de Uso se regirán e interpretarán de conformidad con las leyes aplicables en el Estado de México, Estados Unidos Mexicanos. Para la interpretación y cumplimiento de este documento, las partes se someten a la jurisdicción de los tribunales competentes del Estado de México, renunciando expresamente a cualquier otro fuero que pudiera corresponderles por razón de su domicilio presente o futuro.</w:t>
      </w:r>
    </w:p>
    <w:p>
      <w:pPr>
        <w:spacing w:after="160"/>
        <w:jc w:val="both"/>
      </w:pPr>
      <w:r>
        <w:rPr>
          <w:rFonts w:ascii="Calibri" w:cs="Calibri" w:eastAsia="Calibri" w:hAnsi="Calibri"/>
          <w:b w:val="false"/>
          <w:bCs w:val="false"/>
          <w:i/>
          <w:iCs/>
          <w:sz w:val="22"/>
          <w:szCs w:val="22"/>
        </w:rPr>
        <w:t xml:space="preserve">Nota importante para el Responsable (léase antes de publicar): cuando el usuario tenga el carácter de consumidor conforme a la Ley Federal de Protección al Consumidor, esta ley y el Código de Comercio establecen reglas de orden público sobre el fuero aplicable en contratos de adhesión (por ejemplo, el domicilio del consumidor), que pueden limitar la eficacia de una cláusula de sumisión a un fuero distinto. Esta cláusula reduce el riesgo, pero no elimina la posibilidad de que un consumidor litigue en su propio domicilio. Se recomienda validar esta cláusula con un abogado corporativo antes de escalar el volumen de usuarios pagantes.</w:t>
      </w:r>
    </w:p>
    <w:p>
      <w:pPr>
        <w:pStyle w:val="Heading2"/>
        <w:spacing w:after="120" w:before="240"/>
      </w:pPr>
      <w:r>
        <w:t xml:space="preserve">15. Resolución de controversias</w:t>
      </w:r>
    </w:p>
    <w:p>
      <w:pPr>
        <w:spacing w:after="160"/>
        <w:jc w:val="both"/>
      </w:pPr>
      <w:r>
        <w:rPr>
          <w:rFonts w:ascii="Calibri" w:cs="Calibri" w:eastAsia="Calibri" w:hAnsi="Calibri"/>
          <w:b w:val="false"/>
          <w:bCs w:val="false"/>
          <w:i w:val="false"/>
          <w:iCs w:val="false"/>
          <w:sz w:val="22"/>
          <w:szCs w:val="22"/>
        </w:rPr>
        <w:t xml:space="preserve">Las partes procurarán resolver cualquier controversia derivada de estos Términos de Uso mediante negociación directa y de buena fe. De no lograrse un acuerdo en un plazo de treinta (30) días naturales, la controversia podrá someterse, a elección del Responsable, a mediación o arbitraje conforme a las reglas del centro de arbitraje que las partes designen de común acuerdo, sin perjuicio de lo señalado en la cláusula 14 respecto de los tribunales competentes.</w:t>
      </w:r>
    </w:p>
    <w:p>
      <w:pPr>
        <w:spacing w:after="160"/>
        <w:jc w:val="both"/>
      </w:pPr>
      <w:r>
        <w:rPr>
          <w:rFonts w:ascii="Calibri" w:cs="Calibri" w:eastAsia="Calibri" w:hAnsi="Calibri"/>
          <w:b w:val="false"/>
          <w:bCs w:val="false"/>
          <w:i/>
          <w:iCs/>
          <w:sz w:val="22"/>
          <w:szCs w:val="22"/>
        </w:rPr>
        <w:t xml:space="preserve">Nota importante para el Responsable: frente a usuarios que sean consumidores personas físicas, las cláusulas arbitrales en contratos de adhesión pueden ser cuestionadas como abusivas si eliminan por completo el acceso a la vía judicial ordinaria o a la PROFECO. Se incluye esta cláusula como mecanismo preferente, no exclusivo, precisamente para reducir ese riesgo.</w:t>
      </w:r>
    </w:p>
    <w:p>
      <w:pPr>
        <w:pStyle w:val="Heading2"/>
        <w:spacing w:after="120" w:before="240"/>
      </w:pPr>
      <w:r>
        <w:t xml:space="preserve">16. Contacto</w:t>
      </w:r>
    </w:p>
    <w:p>
      <w:pPr>
        <w:spacing w:after="160"/>
        <w:jc w:val="both"/>
      </w:pPr>
      <w:r>
        <w:rPr>
          <w:rFonts w:ascii="Calibri" w:cs="Calibri" w:eastAsia="Calibri" w:hAnsi="Calibri"/>
          <w:b w:val="false"/>
          <w:bCs w:val="false"/>
          <w:i w:val="false"/>
          <w:iCs w:val="false"/>
          <w:sz w:val="22"/>
          <w:szCs w:val="22"/>
        </w:rPr>
        <w:t xml:space="preserve">Para cualquier duda relacionada con estos Términos de Uso, el usuario puede escribir a atencion@mbecorp.org.</w:t>
      </w:r>
    </w:p>
    <w:p>
      <w:pPr>
        <w:spacing w:after="160"/>
        <w:jc w:val="both"/>
      </w:pPr>
      <w:r>
        <w:rPr>
          <w:rFonts w:ascii="Calibri" w:cs="Calibri" w:eastAsia="Calibri" w:hAnsi="Calibri"/>
          <w:b/>
          <w:bCs/>
          <w:i w:val="false"/>
          <w:iCs w:val="false"/>
          <w:sz w:val="22"/>
          <w:szCs w:val="22"/>
        </w:rPr>
        <w:t xml:space="preserve">Fecha de última actualización: 16 de agosto de 2026</w:t>
      </w:r>
    </w:p>
    <w:p>
      <w:pPr>
        <w:pageBreakBefore/>
      </w:pPr>
    </w:p>
    <w:p>
      <w:pPr>
        <w:pStyle w:val="Heading1"/>
        <w:spacing w:after="160" w:before="320"/>
      </w:pPr>
      <w:r>
        <w:t xml:space="preserve">PARTE II. AVISO DE PRIVACIDAD</w:t>
      </w:r>
    </w:p>
    <w:p>
      <w:pPr>
        <w:spacing w:after="160"/>
        <w:jc w:val="both"/>
      </w:pPr>
      <w:r>
        <w:rPr>
          <w:rFonts w:ascii="Calibri" w:cs="Calibri" w:eastAsia="Calibri" w:hAnsi="Calibri"/>
          <w:b w:val="false"/>
          <w:bCs w:val="false"/>
          <w:i w:val="false"/>
          <w:iCs w:val="false"/>
          <w:sz w:val="22"/>
          <w:szCs w:val="22"/>
        </w:rPr>
        <w:t xml:space="preserve">En cumplimiento de la Ley Federal de Protección de Datos Personales en Posesión de los Particulares, publicada en el Diario Oficial de la Federación el 20 de marzo de 2025 y en vigor desde el 21 de marzo de 2025 (la "Ley"), se pone a disposición del titular de los datos personales el presente Aviso de Privacidad.</w:t>
      </w:r>
    </w:p>
    <w:p>
      <w:pPr>
        <w:pStyle w:val="Heading2"/>
        <w:spacing w:after="120" w:before="240"/>
      </w:pPr>
      <w:r>
        <w:t xml:space="preserve">1. Identidad y domicilio del Responsable</w:t>
      </w:r>
    </w:p>
    <w:p>
      <w:pPr>
        <w:spacing w:after="160"/>
        <w:jc w:val="both"/>
      </w:pPr>
      <w:r>
        <w:rPr>
          <w:rFonts w:ascii="Calibri" w:cs="Calibri" w:eastAsia="Calibri" w:hAnsi="Calibri"/>
          <w:b/>
          <w:bCs/>
          <w:i w:val="false"/>
          <w:iCs w:val="false"/>
          <w:sz w:val="22"/>
          <w:szCs w:val="22"/>
        </w:rPr>
        <w:t xml:space="preserve">El Responsable del tratamiento de los datos personales recabados a través de la Plataforma MBE AI Copilot (https://mbe-ai-copilot.vercel.app/) es Baruch Alfredo Beltrán Suárez, con RFC BESB760722FR0, con domicilio en [PENDIENTE: domicilio completo del Responsable — dato obligatorio conforme a la Ley que aún no se ha proporcionado; debe completarse antes de publicar este Aviso], y correo de contacto atencion@mbecorp.org.</w:t>
      </w:r>
    </w:p>
    <w:p>
      <w:pPr>
        <w:pStyle w:val="Heading2"/>
        <w:spacing w:after="120" w:before="240"/>
      </w:pPr>
      <w:r>
        <w:t xml:space="preserve">2. Datos personales que se recaban</w:t>
      </w:r>
    </w:p>
    <w:p>
      <w:pPr>
        <w:pStyle w:val="ListParagraph"/>
        <w:numPr>
          <w:ilvl w:val="0"/>
          <w:numId w:val="2"/>
        </w:numPr>
        <w:spacing w:after="100"/>
      </w:pPr>
      <w:r>
        <w:rPr>
          <w:rFonts w:ascii="Calibri" w:cs="Calibri" w:eastAsia="Calibri" w:hAnsi="Calibri"/>
          <w:sz w:val="22"/>
          <w:szCs w:val="22"/>
        </w:rPr>
        <w:t xml:space="preserve">Datos de identificación y contacto: nombre completo, correo electrónico, y demás datos que el usuario proporcione al registrarse.</w:t>
      </w:r>
    </w:p>
    <w:p>
      <w:pPr>
        <w:pStyle w:val="ListParagraph"/>
        <w:numPr>
          <w:ilvl w:val="0"/>
          <w:numId w:val="2"/>
        </w:numPr>
        <w:spacing w:after="100"/>
      </w:pPr>
      <w:r>
        <w:rPr>
          <w:rFonts w:ascii="Calibri" w:cs="Calibri" w:eastAsia="Calibri" w:hAnsi="Calibri"/>
          <w:sz w:val="22"/>
          <w:szCs w:val="22"/>
        </w:rPr>
        <w:t xml:space="preserve">Datos de la empresa o emprendimiento del usuario: giro de negocio, número de personas que la integran, ingresos, utilidades, costos, nivel de madurez del negocio, e información estratégica que el usuario decida compartir para efectos de la mentoría.</w:t>
      </w:r>
    </w:p>
    <w:p>
      <w:pPr>
        <w:pStyle w:val="ListParagraph"/>
        <w:numPr>
          <w:ilvl w:val="0"/>
          <w:numId w:val="2"/>
        </w:numPr>
        <w:spacing w:after="100"/>
      </w:pPr>
      <w:r>
        <w:rPr>
          <w:rFonts w:ascii="Calibri" w:cs="Calibri" w:eastAsia="Calibri" w:hAnsi="Calibri"/>
          <w:sz w:val="22"/>
          <w:szCs w:val="22"/>
        </w:rPr>
        <w:t xml:space="preserve">Datos de pago: MBE AI Copilot no recaba ni almacena directamente números completos de tarjetas de pago; dichos datos son capturados y procesados por MercadoPago conforme a sus propias políticas.</w:t>
      </w:r>
    </w:p>
    <w:p>
      <w:pPr>
        <w:pStyle w:val="ListParagraph"/>
        <w:numPr>
          <w:ilvl w:val="0"/>
          <w:numId w:val="2"/>
        </w:numPr>
        <w:spacing w:after="100"/>
      </w:pPr>
      <w:r>
        <w:rPr>
          <w:rFonts w:ascii="Calibri" w:cs="Calibri" w:eastAsia="Calibri" w:hAnsi="Calibri"/>
          <w:sz w:val="22"/>
          <w:szCs w:val="22"/>
        </w:rPr>
        <w:t xml:space="preserve">Datos de navegación y uso: información técnica generada por el uso de la Plataforma (cookies y tecnologías similares), conforme a la sección 7 de este Aviso.</w:t>
      </w:r>
    </w:p>
    <w:p>
      <w:pPr>
        <w:spacing w:after="160"/>
        <w:jc w:val="both"/>
      </w:pPr>
      <w:r>
        <w:rPr>
          <w:rFonts w:ascii="Calibri" w:cs="Calibri" w:eastAsia="Calibri" w:hAnsi="Calibri"/>
          <w:b w:val="false"/>
          <w:bCs w:val="false"/>
          <w:i w:val="false"/>
          <w:iCs w:val="false"/>
          <w:sz w:val="22"/>
          <w:szCs w:val="22"/>
        </w:rPr>
        <w:t xml:space="preserve">Ninguno de los datos anteriores corresponde, en sentido estricto, a la categoría legal de "datos personales sensibles" prevista en el artículo 3 de la Ley (origen racial o étnico, estado de salud, información genética, creencias religiosas, opiniones políticas o preferencia sexual). No obstante, MBE AI Copilot trata los datos financieros y patrimoniales de la empresa del usuario (ingresos, utilidades, costos) con el mismo nivel de cuidado que si fueran sensibles, dado su carácter confidencial para el negocio del titular.</w:t>
      </w:r>
    </w:p>
    <w:p>
      <w:pPr>
        <w:pStyle w:val="Heading2"/>
        <w:spacing w:after="120" w:before="240"/>
      </w:pPr>
      <w:r>
        <w:t xml:space="preserve">3. Finalidades del tratamiento</w:t>
      </w:r>
    </w:p>
    <w:p>
      <w:pPr>
        <w:spacing w:after="160"/>
        <w:jc w:val="both"/>
      </w:pPr>
      <w:r>
        <w:rPr>
          <w:rFonts w:ascii="Calibri" w:cs="Calibri" w:eastAsia="Calibri" w:hAnsi="Calibri"/>
          <w:b/>
          <w:bCs/>
          <w:i w:val="false"/>
          <w:iCs w:val="false"/>
          <w:sz w:val="22"/>
          <w:szCs w:val="22"/>
        </w:rPr>
        <w:t xml:space="preserve">3.1 Finalidades primarias (necesarias para la relación con el usuario; no requieren consentimiento adicional distinto al otorgado al aceptar este Aviso):</w:t>
      </w:r>
    </w:p>
    <w:p>
      <w:pPr>
        <w:pStyle w:val="ListParagraph"/>
        <w:numPr>
          <w:ilvl w:val="0"/>
          <w:numId w:val="2"/>
        </w:numPr>
        <w:spacing w:after="100"/>
      </w:pPr>
      <w:r>
        <w:rPr>
          <w:rFonts w:ascii="Calibri" w:cs="Calibri" w:eastAsia="Calibri" w:hAnsi="Calibri"/>
          <w:sz w:val="22"/>
          <w:szCs w:val="22"/>
        </w:rPr>
        <w:t xml:space="preserve">Crear y administrar la cuenta del usuario.</w:t>
      </w:r>
    </w:p>
    <w:p>
      <w:pPr>
        <w:pStyle w:val="ListParagraph"/>
        <w:numPr>
          <w:ilvl w:val="0"/>
          <w:numId w:val="2"/>
        </w:numPr>
        <w:spacing w:after="100"/>
      </w:pPr>
      <w:r>
        <w:rPr>
          <w:rFonts w:ascii="Calibri" w:cs="Calibri" w:eastAsia="Calibri" w:hAnsi="Calibri"/>
          <w:sz w:val="22"/>
          <w:szCs w:val="22"/>
        </w:rPr>
        <w:t xml:space="preserve">Prestar el servicio de mentoría y acompañamiento empresarial, incluyendo la personalización del contenido en función de la información de la empresa del usuario.</w:t>
      </w:r>
    </w:p>
    <w:p>
      <w:pPr>
        <w:pStyle w:val="ListParagraph"/>
        <w:numPr>
          <w:ilvl w:val="0"/>
          <w:numId w:val="2"/>
        </w:numPr>
        <w:spacing w:after="100"/>
      </w:pPr>
      <w:r>
        <w:rPr>
          <w:rFonts w:ascii="Calibri" w:cs="Calibri" w:eastAsia="Calibri" w:hAnsi="Calibri"/>
          <w:sz w:val="22"/>
          <w:szCs w:val="22"/>
        </w:rPr>
        <w:t xml:space="preserve">Procesar los pagos correspondientes a través de MercadoPago.</w:t>
      </w:r>
    </w:p>
    <w:p>
      <w:pPr>
        <w:pStyle w:val="ListParagraph"/>
        <w:numPr>
          <w:ilvl w:val="0"/>
          <w:numId w:val="2"/>
        </w:numPr>
        <w:spacing w:after="100"/>
      </w:pPr>
      <w:r>
        <w:rPr>
          <w:rFonts w:ascii="Calibri" w:cs="Calibri" w:eastAsia="Calibri" w:hAnsi="Calibri"/>
          <w:sz w:val="22"/>
          <w:szCs w:val="22"/>
        </w:rPr>
        <w:t xml:space="preserve">Brindar atención al cliente y dar seguimiento a solicitudes o aclaraciones.</w:t>
      </w:r>
    </w:p>
    <w:p>
      <w:pPr>
        <w:pStyle w:val="ListParagraph"/>
        <w:numPr>
          <w:ilvl w:val="0"/>
          <w:numId w:val="2"/>
        </w:numPr>
        <w:spacing w:after="100"/>
      </w:pPr>
      <w:r>
        <w:rPr>
          <w:rFonts w:ascii="Calibri" w:cs="Calibri" w:eastAsia="Calibri" w:hAnsi="Calibri"/>
          <w:sz w:val="22"/>
          <w:szCs w:val="22"/>
        </w:rPr>
        <w:t xml:space="preserve">Cumplir con obligaciones legales, fiscales o contractuales aplicables.</w:t>
      </w:r>
    </w:p>
    <w:p>
      <w:pPr>
        <w:spacing w:after="160"/>
        <w:jc w:val="both"/>
      </w:pPr>
      <w:r>
        <w:rPr>
          <w:rFonts w:ascii="Calibri" w:cs="Calibri" w:eastAsia="Calibri" w:hAnsi="Calibri"/>
          <w:b/>
          <w:bCs/>
          <w:i w:val="false"/>
          <w:iCs w:val="false"/>
          <w:sz w:val="22"/>
          <w:szCs w:val="22"/>
        </w:rPr>
        <w:t xml:space="preserve">3.2 Finalidades secundarias (requieren el consentimiento del titular, quien podrá oponerse en cualquier momento sin que ello afecte la prestación del servicio):</w:t>
      </w:r>
    </w:p>
    <w:p>
      <w:pPr>
        <w:pStyle w:val="ListParagraph"/>
        <w:numPr>
          <w:ilvl w:val="0"/>
          <w:numId w:val="2"/>
        </w:numPr>
        <w:spacing w:after="100"/>
      </w:pPr>
      <w:r>
        <w:rPr>
          <w:rFonts w:ascii="Calibri" w:cs="Calibri" w:eastAsia="Calibri" w:hAnsi="Calibri"/>
          <w:sz w:val="22"/>
          <w:szCs w:val="22"/>
        </w:rPr>
        <w:t xml:space="preserve">Envío de comunicaciones informativas, boletines o promociones sobre la comunidad empresarial, mentorías, convocatorias internacionales o programas relacionados.</w:t>
      </w:r>
    </w:p>
    <w:p>
      <w:pPr>
        <w:pStyle w:val="ListParagraph"/>
        <w:numPr>
          <w:ilvl w:val="0"/>
          <w:numId w:val="2"/>
        </w:numPr>
        <w:spacing w:after="100"/>
      </w:pPr>
      <w:r>
        <w:rPr>
          <w:rFonts w:ascii="Calibri" w:cs="Calibri" w:eastAsia="Calibri" w:hAnsi="Calibri"/>
          <w:sz w:val="22"/>
          <w:szCs w:val="22"/>
        </w:rPr>
        <w:t xml:space="preserve">Elaboración de estadísticas y estudios internos para mejorar la Plataforma.</w:t>
      </w:r>
    </w:p>
    <w:p>
      <w:pPr>
        <w:spacing w:after="160"/>
        <w:jc w:val="both"/>
      </w:pPr>
      <w:r>
        <w:rPr>
          <w:rFonts w:ascii="Calibri" w:cs="Calibri" w:eastAsia="Calibri" w:hAnsi="Calibri"/>
          <w:b w:val="false"/>
          <w:bCs w:val="false"/>
          <w:i w:val="false"/>
          <w:iCs w:val="false"/>
          <w:sz w:val="22"/>
          <w:szCs w:val="22"/>
        </w:rPr>
        <w:t xml:space="preserve">El titular podrá manifestar su negativa para el tratamiento de sus datos personales para finalidades secundarias enviando un correo a atencion@mbecorp.org.</w:t>
      </w:r>
    </w:p>
    <w:p>
      <w:pPr>
        <w:pStyle w:val="Heading2"/>
        <w:spacing w:after="120" w:before="240"/>
      </w:pPr>
      <w:r>
        <w:t xml:space="preserve">4. Consentimiento</w:t>
      </w:r>
    </w:p>
    <w:p>
      <w:pPr>
        <w:spacing w:after="160"/>
        <w:jc w:val="both"/>
      </w:pPr>
      <w:r>
        <w:rPr>
          <w:rFonts w:ascii="Calibri" w:cs="Calibri" w:eastAsia="Calibri" w:hAnsi="Calibri"/>
          <w:b w:val="false"/>
          <w:bCs w:val="false"/>
          <w:i w:val="false"/>
          <w:iCs w:val="false"/>
          <w:sz w:val="22"/>
          <w:szCs w:val="22"/>
        </w:rPr>
        <w:t xml:space="preserve">Conforme a la Ley, el consentimiento podrá ser tácito o expreso. Al aceptar este Aviso de Privacidad de manera expresa (mediante la casilla de confirmación al momento del registro), el titular otorga su consentimiento expreso para el tratamiento de sus datos personales conforme a las finalidades primarias y, en su caso, secundarias que haya autorizado.</w:t>
      </w:r>
    </w:p>
    <w:p>
      <w:pPr>
        <w:pStyle w:val="Heading2"/>
        <w:spacing w:after="120" w:before="240"/>
      </w:pPr>
      <w:r>
        <w:t xml:space="preserve">5. Menores de edad</w:t>
      </w:r>
    </w:p>
    <w:p>
      <w:pPr>
        <w:spacing w:after="160"/>
        <w:jc w:val="both"/>
      </w:pPr>
      <w:r>
        <w:rPr>
          <w:rFonts w:ascii="Calibri" w:cs="Calibri" w:eastAsia="Calibri" w:hAnsi="Calibri"/>
          <w:b w:val="false"/>
          <w:bCs w:val="false"/>
          <w:i w:val="false"/>
          <w:iCs w:val="false"/>
          <w:sz w:val="22"/>
          <w:szCs w:val="22"/>
        </w:rPr>
        <w:t xml:space="preserve">Cuando el titular de los datos sea una persona menor de edad, el registro y el tratamiento de sus datos personales únicamente procederán si su padre, madre o tutor legal: (i) proporciona sus propios datos de contacto; (ii) manifiesta su consentimiento expreso al presente Aviso en representación del menor; y (iii) asume la responsabilidad derivada del tratamiento consecuente. MBE AI Copilot no cuenta con mecanismos técnicos que verifiquen de forma independiente la edad declarada por el usuario o su tutor.</w:t>
      </w:r>
    </w:p>
    <w:p>
      <w:pPr>
        <w:pStyle w:val="Heading2"/>
        <w:spacing w:after="120" w:before="240"/>
      </w:pPr>
      <w:r>
        <w:t xml:space="preserve">6. Transferencias de datos personales</w:t>
      </w:r>
    </w:p>
    <w:p>
      <w:pPr>
        <w:spacing w:after="160"/>
        <w:jc w:val="both"/>
      </w:pPr>
      <w:r>
        <w:rPr>
          <w:rFonts w:ascii="Calibri" w:cs="Calibri" w:eastAsia="Calibri" w:hAnsi="Calibri"/>
          <w:b w:val="false"/>
          <w:bCs w:val="false"/>
          <w:i w:val="false"/>
          <w:iCs w:val="false"/>
          <w:sz w:val="22"/>
          <w:szCs w:val="22"/>
        </w:rPr>
        <w:t xml:space="preserve">Si bien la Ley vigente ya no exige informar sobre transferencias de datos en el Aviso de Privacidad, MBE AI Copilot mantiene esta sección por transparencia con el titular. Los datos personales podrán ser compartidos con:</w:t>
      </w:r>
    </w:p>
    <w:p>
      <w:pPr>
        <w:pStyle w:val="ListParagraph"/>
        <w:numPr>
          <w:ilvl w:val="0"/>
          <w:numId w:val="2"/>
        </w:numPr>
        <w:spacing w:after="100"/>
      </w:pPr>
      <w:r>
        <w:rPr>
          <w:rFonts w:ascii="Calibri" w:cs="Calibri" w:eastAsia="Calibri" w:hAnsi="Calibri"/>
          <w:sz w:val="22"/>
          <w:szCs w:val="22"/>
        </w:rPr>
        <w:t xml:space="preserve">MercadoPago, para el procesamiento de pagos.</w:t>
      </w:r>
    </w:p>
    <w:p>
      <w:pPr>
        <w:pStyle w:val="ListParagraph"/>
        <w:numPr>
          <w:ilvl w:val="0"/>
          <w:numId w:val="2"/>
        </w:numPr>
        <w:spacing w:after="100"/>
      </w:pPr>
      <w:r>
        <w:rPr>
          <w:rFonts w:ascii="Calibri" w:cs="Calibri" w:eastAsia="Calibri" w:hAnsi="Calibri"/>
          <w:sz w:val="22"/>
          <w:szCs w:val="22"/>
        </w:rPr>
        <w:t xml:space="preserve">Proveedores de infraestructura tecnológica utilizados para operar la Plataforma (por ejemplo, servicios de hospedaje, base de datos y despliegue en la nube).</w:t>
      </w:r>
    </w:p>
    <w:p>
      <w:pPr>
        <w:pStyle w:val="ListParagraph"/>
        <w:numPr>
          <w:ilvl w:val="0"/>
          <w:numId w:val="2"/>
        </w:numPr>
        <w:spacing w:after="100"/>
      </w:pPr>
      <w:r>
        <w:rPr>
          <w:rFonts w:ascii="Calibri" w:cs="Calibri" w:eastAsia="Calibri" w:hAnsi="Calibri"/>
          <w:sz w:val="22"/>
          <w:szCs w:val="22"/>
        </w:rPr>
        <w:t xml:space="preserve">Autoridades competentes, cuando así lo requiera una disposición legal aplicable.</w:t>
      </w:r>
    </w:p>
    <w:p>
      <w:pPr>
        <w:spacing w:after="160"/>
        <w:jc w:val="both"/>
      </w:pPr>
      <w:r>
        <w:rPr>
          <w:rFonts w:ascii="Calibri" w:cs="Calibri" w:eastAsia="Calibri" w:hAnsi="Calibri"/>
          <w:b w:val="false"/>
          <w:bCs w:val="false"/>
          <w:i w:val="false"/>
          <w:iCs w:val="false"/>
          <w:sz w:val="22"/>
          <w:szCs w:val="22"/>
        </w:rPr>
        <w:t xml:space="preserve">No se realizan transferencias de datos personales a terceros con fines de mercadotecnia ajenos a MBE AI Copilot sin el consentimiento expreso del titular.</w:t>
      </w:r>
    </w:p>
    <w:p>
      <w:pPr>
        <w:pStyle w:val="Heading2"/>
        <w:spacing w:after="120" w:before="240"/>
      </w:pPr>
      <w:r>
        <w:t xml:space="preserve">7. Uso de cookies y tecnologías de rastreo</w:t>
      </w:r>
    </w:p>
    <w:p>
      <w:pPr>
        <w:spacing w:after="160"/>
        <w:jc w:val="both"/>
      </w:pPr>
      <w:r>
        <w:rPr>
          <w:rFonts w:ascii="Calibri" w:cs="Calibri" w:eastAsia="Calibri" w:hAnsi="Calibri"/>
          <w:b w:val="false"/>
          <w:bCs w:val="false"/>
          <w:i w:val="false"/>
          <w:iCs w:val="false"/>
          <w:sz w:val="22"/>
          <w:szCs w:val="22"/>
        </w:rPr>
        <w:t xml:space="preserve">La Plataforma podrá utilizar cookies y tecnologías similares para mejorar la experiencia de navegación, recordar preferencias del usuario y generar estadísticas de uso. El usuario puede configurar su navegador para restringir o eliminar dichas tecnologías, aunque esto podría afectar la funcionalidad de la Plataforma.</w:t>
      </w:r>
    </w:p>
    <w:p>
      <w:pPr>
        <w:pStyle w:val="Heading2"/>
        <w:spacing w:after="120" w:before="240"/>
      </w:pPr>
      <w:r>
        <w:t xml:space="preserve">8. Medios para ejercer los derechos ARCO</w:t>
      </w:r>
    </w:p>
    <w:p>
      <w:pPr>
        <w:spacing w:after="160"/>
        <w:jc w:val="both"/>
      </w:pPr>
      <w:r>
        <w:rPr>
          <w:rFonts w:ascii="Calibri" w:cs="Calibri" w:eastAsia="Calibri" w:hAnsi="Calibri"/>
          <w:b w:val="false"/>
          <w:bCs w:val="false"/>
          <w:i w:val="false"/>
          <w:iCs w:val="false"/>
          <w:sz w:val="22"/>
          <w:szCs w:val="22"/>
        </w:rPr>
        <w:t xml:space="preserve">El titular tiene derecho, en todo momento, a Acceder, Rectificar, Cancelar u Oponerse (derechos "ARCO") al tratamiento de sus datos personales, así como a revocar su consentimiento. Para ello, deberá enviar una solicitud al correo atencion@mbecorp.org, indicando:</w:t>
      </w:r>
    </w:p>
    <w:p>
      <w:pPr>
        <w:pStyle w:val="ListParagraph"/>
        <w:numPr>
          <w:ilvl w:val="0"/>
          <w:numId w:val="2"/>
        </w:numPr>
        <w:spacing w:after="100"/>
      </w:pPr>
      <w:r>
        <w:rPr>
          <w:rFonts w:ascii="Calibri" w:cs="Calibri" w:eastAsia="Calibri" w:hAnsi="Calibri"/>
          <w:sz w:val="22"/>
          <w:szCs w:val="22"/>
        </w:rPr>
        <w:t xml:space="preserve">Nombre completo del titular y, en su caso, de su representante.</w:t>
      </w:r>
    </w:p>
    <w:p>
      <w:pPr>
        <w:pStyle w:val="ListParagraph"/>
        <w:numPr>
          <w:ilvl w:val="0"/>
          <w:numId w:val="2"/>
        </w:numPr>
        <w:spacing w:after="100"/>
      </w:pPr>
      <w:r>
        <w:rPr>
          <w:rFonts w:ascii="Calibri" w:cs="Calibri" w:eastAsia="Calibri" w:hAnsi="Calibri"/>
          <w:sz w:val="22"/>
          <w:szCs w:val="22"/>
        </w:rPr>
        <w:t xml:space="preserve">Documento que acredite la identidad del titular (o la representación legal, cuando aplique).</w:t>
      </w:r>
    </w:p>
    <w:p>
      <w:pPr>
        <w:pStyle w:val="ListParagraph"/>
        <w:numPr>
          <w:ilvl w:val="0"/>
          <w:numId w:val="2"/>
        </w:numPr>
        <w:spacing w:after="100"/>
      </w:pPr>
      <w:r>
        <w:rPr>
          <w:rFonts w:ascii="Calibri" w:cs="Calibri" w:eastAsia="Calibri" w:hAnsi="Calibri"/>
          <w:sz w:val="22"/>
          <w:szCs w:val="22"/>
        </w:rPr>
        <w:t xml:space="preserve">Descripción clara y precisa del derecho que desea ejercer o de la solicitud concreta.</w:t>
      </w:r>
    </w:p>
    <w:p>
      <w:pPr>
        <w:pStyle w:val="ListParagraph"/>
        <w:numPr>
          <w:ilvl w:val="0"/>
          <w:numId w:val="2"/>
        </w:numPr>
        <w:spacing w:after="100"/>
      </w:pPr>
      <w:r>
        <w:rPr>
          <w:rFonts w:ascii="Calibri" w:cs="Calibri" w:eastAsia="Calibri" w:hAnsi="Calibri"/>
          <w:sz w:val="22"/>
          <w:szCs w:val="22"/>
        </w:rPr>
        <w:t xml:space="preserve">Cualquier documento que facilite la localización de sus datos personales.</w:t>
      </w:r>
    </w:p>
    <w:p>
      <w:pPr>
        <w:spacing w:after="160"/>
        <w:jc w:val="both"/>
      </w:pPr>
      <w:r>
        <w:rPr>
          <w:rFonts w:ascii="Calibri" w:cs="Calibri" w:eastAsia="Calibri" w:hAnsi="Calibri"/>
          <w:b w:val="false"/>
          <w:bCs w:val="false"/>
          <w:i w:val="false"/>
          <w:iCs w:val="false"/>
          <w:sz w:val="22"/>
          <w:szCs w:val="22"/>
        </w:rPr>
        <w:t xml:space="preserve">MBE AI Copilot dará respuesta a la solicitud en los plazos previstos por la Ley.</w:t>
      </w:r>
    </w:p>
    <w:p>
      <w:pPr>
        <w:pStyle w:val="Heading2"/>
        <w:spacing w:after="120" w:before="240"/>
      </w:pPr>
      <w:r>
        <w:t xml:space="preserve">9. Plazo de conservación</w:t>
      </w:r>
    </w:p>
    <w:p>
      <w:pPr>
        <w:spacing w:after="160"/>
        <w:jc w:val="both"/>
      </w:pPr>
      <w:r>
        <w:rPr>
          <w:rFonts w:ascii="Calibri" w:cs="Calibri" w:eastAsia="Calibri" w:hAnsi="Calibri"/>
          <w:b w:val="false"/>
          <w:bCs w:val="false"/>
          <w:i w:val="false"/>
          <w:iCs w:val="false"/>
          <w:sz w:val="22"/>
          <w:szCs w:val="22"/>
        </w:rPr>
        <w:t xml:space="preserve">Los datos personales se conservarán durante el tiempo necesario para cumplir con las finalidades descritas en este Aviso y, posteriormente, durante los plazos que exijan las disposiciones legales aplicables, tras lo cual serán bloqueados y, en su momento, suprimidos conforme a la Ley.</w:t>
      </w:r>
    </w:p>
    <w:p>
      <w:pPr>
        <w:pStyle w:val="Heading2"/>
        <w:spacing w:after="120" w:before="240"/>
      </w:pPr>
      <w:r>
        <w:t xml:space="preserve">10. Autoridad competente</w:t>
      </w:r>
    </w:p>
    <w:p>
      <w:pPr>
        <w:spacing w:after="160"/>
        <w:jc w:val="both"/>
      </w:pPr>
      <w:r>
        <w:rPr>
          <w:rFonts w:ascii="Calibri" w:cs="Calibri" w:eastAsia="Calibri" w:hAnsi="Calibri"/>
          <w:b w:val="false"/>
          <w:bCs w:val="false"/>
          <w:i w:val="false"/>
          <w:iCs w:val="false"/>
          <w:sz w:val="22"/>
          <w:szCs w:val="22"/>
        </w:rPr>
        <w:t xml:space="preserve">A partir de la desaparición del Instituto Nacional de Transparencia, Acceso a la Información y Protección de Datos Personales (INAI), la autoridad competente en materia de protección de datos personales en México es la Secretaría Anticorrupción y Buen Gobierno (SABG), conforme a la Ley Federal de Protección de Datos Personales en Posesión de los Particulares publicada en el Diario Oficial de la Federación el 20 de marzo de 2025. El titular puede acudir ante dicha autoridad si considera que sus derechos en materia de protección de datos personales han sido vulnerados. Se hace constar que, a la fecha de este Aviso, el Reglamento de dicha Ley aún no ha sido publicado, por lo que algunos procedimientos podrían ajustarse conforme dicho Reglamento sea emitido.</w:t>
      </w:r>
    </w:p>
    <w:p>
      <w:pPr>
        <w:pStyle w:val="Heading2"/>
        <w:spacing w:after="120" w:before="240"/>
      </w:pPr>
      <w:r>
        <w:t xml:space="preserve">11. Cambios al Aviso de Privacidad</w:t>
      </w:r>
    </w:p>
    <w:p>
      <w:pPr>
        <w:spacing w:after="160"/>
        <w:jc w:val="both"/>
      </w:pPr>
      <w:r>
        <w:rPr>
          <w:rFonts w:ascii="Calibri" w:cs="Calibri" w:eastAsia="Calibri" w:hAnsi="Calibri"/>
          <w:b w:val="false"/>
          <w:bCs w:val="false"/>
          <w:i w:val="false"/>
          <w:iCs w:val="false"/>
          <w:sz w:val="22"/>
          <w:szCs w:val="22"/>
        </w:rPr>
        <w:t xml:space="preserve">Este Aviso de Privacidad podrá modificarse en cualquier momento para atender novedades legislativas, cambios en las finalidades del tratamiento o mejoras a la Plataforma. Cualquier modificación será publicada en https://mbe-ai-copilot.vercel.app/ con la fecha de actualización correspondiente.</w:t>
      </w:r>
    </w:p>
    <w:p>
      <w:pPr>
        <w:spacing w:after="160"/>
        <w:jc w:val="both"/>
      </w:pPr>
      <w:r>
        <w:rPr>
          <w:rFonts w:ascii="Calibri" w:cs="Calibri" w:eastAsia="Calibri" w:hAnsi="Calibri"/>
          <w:b/>
          <w:bCs/>
          <w:i w:val="false"/>
          <w:iCs w:val="false"/>
          <w:sz w:val="22"/>
          <w:szCs w:val="22"/>
        </w:rPr>
        <w:t xml:space="preserve">Fecha de última actualización: 16 de agosto de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2026-08-16T15:26:48.814Z</dcterms:created>
  <dcterms:modified xsi:type="dcterms:W3CDTF">2026-08-16T15:26:48.821Z</dcterms:modified>
</cp:coreProperties>
</file>

<file path=docProps/custom.xml><?xml version="1.0" encoding="utf-8"?>
<Properties xmlns="http://schemas.openxmlformats.org/officeDocument/2006/custom-properties" xmlns:vt="http://schemas.openxmlformats.org/officeDocument/2006/docPropsVTypes"/>
</file>