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7º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Intervir no serviço de outro psicólogo — as quatro situações autorizadas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7º – O psicólogo poderá intervir na prestação de serviços psicológicos que estejam sendo efetuados por outro profissional, nas seguintes situações: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A pedido do profissional responsável pelo serviço;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Em caso de emergência ou risco ao beneficiário ou usuário do serviço, quando dará imediata ciência ao profissional;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Quando informado expressamente, por qualquer uma das partes, da interrupção voluntária e definitiva do serviço;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d) Quando se tratar de trabalho multiprofissional e a intervenção fizer parte da metodologia adotada.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12)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terapia paralela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Bruno faz terapia há um ano com a psicóloga Lívia e está insatisfeito com o andamento. Sem contar a ela, marca uma sessão com outro psicólogo, Fábio, dizendo que quer “uma segunda opinião, mas sem largar a Lívia por enquanto”.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Fábio aceita atendê-lo semanalmente. Nas sessões, comenta que “a abordagem da Lívia é ultrapassada” e sugere que Bruno “teste” as orientações dele e compare os resultados. Três meses depois, Bruno continua indo aos dois, e Lívia não sabe de nada.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Bruno informou a interrupção do atendimento anterior? Isso importa para 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Alguma das situações do Art. 7º autoriza a intervenção de Fábio?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Fábio poderia ter feito diante do pedido de “segunda opinião”?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plantão que virou acompanhamento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Numa sexta-feira à noite, uma paciente da psicóloga Simone, que está de férias, chega ao plantão de uma clínica com crise de pânico e ideação suicida. O psicólogo de plantão, Mateus, faz o atendimento e o encaminhamento à emergência psiquiátrica. Fez o que precisava.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Mateus não informa Simone do ocorrido. Na semana seguinte, liga para a paciente e marca novas sessões com ele, dizendo que “agora ele já conhece o caso”. Simone só descobre um mês depois, quando retoma os atendimentos.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intervenção inicial de Mateus estava autorizada pelo Código? Com base em que alínea?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obrigação acompanha essa autorização?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A continuidade do acompanhamento com Mateus estava autorizada?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paciente que encerrou por escrito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Ricardo procura a psicóloga Ester e conta que fez terapia por dois anos com outro psicólogo. Diz que decidiu encerrar, que comunicou a decisão por mensagem e que o psicólogo respondeu desejando boa sorte. Mostra a conversa.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Ester inicia o atendimento. Algumas sessões depois, com a autorização de Ricardo, entra em contato com o psicólogo anterior para pedir informações que ajudem na continuidade do trabalho, e ele as envia.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Em que alínea do Art. 7º a conduta de Ester se apoia?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contato com o psicólogo anterior foi feito com autorização do paciente?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protocolo da enfermaria pediátrica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enfermaria pediátrica de um hospital, a equipe multiprofissional adota um protocolo: cada criança internada tem uma psicóloga de referência, mas qualquer psicóloga da escala pode atender a criança e a família em momentos críticos, como a comunicação de um diagnóstico.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 sábado, a psicóloga de plantão, Yasmin, acompanha a comunicação de um diagnóstico grave a uma família que é acompanhada pela colega Rosana. Ela registra no prontuário o que é necessário para a equipe e deixa uma passagem de caso para Rosana, que retoma o acompanhamento na segunda-feira.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Yasmin pode intervir num caso acompanhado por outra psicóloga?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a importância da passagem de caso para Rosana?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situação tornaria a intervenção irregular?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terapia paralela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7º; Art. 1º, alínea “j”.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7º lista as situações em que o psicólogo “poderá intervir” no serviço prestado por outro profissional: a pedido do responsável (“a”), em emergência ou risco (“b”), quando informado expressamente da interrupção voluntária e definitiva (“c”) ou em trabalho multiprofissional (“d”). Nenhuma delas está presente: Bruno disse expressamente que não interrompeu a terapia com Lívia, e não havia emergência nem pedido dela.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iniciar um atendimento paralelo e desqualificar o trabalho da colega, Fábio também descumpre o dever de ter “para com o trabalho dos psicólogos […] respeito, consideração e solidariedade” (Art. 1º, “j”). O paciente fica no meio de duas condutas terapêuticas concorrentes.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Acolher a insatisfação de Bruno numa conversa pontual, estimulá-lo a levá-la à própria terapia e explicar que só poderia iniciar um acompanhamento se ele decidisse encerrar o anterior e o informasse expressamente (Art. 7º, “c”).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O plantão que virou acompanhamento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7º, alínea “b”; Art. 1º, alínea “j”; Art. 2º, alínea “i”.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intervenção no plantão estava autorizada: o Art. 7º, “b”, permite intervir “em caso de emergência ou risco ao beneficiário ou usuário do serviço”. Mas a mesma alínea impõe uma condição — “quando dará imediata ciência ao profissional”. Mateus não deu ciência a Simone.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Depois, passado o risco imediato, não havia mais emergência que autorizasse a intervenção: marcar novas sessões por iniciativa própria não se apoia em nenhuma alínea do Art. 7º, desrespeita o trabalho da colega (Art. 1º, “j”) e induz a paciente a recorrer aos seus serviços (Art. 2º, “i”).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Atender a emergência, comunicar Simone imediatamente (por mensagem, e-mail ou pelo contato de emergência indicado por ela) e orientar a paciente a retomar o acompanhamento com a psicóloga responsável.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paciente que encerrou por escrito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7º, alínea “c”; Art. 1º, alínea “k”;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7º, “c”, autoriza a intervenção “quando informado expressamente, por qualquer uma das partes, da interrupção voluntária e definitiva do serviço”. Ricardo informou expressamente o encerramento, e o próprio psicólogo anterior o confirmou.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pedido de informações encontra o outro lado do dever no Art. 1º, “k”, que manda fornecer ao substituto as informações necessárias à continuidade. Pedir a autorização de Ricardo antes do contato respeita 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Iniciar o atendimento sabendo que Ricardo continuava em terapia com o outro psicólogo, sem pedido deste e sem emergência (Art. 7º).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protocolo da enfermaria pediátrica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7º, alínea “d”; Art. 12; Art. 1º, alínea “j”.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7º, “d”, autoriza a intervenção “quando se tratar de trabalho multiprofissional e a intervenção fizer parte da metodologia adotada” — é exatamente o protocolo da enfermaria.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Yasmin registrou no prontuário apenas o necessário aos objetivos do trabalho em equipe (Art. 12) e fez a passagem de caso, o que preserva a continuidade e respeita o trabalho da colega (Art. 1º, “j”).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Sem protocolo que previsse a atuação da plantonista, sem emergência e sem pedido de Rosana, assumir o acompanhamento da família (Art. 7º).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7º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7º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