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6º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 relação com profissionais não psicólogos — encaminhar e compartilhar só o relevante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6º – O psicólogo, no relacionamento com profissionais não psicólogos: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Encaminhará a profissionais ou entidades habilitados e qualificados demandas que extrapolem seu campo de atuação;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Compartilhará somente informações relevantes para qualificar o serviço prestado, resguardando o caráter confidencial das comunicações, assinalando a responsabilidade, de quem as receber, de preservar o sigilo.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12)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relatório inteiro para a professora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professora de um menino de nove anos pede à psicóloga dele, Sílvia, “alguma orientação” para lidar com a agitação do aluno em sala. Sílvia envia por e-mail o relatório completo que fez para o neurologista, com o histórico do alcoolismo do pai, a separação conturbada dos pais, a suspeita de uma situação de violência já descartada e as hipóteses diagnósticas iniciais.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e-mail não faz qualquer observação sobre confidencialidade. A professora imprime o relatório e o comenta com a coordenadora e com outra professora.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a professora precisava saber para ajudar o aluno em sala?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destinatário da informação importa na decisão sobre o que compartilhar?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responsabilidade o Código atribui a quem recebe a informação?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“A psicoterapia resolve”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Gabriela, 22 anos, procura Heitor com queixa de ansiedade. Ao longo de dois meses, relata que perdeu 12 kg, que tem desmaios, que a menstruação parou e que passa dias quase sem comer. Heitor avalia que se trata de “um sintoma da ansiedade” e diz que “a psicoterapia resolve isso”.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Ele não sugere avaliação médica nem nutricional. Em vez disso, monta para ela um cardápio semanal “para regular a ansiedade” e recomenda um suplemento que viu num artigo.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sinais do relato extrapolam o campo de atuação do psicólogo?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montar um cardápio e recomendar suplemento é problemático?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seria um encaminhamento adequado nesse caso?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reunião com a médica de família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Unidade Básica de Saúde, a médica de família pede à psicóloga Cláudia informações sobre um paciente hipertenso que abandona a medicação. Cláudia atende o paciente e sabe que ele está deprimido desde que foi demitido e que tem vergonha de contar à esposa.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 o consentimento do paciente, ela informa à médica que ele está em acompanhamento psicológico por sintomas depressivos que interferem na adesão ao tratamento e sugere discutirem juntos a simplificação do esquema de medicação. Não menciona a demissão nem o conflito conjugal, e registra na conversa que as informações são confidenciais.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eram relevantes para qualificar o cuidado prestado pela médica?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Cláudia não mencionou a demissão e o conflito conjugal?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violência patrimonial e o encaminhamento à Defensoria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Dona Cida, 71 anos, é atendida pela psicóloga Mirela num Centro de Referência de Assistência Social. Relata que o filho retém o cartão da aposentadoria dela e que ela tem sentido tonturas desde que parou de tomar um remédio que “ficou caro”.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Mirela acolhe o sofrimento relatado e explica a Dona Cida que há questões que precisam de outros profissionais. Com a concordância dela, articula o encaminhamento à Defensoria Pública, para a orientação jurídica, e à Unidade Básica de Saúde, para a avaliação médica, e mantém o acompanhamento psicossocial.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demandas do caso extrapolam o campo de atuação da psicóloga?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Mirela mantém o acompanhamento mesmo após encaminhar?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conduta, diante da mesma situação, configuraria falta ética?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relatório inteiro para a professora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6º, alínea “b”;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13.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6º, “b”, determina que, na relação com profissionais não psicólogos, o psicólogo “compartilhará somente informações relevantes para qualificar o serviço prestado, resguardando o caráter confidencial das comunicações, assinalando a responsabilidade, de quem as receber, de preservar o sigilo”.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Sílvia descumpriu as três exigências: enviou informações irrelevantes para a demanda da professora (a história familiar, a suspeita descartada, as hipóteses iniciais), não resguardou a confidencialidade e não assinalou o dever de sigilo. O resultado foi a exposição da família (Art. 9º). Em se tratando de criança, a exigência de comunicar só o essencial é reforçada pelo Art. 13.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Conversar com a professora ou enviar orientações específicas sobre manejo em sala (rotina, pausas, formas de dar instruções), sem dados da história familiar, com o consentimento dos responsáveis e com a indicação expressa de que a informação é confidencial.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“A psicoterapia resolve”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6º, alínea “a”; Art. 1º, alíneas “b” e “h”.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Perda de peso acentuada, desmaios e interrupção da menstruação são sinais que exigem avaliação médica e nutricional. O Art. 6º, “a”, determina que o psicólogo “encaminhará a profissionais ou entidades habilitados e qualificados demandas que extrapolem seu campo de atuação”. Heitor não encaminhou e ainda passou a atuar num campo que não é o seu.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Prescrever dieta e suplemento é assumir responsabilidade para a qual não está capacitado (Art. 1º, “b”), e deixar de orientar sobre os encaminhamentos apropriados descumpre o Art. 1º, “h”. Diante de risco à saúde física, a omissão se aproxima da negligência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Encaminhar com urgência para avaliação médica e para nutricionista, manter o acompanhamento psicológico e, com o consentimento da paciente, articular o cuidado com os outros profissionais compartilhando só as informações relevantes (Art. 6º, “b”).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reunião com a médica de família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6º, alínea “b”; Art. 9º; Art. 12.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Cláudia compartilhou com a médica “somente informações relevantes para qualificar o serviço prestado” — a existência de sintomas depressivos que afetam a adesão —, resguardou a confidencialidade e assinalou o dever de sigilo de quem recebeu a informação (Art. 6º, “b”).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Os detalhes da vida do paciente não eram necessários ao cuidado da hipertensão e permaneceram protegidos (Art. 9º). É a mesma lógica que o Art. 12 aplica aos documentos de equipe multiprofissional.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Relatar à médica a demissão, a vergonha diante da esposa ou outros conteúdos das sessões sem relação com a adesão ao tratamento (Art. 6º, “b”; Art. 9º).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violência patrimonial e o encaminhamento à Defensoria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6º, alínea “a”; Art. 1º, alínea “h”; Princípio Fundamental 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A retenção do cartão exige orientação jurídica e a interrupção do remédio exige avaliação médica — demandas que extrapolam o campo do psicólogo. Mirela as encaminhou a profissionais e entidades habilitados (Art. 6º, “a”) e orientou a usuária sobre esses encaminhamentos (Art. 1º, “h”).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Manter o acompanhamento mostra que encaminhar não é “passar o caso adiante”, e contribui para eliminar a violência e a negligência que a usuária sofre (Princípio II).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Tentar resolver sozinha a questão jurídica, orientar a idosa sobre a medicação ou simplesmente registrar o relato sem qualquer encaminhamento (Art. 6º, “a”; Art. 1º, “h”).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6º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6º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