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16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Pesquisa e produção de conhecimento — riscos, consentimento, anonimato e acesso aos resultados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16 – O psicólogo, na realização de estudos, pesquisas e atividades voltadas para a produção de conhecimento e desenvolvimento de tecnologias: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a) Avaliará os riscos envolvidos, tanto pelos procedimentos, como pela divulgação dos resultados, com o objetivo de proteger as pessoas, grupos, organizações e comunidades envolvidas;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b) Garantirá o caráter voluntário da participação dos envolvidos, mediante consentimento livre e esclarecido, salvo nas situações previstas em legislação específica e respeitando os princípios deste Código;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c) Garantirá o anonimato das pessoas, grupos ou organizações, salvo interesse manifesto destes;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d) Garantirá o acesso das pessoas, grupos ou organizações aos resultados das pesquisas ou estudos, após seu encerramento, sempre que assim o desejarem.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14)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Para ler junto: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Res. CNS nº 466/2012 e nº 510/2016, que regulam a ética em pesquisa com seres humanos e a submissão dos projetos ao sistema CEP/Conep.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questionário da gestora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Cristiane é psicóloga e gerente de RH numa rede de lojas e faz mestrado sobre assédio moral no varejo. Ela envia um formulário online para os 300 funcionários que coordena, com perguntas sobre situações de humilhação vividas com as chefias, e escreve no e-mail: “Conto com a participação de todos. Vou acompanhar quem respondeu”.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formulário pede nome e loja “para controle”, não traz termo de consentimento e não explica os riscos nem o destino das respostas. O projeto não foi submetido a comitê de ética.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A participação dos funcionários pode ser considerada voluntária?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riscos a pesquisa cria para os participantes, considerando o tema e quem pergunta?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normas de ética em pesquisa, além do Código, se aplicam ao caso?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escola que todos reconheceram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Em sua dissertação sobre violência escolar, o psicólogo Renan entrevistou professores de uma escola estadual. No texto publicado, trocou os nomes por apelidos, mas informou o bairro, o número de alunos, o ano de uma rebelião de estudantes que saiu nos jornais e cargos como “a única professora de Química” e “o vice-diretor, que está na escola há 22 anos”.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dissertação circula entre educadores da cidade. A professora de Química é chamada pela direção para explicar críticas que fez à gestão na entrevista.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Trocar os nomes por apelidos garante o anonimato?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riscos da divulgação dos resultados deveriam ter sido avaliados?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as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os dados poderiam ter sido apresentados sem perder valor científico?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pesquisa com adolescentes, do comitê à devolutiva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psicóloga Tamires pesquisa o uso de redes sociais por adolescentes de 13 a 15 anos em duas escolas. O projeto é aprovado pelo comitê de ética. Ela obtém o consentimento dos responsáveis e o assentimento dos próprios adolescentes, explicando a eles, em linguagem acessível, que podem desistir a qualquer momento.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Como alguns relatos podem envolver situações de risco, o projeto prevê encaminhamento para a rede de proteção quando necessário. Os dados são publicados sem identificação dos alunos e das escolas. Ao final, Tamires apresenta os resultados em reuniões nas duas escolas, abertas a alunos, famílias e professores.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Quais garantias do Art. 16 aparecem na pesquisa de Tamires?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o assentimento dos adolescentes importa, se os responsáveis já consentiram?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 artigo e as alíneas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mestre de capoeira que quis ser nomeado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psicólogo Everton pesquisa o papel da capoeira na saúde mental de jovens de uma comunidade. O mestre que coordena o grupo, conhecido na cidade, diz que quer aparecer com seu nome no trabalho, porque “a história do grupo precisa ser contada com quem a construiu”.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Everton explica ao mestre os possíveis efeitos de ser identificado, registra por escrito, no termo de consentimento, a decisão dele de ser nomeado, e mantém o anonimato dos jovens participantes. Antes da publicação, envia ao mestre os trechos em que ele é citado.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Código admite exceção ao anonimato? Em que condição?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Everton explicou os efeitos da identificação e registrou a decisão por escrito?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 artigo e as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 configuraria falta ética nessa situação?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O questionário da gestora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16, alínea “b”; Art. 16, alínea “a”; Art. 16, alínea “c”; Princípio Fundamental VII.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16, “b”, exige garantir “o caráter voluntário da participação dos envolvidos, mediante consentimento livre e esclarecido”. Não há consentimento algum, e a participação de subordinados convocados pela própria gerente, que avisa que vai “acompanhar quem respondeu”, não é livre. O Princípio VII pede exatamente a atenção às relações de poder que Cristiane ignorou.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pesquisa também não avaliou os riscos (Art. 16, “a”): funcionários relatando assédio de chefias, com nome e loja, à gerente de RH, podem sofrer retaliação. A identificação obrigatória viola o anonimato (Art. 16, “c”). As Res. CNS nº 466/2012 e nº 510/2016 exigem a apreciação do projeto por comitê de ética antes da coleta.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Submeter o projeto ao comitê de ética; fazer a coleta por meio de alguém sem relação hierárquica com os participantes, ou em outra empresa; usar formulário anônimo, com termo de consentimento que explique riscos, benefícios, destino dos dados e a possibilidade de não participar sem qualquer consequência.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A escola que todos reconheceram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16, alínea “c”; Art. 16,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16, “c”, determina garantir “o anonimato das pessoas, grupos ou organizações”, e o anonimato não se esgota nos nomes. O bairro, o evento noticiado e os cargos únicos tornaram a escola e os professores identificáveis — tanto que a professora foi cobrada pela direção.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16, “a”, exige avaliar os riscos “tanto pelos procedimentos, como pela divulgação dos resultados”. Críticas à gestão feitas por professores de uma escola identificável eram um risco previsível de divulgação que não foi considerado.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Descrever a escola em termos gerais (“escola estadual de grande porte numa capital”), omitir o evento identificável, não indicar cargos únicos e, quando necessário, agregar ou alterar detalhes irrelevantes para a análise; revisar o texto final perguntando “alguém da comunidade reconheceria esta pessoa?”.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pesquisa com adolescentes, do comitê à devolutiva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16, alíneas “a”, “b”, “c” e “d”; Art. 8º, § 2º.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 e cumpre as quatro garantias do Art. 16. Os riscos foram avaliados, com previsão de encaminhamento (“a”); a participação é voluntária, com consentimento dos responsáveis e assentimento dos adolescentes (“b”); os participantes e as escolas não são identificados (“c”); e os resultados foram levados de volta à comunidade (“d”).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assentimento reconhece a capacidade dos adolescentes de decidir sobre a própria participação. A previsão de encaminhamento em situações de risco se alinha ao Art. 8º, § 2º.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Coletar dados sem o assentimento dos adolescentes, publicar o nome das escolas sem que elas manifestassem esse interesse, ou não oferecer acesso aos resultados às comunidades escolares que os pedissem (Art. 16, “b”, “c” e “d”).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mestre de capoeira que quis ser nomeado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16, alínea “c”; Art. 16, alíneas “a” e “b”.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O Art. 16, “c”, garante o anonimato “salvo interesse manifesto destes”. O mestre manifestou o interesse de ser nomeado, e Everton o registrou no consentimento.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Antes de acolher a decisão, avaliou com ele os riscos da divulgação (Art. 16, “a”), garantindo um consentimento esclarecido (Art. 16, “b”). O interesse do mestre vale só para ele: os jovens permaneceram anônimos.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Estender a identificação aos jovens sem o interesse manifesto de cada um (e, sendo adolescentes, de seus responsáveis), ou nomear o mestre sem registrar sua decisão e sem discutir os riscos (Art. 16, “a”, “b” e “c”).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16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16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