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ind w:firstLine="0"/>
      </w:pPr>
      <w:r>
        <w:rPr>
          <w:b/>
          <w:bCs/>
        </w:rPr>
        <w:t xml:space="preserve">FASM · Neuropsicologia II</w:t>
      </w:r>
      <w:r>
        <w:t xml:space="preserve"> — Aula 04 — Acidente vascular cerebral</w:t>
      </w:r>
    </w:p>
    <w:p>
      <w:pPr>
        <w:pStyle w:val="Ttulo"/>
        <w:spacing w:after="0"/>
        <w:ind w:firstLine="0"/>
        <w:jc w:val="center"/>
      </w:pPr>
      <w:r>
        <w:t xml:space="preserve">Vinheta clínica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Dona Marta, 61 anos, professora aposentada</w:t>
      </w:r>
    </w:p>
    <w:p>
      <w:pPr>
        <w:spacing w:after="120"/>
        <w:ind w:firstLine="0"/>
      </w:pPr>
      <w:r>
        <w:t xml:space="preserve">Encaminhada pela neurologista quatro meses depois de um AVC isquêmico da artéria cerebral média direita. Veio com a filha, Juliana, com quem mora desde a alta.</w:t>
      </w:r>
    </w:p>
    <w:p>
      <w:pPr>
        <w:spacing w:after="120"/>
        <w:ind w:firstLine="0"/>
      </w:pPr>
      <w:r>
        <w:rPr>
          <w:b/>
          <w:bCs/>
        </w:rPr>
        <w:t xml:space="preserve">Pergunta do encaminhamento:</w:t>
      </w:r>
      <w:r>
        <w:t xml:space="preserve"> Ela pode voltar a cuidar das finanças da casa?</w:t>
      </w:r>
    </w:p>
    <w:p>
      <w:pPr>
        <w:spacing w:before="120" w:after="120"/>
        <w:ind w:firstLine="0"/>
      </w:pPr>
      <w:r>
        <w:rPr>
          <w:b/>
          <w:bCs/>
        </w:rPr>
        <w:t xml:space="preserve">Data:</w:t>
      </w:r>
      <w:r>
        <w:t xml:space="preserve"> ____ / ____ / ______</w:t>
      </w:r>
    </w:p>
    <w:p>
      <w:pPr>
        <w:spacing w:before="0" w:after="120"/>
        <w:ind w:firstLine="0"/>
      </w:pPr>
      <w:r>
        <w:rPr>
          <w:b/>
          <w:bCs/>
        </w:rPr>
        <w:t xml:space="preserve">Integrantes: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de vida</w:t>
      </w:r>
    </w:p>
    <w:p>
      <w:pPr>
        <w:spacing w:after="120"/>
        <w:ind w:firstLine="0"/>
      </w:pPr>
      <w:r>
        <w:t xml:space="preserve">Nasceu em Santo André e mora em São Paulo desde os 20 anos. Formou-se em Letras e lecionou português por trinta anos na rede estadual, os últimos dez como coordenadora pedagógica. Dezesseis anos de escolaridade.</w:t>
      </w:r>
    </w:p>
    <w:p>
      <w:pPr>
        <w:spacing w:after="120"/>
        <w:ind w:firstLine="0"/>
      </w:pPr>
      <w:r>
        <w:t xml:space="preserve">Viúva há seis anos. Desde então administrava sozinha a casa, o aluguel de um pequeno imóvel e a própria aposentadoria. Destra.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da queixa atual</w:t>
      </w:r>
    </w:p>
    <w:p>
      <w:pPr>
        <w:spacing w:after="120"/>
        <w:ind w:firstLine="0"/>
      </w:pPr>
      <w:r>
        <w:t xml:space="preserve">O AVC aconteceu numa manhã de domingo: a filha a encontrou caída, com o lado esquerdo do corpo fraco. Ficou doze dias internada. Recuperou a marcha com bengala; o braço esquerdo ainda está fraco.</w:t>
      </w:r>
    </w:p>
    <w:p>
      <w:pPr>
        <w:spacing w:after="120"/>
        <w:ind w:firstLine="0"/>
      </w:pPr>
      <w:r>
        <w:t xml:space="preserve">Desde a alta, a filha nota que ela "pula linhas" no extrato do banco, erra contas que antes fazia de cabeça e deixa a comida do lado esquerdo do prato. Esbarra no batente da porta do lado esquerdo.</w:t>
      </w:r>
    </w:p>
    <w:p>
      <w:pPr>
        <w:spacing w:after="120"/>
        <w:ind w:firstLine="0"/>
      </w:pPr>
      <w:r>
        <w:t xml:space="preserve">Dona Marta diz que "está ótima, só um pouco cansada" e que a filha "se preocupa demais". Quer voltar a pagar as contas e a receber o aluguel.</w:t>
      </w:r>
    </w:p>
    <w:p>
      <w:pPr>
        <w:spacing w:after="120"/>
        <w:ind w:firstLine="0"/>
      </w:pPr>
      <w:r>
        <w:t xml:space="preserve">Hipertensa, em uso regular de medicação. Sem história psiquiátrica. A filha percebe que ela chora mais fácil do que antes, mas nega tristeza persistente.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 que se observa na avaliação</w:t>
      </w:r>
    </w:p>
    <w:p>
      <w:pPr>
        <w:spacing w:after="80"/>
        <w:ind w:left="567" w:hanging="340"/>
      </w:pPr>
      <w:r>
        <w:t xml:space="preserve">•  Vigil, orientada, cooperativa. Fala fluente e bem articulada, com vocabulário rico.</w:t>
      </w:r>
    </w:p>
    <w:p>
      <w:pPr>
        <w:spacing w:after="80"/>
        <w:ind w:left="567" w:hanging="340"/>
      </w:pPr>
      <w:r>
        <w:t xml:space="preserve">•  Lê só a metade direita das linhas mais longas do texto e não percebe a omissão.</w:t>
      </w:r>
    </w:p>
    <w:p>
      <w:pPr>
        <w:spacing w:after="80"/>
        <w:ind w:left="567" w:hanging="340"/>
      </w:pPr>
      <w:r>
        <w:t xml:space="preserve">•  Nas tarefas de papel, trabalha sempre a partir do canto direito da folha.</w:t>
      </w:r>
    </w:p>
    <w:p>
      <w:pPr>
        <w:spacing w:after="80"/>
        <w:ind w:left="567" w:hanging="340"/>
      </w:pPr>
      <w:r>
        <w:t xml:space="preserve">•  Ao ver o próprio desempenho no cancelamento, diz que "não tinha mais nada para marcar".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Resultados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900"/>
        <w:gridCol w:w="2000"/>
        <w:gridCol w:w="2126"/>
      </w:tblGrid>
      <w:tr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w="21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Norma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Rastreio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MoCA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22/30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abaixo do esperado para a escolaridade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Linguagem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Boston (nomeação)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56/60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verbal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RAVLT, evocação tardia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9 palavras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Atenção e velocidade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Trilhas 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98 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−2,1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Negligência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Cancelamento de estrelas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omite 9 de 20 à esquerda; 0 à direita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Visuoconstrução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Figura de Rey, cópia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18/36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−2,8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Humor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Inventário de depressão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escore baixo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sem indicativo de depressão</w:t>
            </w:r>
          </w:p>
        </w:tc>
      </w:tr>
    </w:tbl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Tarefa do grupo</w:t>
      </w:r>
    </w:p>
    <w:p>
      <w:pPr>
        <w:spacing w:after="120"/>
        <w:ind w:firstLine="0"/>
      </w:pPr>
      <w:r>
        <w:t xml:space="preserve">Escrevam a conclusão do laudo: retomem a pergunta, descrevam o perfil por função (preservado e alterado), liguem ao quadro, traduzam para a rotina e façam as recomendações.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Vinheta clínica — Dona Marta, 61 anos, professora aposentada</dc:title>
  <dc:description/>
</cp:coreProperties>
</file>