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  <w:ind w:firstLine="0"/>
      </w:pPr>
      <w:r>
        <w:rPr>
          <w:b/>
          <w:bCs/>
        </w:rPr>
        <w:t xml:space="preserve">FASM · Neuropsicologia II</w:t>
      </w:r>
      <w:r>
        <w:t xml:space="preserve"> — Aula 06 — Cognição nos transtornos psiquiátricos</w:t>
      </w:r>
    </w:p>
    <w:p>
      <w:pPr>
        <w:pStyle w:val="Ttulo"/>
        <w:spacing w:after="0"/>
        <w:ind w:firstLine="0"/>
        <w:jc w:val="center"/>
      </w:pPr>
      <w:r>
        <w:t xml:space="preserve">Vinheta clínica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Sr. Joaquim, 68 anos, contador aposentado</w:t>
      </w:r>
    </w:p>
    <w:p>
      <w:pPr>
        <w:spacing w:after="120"/>
        <w:ind w:firstLine="0"/>
      </w:pPr>
      <w:r>
        <w:t xml:space="preserve">Encaminhado pelo psiquiatra, que o acompanha há dois meses. Veio com o filho, Marcos.</w:t>
      </w:r>
    </w:p>
    <w:p>
      <w:pPr>
        <w:spacing w:after="120"/>
        <w:ind w:firstLine="0"/>
      </w:pPr>
      <w:r>
        <w:rPr>
          <w:b/>
          <w:bCs/>
        </w:rPr>
        <w:t xml:space="preserve">Pergunta do encaminhamento:</w:t>
      </w:r>
      <w:r>
        <w:t xml:space="preserve"> O quadro cognitivo é explicado pela depressão?</w:t>
      </w:r>
    </w:p>
    <w:p>
      <w:pPr>
        <w:spacing w:before="120" w:after="120"/>
        <w:ind w:firstLine="0"/>
      </w:pPr>
      <w:r>
        <w:rPr>
          <w:b/>
          <w:bCs/>
        </w:rPr>
        <w:t xml:space="preserve">Data:</w:t>
      </w:r>
      <w:r>
        <w:t xml:space="preserve"> ____ / ____ / ______</w:t>
      </w:r>
    </w:p>
    <w:p>
      <w:pPr>
        <w:spacing w:before="0" w:after="120"/>
        <w:ind w:firstLine="0"/>
      </w:pPr>
      <w:r>
        <w:rPr>
          <w:b/>
          <w:bCs/>
        </w:rPr>
        <w:t xml:space="preserve">Integrantes: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História de vida</w:t>
      </w:r>
    </w:p>
    <w:p>
      <w:pPr>
        <w:spacing w:after="120"/>
        <w:ind w:firstLine="0"/>
      </w:pPr>
      <w:r>
        <w:t xml:space="preserve">Nasceu em Portugal e veio para o Brasil aos 12 anos. Formado em Ciências Contábeis, quinze anos de escolaridade. Teve escritório próprio por trinta anos.</w:t>
      </w:r>
    </w:p>
    <w:p>
      <w:pPr>
        <w:spacing w:after="120"/>
        <w:ind w:firstLine="0"/>
      </w:pPr>
      <w:r>
        <w:t xml:space="preserve">Viúvo há oito meses. O pai teve "demência" depois dos 80 anos, o que assusta o filho.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História da queixa atual</w:t>
      </w:r>
    </w:p>
    <w:p>
      <w:pPr>
        <w:spacing w:after="120"/>
        <w:ind w:firstLine="0"/>
      </w:pPr>
      <w:r>
        <w:t xml:space="preserve">Há seis meses, dois meses depois da morte da esposa, começou a dizer que "a memória acabou". Deixou de ir ao clube, dorme mal e acorda às quatro da manhã. Perdeu cinco quilos.</w:t>
      </w:r>
    </w:p>
    <w:p>
      <w:pPr>
        <w:spacing w:after="120"/>
        <w:ind w:firstLine="0"/>
      </w:pPr>
      <w:r>
        <w:t xml:space="preserve">Diz que esquece tudo e que "não serve mais para nada". O filho percebe que ele demora a responder e que desistiu de ler o jornal, mas continua pagando as contas, tomando os remédios sozinho e indo ao banco.</w:t>
      </w:r>
    </w:p>
    <w:p>
      <w:pPr>
        <w:spacing w:after="120"/>
        <w:ind w:firstLine="0"/>
      </w:pPr>
      <w:r>
        <w:t xml:space="preserve">O psiquiatra iniciou antidepressivo há seis semanas. Não usa benzodiazepínico.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O que se observa na avaliação</w:t>
      </w:r>
    </w:p>
    <w:p>
      <w:pPr>
        <w:spacing w:after="80"/>
        <w:ind w:left="567" w:hanging="340"/>
      </w:pPr>
      <w:r>
        <w:t xml:space="preserve">•  Lentificado, voz baixa, pouco contato visual.</w:t>
      </w:r>
    </w:p>
    <w:p>
      <w:pPr>
        <w:spacing w:after="80"/>
        <w:ind w:left="567" w:hanging="340"/>
      </w:pPr>
      <w:r>
        <w:t xml:space="preserve">•  Responde "não sei" com frequência; quando incentivado, muitas vezes acerta.</w:t>
      </w:r>
    </w:p>
    <w:p>
      <w:pPr>
        <w:spacing w:after="80"/>
        <w:ind w:left="567" w:hanging="340"/>
      </w:pPr>
      <w:r>
        <w:t xml:space="preserve">•  Desiste rápido das tarefas difíceis.</w:t>
      </w:r>
    </w:p>
    <w:p>
      <w:pPr>
        <w:spacing w:after="80"/>
        <w:ind w:left="567" w:hanging="340"/>
      </w:pPr>
      <w:r>
        <w:t xml:space="preserve">•  Queixa-se mais do que o desempenho mostra.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Resultados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900"/>
        <w:gridCol w:w="2000"/>
        <w:gridCol w:w="2126"/>
      </w:tblGrid>
      <w:tr>
        <w:trPr>
          <w:cantSplit/>
        </w:trPr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Domínio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Instrumento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w="212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Norma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Rastreio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MEEM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26/30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limítrofe para a escolaridade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Velocidade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Trilhas 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72 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−1,8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Atenção sustentada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Teste computadorizado de atenção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omissões aumentadas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−1,6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Memória verbal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RAVLT, evocação tardia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5 palavras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−1,7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Memória verbal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RAVLT, reconhecimento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14/15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Funcionalidade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Questionário de Pfeffer (filho)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 pontos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preservada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Humor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GDS-15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10/15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sintomas depressivos moderados</w:t>
            </w:r>
          </w:p>
        </w:tc>
      </w:tr>
    </w:tbl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Tarefa do grupo</w:t>
      </w:r>
    </w:p>
    <w:p>
      <w:pPr>
        <w:spacing w:after="120"/>
        <w:ind w:firstLine="0"/>
      </w:pPr>
      <w:r>
        <w:t xml:space="preserve">Escrevam a conclusão do laudo e, em seguida, respondam: que dado novo faria vocês mudarem a hipótese para transtorno neurocognitivo?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sectPr w:rsidR="00734FF8" w:rsidRPr="00376B54" w:rsidSect="00420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141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B2B8" w14:textId="77777777" w:rsidR="00EC624F" w:rsidRPr="0097154C" w:rsidRDefault="00EC624F">
      <w:pPr>
        <w:spacing w:line="240" w:lineRule="auto"/>
      </w:pPr>
      <w:r w:rsidRPr="0097154C">
        <w:separator/>
      </w:r>
    </w:p>
  </w:endnote>
  <w:endnote w:type="continuationSeparator" w:id="0">
    <w:p w14:paraId="10916CAF" w14:textId="77777777" w:rsidR="00EC624F" w:rsidRPr="0097154C" w:rsidRDefault="00EC624F">
      <w:pPr>
        <w:spacing w:line="240" w:lineRule="auto"/>
      </w:pPr>
      <w:r w:rsidRPr="009715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6CC6C6-A7F2-4663-A979-4B2E838502C9}"/>
    <w:embedBold r:id="rId2" w:fontKey="{B4CA3ED9-026E-479F-8C5C-283000E629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338CF2-B788-4D51-BA0F-1EA17FBD23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D17" w14:textId="77777777" w:rsidR="00A22BA2" w:rsidRDefault="00A22B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578D" w14:textId="0BFC6AC6" w:rsidR="0097154C" w:rsidRDefault="0097154C" w:rsidP="0097154C">
    <w:pPr>
      <w:pStyle w:val="Rodap"/>
      <w:jc w:val="center"/>
    </w:pPr>
    <w:r w:rsidRPr="0097154C">
      <w:t xml:space="preserve">R. Cachoeira </w:t>
    </w:r>
    <w:proofErr w:type="spellStart"/>
    <w:r w:rsidRPr="0097154C">
      <w:t>Utupanema</w:t>
    </w:r>
    <w:proofErr w:type="spellEnd"/>
    <w:r w:rsidRPr="0097154C">
      <w:t>, 40 – Vila Carmosina, São Paulo – SP, 08270-140 – Telefone: (11) 2217-9110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7C91" w14:textId="77777777" w:rsidR="00A22BA2" w:rsidRDefault="00A22B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A658" w14:textId="77777777" w:rsidR="00EC624F" w:rsidRPr="0097154C" w:rsidRDefault="00EC624F">
      <w:pPr>
        <w:spacing w:line="240" w:lineRule="auto"/>
      </w:pPr>
      <w:r w:rsidRPr="0097154C">
        <w:separator/>
      </w:r>
    </w:p>
  </w:footnote>
  <w:footnote w:type="continuationSeparator" w:id="0">
    <w:p w14:paraId="1C6B4122" w14:textId="77777777" w:rsidR="00EC624F" w:rsidRPr="0097154C" w:rsidRDefault="00EC624F">
      <w:pPr>
        <w:spacing w:line="240" w:lineRule="auto"/>
      </w:pPr>
      <w:r w:rsidRPr="009715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F6DA" w14:textId="77777777" w:rsidR="00A22BA2" w:rsidRDefault="00A22B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C577" w14:textId="77777777" w:rsidR="00734FF8" w:rsidRPr="0097154C" w:rsidRDefault="00000000" w:rsidP="004208E5">
    <w:pPr>
      <w:ind w:firstLine="0"/>
    </w:pPr>
    <w:r w:rsidRPr="0097154C">
      <w:rPr>
        <w:noProof/>
      </w:rPr>
      <w:drawing>
        <wp:anchor distT="114300" distB="114300" distL="114300" distR="114300" simplePos="0" relativeHeight="251658240" behindDoc="0" locked="0" layoutInCell="1" hidden="0" allowOverlap="1" wp14:anchorId="63181BBF" wp14:editId="2EED61C7">
          <wp:simplePos x="0" y="0"/>
          <wp:positionH relativeFrom="column">
            <wp:posOffset>-628649</wp:posOffset>
          </wp:positionH>
          <wp:positionV relativeFrom="paragraph">
            <wp:posOffset>-771524</wp:posOffset>
          </wp:positionV>
          <wp:extent cx="2571750" cy="685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175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BEB7" w14:textId="77777777" w:rsidR="00A22BA2" w:rsidRDefault="00A22B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FF8"/>
    <w:rsid w:val="00233789"/>
    <w:rsid w:val="00376B54"/>
    <w:rsid w:val="003F79FC"/>
    <w:rsid w:val="004208E5"/>
    <w:rsid w:val="00577948"/>
    <w:rsid w:val="00597B11"/>
    <w:rsid w:val="00734FF8"/>
    <w:rsid w:val="007C1DBB"/>
    <w:rsid w:val="0097154C"/>
    <w:rsid w:val="00A22BA2"/>
    <w:rsid w:val="00BA3311"/>
    <w:rsid w:val="00C33BA3"/>
    <w:rsid w:val="00D00831"/>
    <w:rsid w:val="00EC624F"/>
    <w:rsid w:val="00EE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A7CE0"/>
  <w15:docId w15:val="{054C55D4-A07A-40BF-9D89-0B695541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76B54"/>
    <w:pPr>
      <w:keepNext/>
      <w:pBdr>
        <w:bottom w:val="single" w:sz="4" w:space="4" w:color="BFBFBF"/>
      </w:pBdr>
      <w:spacing w:before="360" w:after="140" w:line="276" w:lineRule="auto"/>
      <w:ind w:firstLine="0"/>
      <w:jc w:val="left"/>
      <w:outlineLvl w:val="0"/>
    </w:pPr>
    <w:rPr>
      <w:rFonts w:eastAsia="Calibri"/>
      <w:b/>
      <w:sz w:val="24"/>
      <w:lang w:eastAsia="en-U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154C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154C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376B54"/>
    <w:rPr>
      <w:rFonts w:eastAsia="Calibri"/>
      <w:b/>
      <w:sz w:val="24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2239</Words>
  <Characters>12096</Characters>
  <Application>Microsoft Office Word</Application>
  <DocSecurity>1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Peres Barbieri</cp:lastModifiedBy>
  <cp:revision>7</cp:revision>
  <dcterms:created xsi:type="dcterms:W3CDTF">2026-09-24T18:05:00Z</dcterms:created>
  <dcterms:modified xsi:type="dcterms:W3CDTF">2026-09-30T17:44:00Z</dcterms:modified>
  <dc:creator>André Peres Barbieri</dc:creator>
  <dc:title>Vinheta clínica — Sr. Joaquim, 68 anos, contador aposentado</dc:title>
  <dc:description/>
</cp:coreProperties>
</file>