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ind w:firstLine="0"/>
      </w:pPr>
      <w:r>
        <w:rPr>
          <w:b/>
          <w:bCs/>
        </w:rPr>
        <w:t xml:space="preserve">FASM · Neuropsicologia II</w:t>
      </w:r>
      <w:r>
        <w:t xml:space="preserve"> — Aula 13 — Esclerose múltipla e ELA</w:t>
      </w:r>
    </w:p>
    <w:p>
      <w:pPr>
        <w:pStyle w:val="Ttulo"/>
        <w:spacing w:after="0"/>
        <w:ind w:firstLine="0"/>
        <w:jc w:val="center"/>
      </w:pPr>
      <w:r>
        <w:t xml:space="preserve">Vinheta clínica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Sra. Cláudia, 42 anos, analista de sistemas</w:t>
      </w:r>
    </w:p>
    <w:p>
      <w:pPr>
        <w:spacing w:after="120"/>
        <w:ind w:firstLine="0"/>
      </w:pPr>
      <w:r>
        <w:t xml:space="preserve">Encaminhada pela neurologista. Afastada do trabalho há três meses por "esquecimentos e lentidão".</w:t>
      </w:r>
    </w:p>
    <w:p>
      <w:pPr>
        <w:spacing w:after="120"/>
        <w:ind w:firstLine="0"/>
      </w:pPr>
      <w:r>
        <w:rPr>
          <w:b/>
          <w:bCs/>
        </w:rPr>
        <w:t xml:space="preserve">Pergunta do encaminhamento:</w:t>
      </w:r>
      <w:r>
        <w:t xml:space="preserve"> Há comprometimento cognitivo? Ela pode retornar à função?</w:t>
      </w:r>
    </w:p>
    <w:p>
      <w:pPr>
        <w:spacing w:before="120" w:after="120"/>
        <w:ind w:firstLine="0"/>
      </w:pPr>
      <w:r>
        <w:rPr>
          <w:b/>
          <w:bCs/>
        </w:rPr>
        <w:t xml:space="preserve">Data:</w:t>
      </w:r>
      <w:r>
        <w:t xml:space="preserve"> ____ / ____ / ______</w:t>
      </w:r>
    </w:p>
    <w:p>
      <w:pPr>
        <w:spacing w:before="0" w:after="120"/>
        <w:ind w:firstLine="0"/>
      </w:pPr>
      <w:r>
        <w:rPr>
          <w:b/>
          <w:bCs/>
        </w:rPr>
        <w:t xml:space="preserve">Integrantes: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de vida</w:t>
      </w:r>
    </w:p>
    <w:p>
      <w:pPr>
        <w:spacing w:after="120"/>
        <w:ind w:firstLine="0"/>
      </w:pPr>
      <w:r>
        <w:t xml:space="preserve">Nasceu em São Paulo, formada em Sistemas de Informação, dezesseis anos de escolaridade. Trabalha há doze anos numa empresa de tecnologia, numa equipe de suporte com prazos curtos.</w:t>
      </w:r>
    </w:p>
    <w:p>
      <w:pPr>
        <w:spacing w:after="120"/>
        <w:ind w:firstLine="0"/>
      </w:pPr>
      <w:r>
        <w:t xml:space="preserve">Casada, um filho de dez anos.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da queixa atual</w:t>
      </w:r>
    </w:p>
    <w:p>
      <w:pPr>
        <w:spacing w:after="120"/>
        <w:ind w:firstLine="0"/>
      </w:pPr>
      <w:r>
        <w:t xml:space="preserve">Diagnóstico de esclerose múltipla remitente-recorrente há dez anos, depois de um episódio de neurite óptica. Teve quatro surtos, o último há um ano. Usa medicação modificadora da doença. Anda sem apoio.</w:t>
      </w:r>
    </w:p>
    <w:p>
      <w:pPr>
        <w:spacing w:after="120"/>
        <w:ind w:firstLine="0"/>
      </w:pPr>
      <w:r>
        <w:t xml:space="preserve">Diz que o "raciocínio ficou lento", que precisa ler os chamados duas ou três vezes e que no fim da tarde "não sai mais nada". Esqueceu uma reunião importante e errou um procedimento, o que precipitou o afastamento.</w:t>
      </w:r>
    </w:p>
    <w:p>
      <w:pPr>
        <w:spacing w:after="120"/>
        <w:ind w:firstLine="0"/>
      </w:pPr>
      <w:r>
        <w:t xml:space="preserve">Sente-se "exausta o tempo todo", pior com o calor. Anda irritada e desanimada; nega ideias de morte.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 que se observa na avaliação</w:t>
      </w:r>
    </w:p>
    <w:p>
      <w:pPr>
        <w:spacing w:after="80"/>
        <w:ind w:left="567" w:hanging="340"/>
      </w:pPr>
      <w:r>
        <w:t xml:space="preserve">•  Orientada, colaborativa, discurso organizado.</w:t>
      </w:r>
    </w:p>
    <w:p>
      <w:pPr>
        <w:spacing w:after="80"/>
        <w:ind w:left="567" w:hanging="340"/>
      </w:pPr>
      <w:r>
        <w:t xml:space="preserve">•  O desempenho cai visivelmente na segunda metade da sessão; pede para abrir a janela.</w:t>
      </w:r>
    </w:p>
    <w:p>
      <w:pPr>
        <w:spacing w:after="80"/>
        <w:ind w:left="567" w:hanging="340"/>
      </w:pPr>
      <w:r>
        <w:t xml:space="preserve">•  Usa estratégias espontâneas: repete as palavras em voz baixa e agrupa por categoria.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Resultados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900"/>
        <w:gridCol w:w="2000"/>
        <w:gridCol w:w="2126"/>
      </w:tblGrid>
      <w:tr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w="21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Norma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Velocidade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SDMT oral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−2,1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verbal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CVLT-II, cinco ensaios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aprendizagem lenta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−1,5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verbal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Reconhecimento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15/16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visuoespacial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BVMT-R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−1,3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Linguagem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Fluência e nomeação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Fadiga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Escala modificada de impacto da fadiga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elevada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Humor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Inventário de depressão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sintomas leves</w:t>
            </w:r>
          </w:p>
        </w:tc>
      </w:tr>
    </w:tbl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Tarefa do grupo</w:t>
      </w:r>
    </w:p>
    <w:p>
      <w:pPr>
        <w:spacing w:after="120"/>
        <w:ind w:firstLine="0"/>
      </w:pPr>
      <w:r>
        <w:t xml:space="preserve">Escrevam a conclusão do laudo e proponham três adaptações concretas para o retorno ao trabalho.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Vinheta clínica — Sra. Cláudia, 42 anos, analista de sistemas</dc:title>
  <dc:description/>
</cp:coreProperties>
</file>