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8050507"/>
        <w:docPartObj>
          <w:docPartGallery w:val="Cover Pages"/>
          <w:docPartUnique/>
        </w:docPartObj>
      </w:sdtPr>
      <w:sdtContent>
        <w:p w:rsidR="00170E1E" w:rsidRDefault="00170E1E">
          <w:pPr>
            <w:spacing w:after="160" w:line="259" w:lineRule="auto"/>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70E1E">
                                  <w:trPr>
                                    <w:jc w:val="center"/>
                                  </w:trPr>
                                  <w:tc>
                                    <w:tcPr>
                                      <w:tcW w:w="2568" w:type="pct"/>
                                      <w:vAlign w:val="center"/>
                                    </w:tcPr>
                                    <w:p w:rsidR="00170E1E" w:rsidRDefault="00170E1E">
                                      <w:pPr>
                                        <w:jc w:val="right"/>
                                      </w:pPr>
                                      <w:r>
                                        <w:rPr>
                                          <w:noProof/>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170E1E" w:rsidRDefault="00170E1E">
                                          <w:pPr>
                                            <w:pStyle w:val="Sinespaciado"/>
                                            <w:spacing w:line="312" w:lineRule="auto"/>
                                            <w:jc w:val="right"/>
                                            <w:rPr>
                                              <w:caps/>
                                              <w:color w:val="191919" w:themeColor="text1" w:themeTint="E6"/>
                                              <w:sz w:val="72"/>
                                              <w:szCs w:val="72"/>
                                            </w:rPr>
                                          </w:pPr>
                                          <w:r>
                                            <w:rPr>
                                              <w:caps/>
                                              <w:color w:val="191919" w:themeColor="text1" w:themeTint="E6"/>
                                              <w:sz w:val="72"/>
                                              <w:szCs w:val="72"/>
                                            </w:rPr>
                                            <w:t>primera parte del proyecto integrador</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170E1E" w:rsidRDefault="00170E1E" w:rsidP="00170E1E">
                                          <w:pPr>
                                            <w:jc w:val="right"/>
                                          </w:pPr>
                                          <w:r>
                                            <w:rPr>
                                              <w:color w:val="000000" w:themeColor="text1"/>
                                            </w:rPr>
                                            <w:t>Sistemas Operativos y Servicios de Internet</w:t>
                                          </w:r>
                                        </w:p>
                                      </w:sdtContent>
                                    </w:sdt>
                                  </w:tc>
                                  <w:tc>
                                    <w:tcPr>
                                      <w:tcW w:w="2432" w:type="pct"/>
                                      <w:vAlign w:val="center"/>
                                    </w:tcPr>
                                    <w:p w:rsidR="00170E1E" w:rsidRPr="00170E1E" w:rsidRDefault="00170E1E">
                                      <w:pPr>
                                        <w:pStyle w:val="Sinespaciado"/>
                                        <w:rPr>
                                          <w:caps/>
                                          <w:color w:val="ED7D31" w:themeColor="accent2"/>
                                          <w:sz w:val="26"/>
                                          <w:szCs w:val="26"/>
                                          <w:lang w:val="es-ES"/>
                                        </w:rPr>
                                      </w:pPr>
                                      <w:r>
                                        <w:rPr>
                                          <w:caps/>
                                          <w:color w:val="ED7D31" w:themeColor="accent2"/>
                                          <w:sz w:val="26"/>
                                          <w:szCs w:val="26"/>
                                          <w:lang w:val="es-ES"/>
                                        </w:rPr>
                                        <w:t>Equipo 4:</w:t>
                                      </w:r>
                                    </w:p>
                                    <w:p w:rsidR="00170E1E" w:rsidRDefault="00170E1E">
                                      <w:pPr>
                                        <w:rPr>
                                          <w:color w:val="000000" w:themeColor="text1"/>
                                        </w:rPr>
                                      </w:pPr>
                                      <w:r>
                                        <w:rPr>
                                          <w:color w:val="000000" w:themeColor="text1"/>
                                        </w:rPr>
                                        <w:t>Amayelli Itzel Silva Contreras</w:t>
                                      </w:r>
                                    </w:p>
                                    <w:p w:rsidR="00170E1E" w:rsidRDefault="00170E1E">
                                      <w:pPr>
                                        <w:rPr>
                                          <w:color w:val="000000" w:themeColor="text1"/>
                                        </w:rPr>
                                      </w:pPr>
                                      <w:r>
                                        <w:rPr>
                                          <w:color w:val="000000" w:themeColor="text1"/>
                                        </w:rPr>
                                        <w:t>Kevin Roberto Gómez Peralta</w:t>
                                      </w:r>
                                    </w:p>
                                    <w:p w:rsidR="00170E1E" w:rsidRDefault="00170E1E">
                                      <w:pPr>
                                        <w:rPr>
                                          <w:color w:val="000000" w:themeColor="text1"/>
                                        </w:rPr>
                                      </w:pPr>
                                      <w:r>
                                        <w:rPr>
                                          <w:color w:val="000000" w:themeColor="text1"/>
                                        </w:rPr>
                                        <w:t>José Luis Garza Gallegos</w:t>
                                      </w:r>
                                    </w:p>
                                    <w:p w:rsidR="00170E1E" w:rsidRDefault="00170E1E">
                                      <w:pPr>
                                        <w:rPr>
                                          <w:color w:val="000000" w:themeColor="text1"/>
                                        </w:rPr>
                                      </w:pPr>
                                      <w:r>
                                        <w:rPr>
                                          <w:color w:val="000000" w:themeColor="text1"/>
                                        </w:rPr>
                                        <w:t>Edsel Barbosa Gonzalez</w:t>
                                      </w:r>
                                    </w:p>
                                    <w:p w:rsidR="00170E1E" w:rsidRDefault="00170E1E">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70E1E" w:rsidRDefault="00170E1E">
                                          <w:pPr>
                                            <w:pStyle w:val="Sinespaciado"/>
                                            <w:rPr>
                                              <w:color w:val="ED7D31" w:themeColor="accent2"/>
                                              <w:sz w:val="26"/>
                                              <w:szCs w:val="26"/>
                                            </w:rPr>
                                          </w:pPr>
                                          <w:r>
                                            <w:rPr>
                                              <w:color w:val="ED7D31" w:themeColor="accent2"/>
                                              <w:sz w:val="26"/>
                                              <w:szCs w:val="26"/>
                                            </w:rPr>
                                            <w:t>Universidad de Colima</w:t>
                                          </w:r>
                                        </w:p>
                                      </w:sdtContent>
                                    </w:sdt>
                                    <w:p w:rsidR="00170E1E" w:rsidRDefault="00170E1E" w:rsidP="00170E1E">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Facultad de Telemática</w:t>
                                          </w:r>
                                        </w:sdtContent>
                                      </w:sdt>
                                    </w:p>
                                  </w:tc>
                                </w:tr>
                              </w:tbl>
                              <w:p w:rsidR="00170E1E" w:rsidRDefault="00170E1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70E1E">
                            <w:trPr>
                              <w:jc w:val="center"/>
                            </w:trPr>
                            <w:tc>
                              <w:tcPr>
                                <w:tcW w:w="2568" w:type="pct"/>
                                <w:vAlign w:val="center"/>
                              </w:tcPr>
                              <w:p w:rsidR="00170E1E" w:rsidRDefault="00170E1E">
                                <w:pPr>
                                  <w:jc w:val="right"/>
                                </w:pPr>
                                <w:r>
                                  <w:rPr>
                                    <w:noProof/>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170E1E" w:rsidRDefault="00170E1E">
                                    <w:pPr>
                                      <w:pStyle w:val="Sinespaciado"/>
                                      <w:spacing w:line="312" w:lineRule="auto"/>
                                      <w:jc w:val="right"/>
                                      <w:rPr>
                                        <w:caps/>
                                        <w:color w:val="191919" w:themeColor="text1" w:themeTint="E6"/>
                                        <w:sz w:val="72"/>
                                        <w:szCs w:val="72"/>
                                      </w:rPr>
                                    </w:pPr>
                                    <w:r>
                                      <w:rPr>
                                        <w:caps/>
                                        <w:color w:val="191919" w:themeColor="text1" w:themeTint="E6"/>
                                        <w:sz w:val="72"/>
                                        <w:szCs w:val="72"/>
                                      </w:rPr>
                                      <w:t>primera parte del proyecto integrador</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170E1E" w:rsidRDefault="00170E1E" w:rsidP="00170E1E">
                                    <w:pPr>
                                      <w:jc w:val="right"/>
                                    </w:pPr>
                                    <w:r>
                                      <w:rPr>
                                        <w:color w:val="000000" w:themeColor="text1"/>
                                      </w:rPr>
                                      <w:t>Sistemas Operativos y Servicios de Internet</w:t>
                                    </w:r>
                                  </w:p>
                                </w:sdtContent>
                              </w:sdt>
                            </w:tc>
                            <w:tc>
                              <w:tcPr>
                                <w:tcW w:w="2432" w:type="pct"/>
                                <w:vAlign w:val="center"/>
                              </w:tcPr>
                              <w:p w:rsidR="00170E1E" w:rsidRPr="00170E1E" w:rsidRDefault="00170E1E">
                                <w:pPr>
                                  <w:pStyle w:val="Sinespaciado"/>
                                  <w:rPr>
                                    <w:caps/>
                                    <w:color w:val="ED7D31" w:themeColor="accent2"/>
                                    <w:sz w:val="26"/>
                                    <w:szCs w:val="26"/>
                                    <w:lang w:val="es-ES"/>
                                  </w:rPr>
                                </w:pPr>
                                <w:r>
                                  <w:rPr>
                                    <w:caps/>
                                    <w:color w:val="ED7D31" w:themeColor="accent2"/>
                                    <w:sz w:val="26"/>
                                    <w:szCs w:val="26"/>
                                    <w:lang w:val="es-ES"/>
                                  </w:rPr>
                                  <w:t>Equipo 4:</w:t>
                                </w:r>
                              </w:p>
                              <w:p w:rsidR="00170E1E" w:rsidRDefault="00170E1E">
                                <w:pPr>
                                  <w:rPr>
                                    <w:color w:val="000000" w:themeColor="text1"/>
                                  </w:rPr>
                                </w:pPr>
                                <w:r>
                                  <w:rPr>
                                    <w:color w:val="000000" w:themeColor="text1"/>
                                  </w:rPr>
                                  <w:t>Amayelli Itzel Silva Contreras</w:t>
                                </w:r>
                              </w:p>
                              <w:p w:rsidR="00170E1E" w:rsidRDefault="00170E1E">
                                <w:pPr>
                                  <w:rPr>
                                    <w:color w:val="000000" w:themeColor="text1"/>
                                  </w:rPr>
                                </w:pPr>
                                <w:r>
                                  <w:rPr>
                                    <w:color w:val="000000" w:themeColor="text1"/>
                                  </w:rPr>
                                  <w:t>Kevin Roberto Gómez Peralta</w:t>
                                </w:r>
                              </w:p>
                              <w:p w:rsidR="00170E1E" w:rsidRDefault="00170E1E">
                                <w:pPr>
                                  <w:rPr>
                                    <w:color w:val="000000" w:themeColor="text1"/>
                                  </w:rPr>
                                </w:pPr>
                                <w:r>
                                  <w:rPr>
                                    <w:color w:val="000000" w:themeColor="text1"/>
                                  </w:rPr>
                                  <w:t>José Luis Garza Gallegos</w:t>
                                </w:r>
                              </w:p>
                              <w:p w:rsidR="00170E1E" w:rsidRDefault="00170E1E">
                                <w:pPr>
                                  <w:rPr>
                                    <w:color w:val="000000" w:themeColor="text1"/>
                                  </w:rPr>
                                </w:pPr>
                                <w:r>
                                  <w:rPr>
                                    <w:color w:val="000000" w:themeColor="text1"/>
                                  </w:rPr>
                                  <w:t>Edsel Barbosa Gonzalez</w:t>
                                </w:r>
                              </w:p>
                              <w:p w:rsidR="00170E1E" w:rsidRDefault="00170E1E">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170E1E" w:rsidRDefault="00170E1E">
                                    <w:pPr>
                                      <w:pStyle w:val="Sinespaciado"/>
                                      <w:rPr>
                                        <w:color w:val="ED7D31" w:themeColor="accent2"/>
                                        <w:sz w:val="26"/>
                                        <w:szCs w:val="26"/>
                                      </w:rPr>
                                    </w:pPr>
                                    <w:r>
                                      <w:rPr>
                                        <w:color w:val="ED7D31" w:themeColor="accent2"/>
                                        <w:sz w:val="26"/>
                                        <w:szCs w:val="26"/>
                                      </w:rPr>
                                      <w:t>Universidad de Colima</w:t>
                                    </w:r>
                                  </w:p>
                                </w:sdtContent>
                              </w:sdt>
                              <w:p w:rsidR="00170E1E" w:rsidRDefault="00170E1E" w:rsidP="00170E1E">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Facultad de Telemática</w:t>
                                    </w:r>
                                  </w:sdtContent>
                                </w:sdt>
                              </w:p>
                            </w:tc>
                          </w:tr>
                        </w:tbl>
                        <w:p w:rsidR="00170E1E" w:rsidRDefault="00170E1E"/>
                      </w:txbxContent>
                    </v:textbox>
                    <w10:wrap anchorx="page" anchory="page"/>
                  </v:shape>
                </w:pict>
              </mc:Fallback>
            </mc:AlternateContent>
          </w:r>
          <w:r>
            <w:br w:type="page"/>
          </w:r>
        </w:p>
      </w:sdtContent>
    </w:sdt>
    <w:p w:rsidR="00170E1E" w:rsidRDefault="00170E1E" w:rsidP="00170E1E">
      <w:pPr>
        <w:rPr>
          <w:lang w:val="es-MX"/>
        </w:rPr>
      </w:pPr>
      <w:r>
        <w:rPr>
          <w:b/>
          <w:u w:val="single"/>
          <w:lang w:val="es-MX"/>
        </w:rPr>
        <w:lastRenderedPageBreak/>
        <w:t xml:space="preserve">Introducción: </w:t>
      </w:r>
    </w:p>
    <w:p w:rsidR="00170E1E" w:rsidRDefault="00170E1E" w:rsidP="00170E1E">
      <w:pPr>
        <w:rPr>
          <w:lang w:val="es-MX"/>
        </w:rPr>
      </w:pPr>
      <w:r w:rsidRPr="00170E1E">
        <w:rPr>
          <w:lang w:val="es-MX"/>
        </w:rPr>
        <w:t xml:space="preserve">Actualmente en la </w:t>
      </w:r>
      <w:r>
        <w:rPr>
          <w:lang w:val="es-MX"/>
        </w:rPr>
        <w:t>U</w:t>
      </w:r>
      <w:r w:rsidRPr="00170E1E">
        <w:rPr>
          <w:lang w:val="es-MX"/>
        </w:rPr>
        <w:t>niversidad</w:t>
      </w:r>
      <w:r>
        <w:rPr>
          <w:lang w:val="es-MX"/>
        </w:rPr>
        <w:t xml:space="preserve"> de C</w:t>
      </w:r>
      <w:r w:rsidRPr="00170E1E">
        <w:rPr>
          <w:lang w:val="es-MX"/>
        </w:rPr>
        <w:t>olima se no</w:t>
      </w:r>
      <w:r>
        <w:rPr>
          <w:lang w:val="es-MX"/>
        </w:rPr>
        <w:t>s</w:t>
      </w:r>
      <w:r w:rsidRPr="00170E1E">
        <w:rPr>
          <w:lang w:val="es-MX"/>
        </w:rPr>
        <w:t xml:space="preserve"> ha </w:t>
      </w:r>
      <w:proofErr w:type="spellStart"/>
      <w:r w:rsidRPr="00170E1E">
        <w:rPr>
          <w:lang w:val="es-MX"/>
        </w:rPr>
        <w:t>pédido</w:t>
      </w:r>
      <w:proofErr w:type="spellEnd"/>
      <w:r>
        <w:rPr>
          <w:lang w:val="es-MX"/>
        </w:rPr>
        <w:t xml:space="preserve"> desarrollar un sistema embebido el cual calcule el caudal de agua que corre en la Facultad de </w:t>
      </w:r>
      <w:proofErr w:type="spellStart"/>
      <w:r>
        <w:rPr>
          <w:lang w:val="es-MX"/>
        </w:rPr>
        <w:t>Telematica</w:t>
      </w:r>
      <w:proofErr w:type="spellEnd"/>
      <w:r>
        <w:rPr>
          <w:lang w:val="es-MX"/>
        </w:rPr>
        <w:t xml:space="preserve">, </w:t>
      </w:r>
      <w:proofErr w:type="spellStart"/>
      <w:r>
        <w:rPr>
          <w:lang w:val="es-MX"/>
        </w:rPr>
        <w:t>asi</w:t>
      </w:r>
      <w:proofErr w:type="spellEnd"/>
      <w:r>
        <w:rPr>
          <w:lang w:val="es-MX"/>
        </w:rPr>
        <w:t xml:space="preserve"> mismo mandara esta información a un servidor FTP o HTTP para después ser mostrado en una </w:t>
      </w:r>
      <w:proofErr w:type="spellStart"/>
      <w:r>
        <w:rPr>
          <w:lang w:val="es-MX"/>
        </w:rPr>
        <w:t>pagina</w:t>
      </w:r>
      <w:proofErr w:type="spellEnd"/>
      <w:r>
        <w:rPr>
          <w:lang w:val="es-MX"/>
        </w:rPr>
        <w:t xml:space="preserve"> web, </w:t>
      </w:r>
      <w:proofErr w:type="spellStart"/>
      <w:r>
        <w:rPr>
          <w:lang w:val="es-MX"/>
        </w:rPr>
        <w:t>anuado</w:t>
      </w:r>
      <w:proofErr w:type="spellEnd"/>
      <w:r>
        <w:rPr>
          <w:lang w:val="es-MX"/>
        </w:rPr>
        <w:t xml:space="preserve"> a esto si el caudal de agua muestra una anomalía se enviara una alerta mediante correo electrónico al encargado del sistema.</w:t>
      </w:r>
    </w:p>
    <w:p w:rsidR="00170E1E" w:rsidRPr="00170E1E" w:rsidRDefault="00170E1E" w:rsidP="00170E1E">
      <w:pPr>
        <w:rPr>
          <w:lang w:val="es-MX"/>
        </w:rPr>
      </w:pPr>
      <w:r>
        <w:rPr>
          <w:lang w:val="es-MX"/>
        </w:rPr>
        <w:t>Es en esta parte donde desarrollamos un programa para enviar correos electronos.</w:t>
      </w:r>
    </w:p>
    <w:p w:rsidR="00170E1E" w:rsidRPr="00170E1E" w:rsidRDefault="00170E1E" w:rsidP="00170E1E">
      <w:pPr>
        <w:rPr>
          <w:b/>
          <w:lang w:val="es-MX"/>
        </w:rPr>
      </w:pPr>
    </w:p>
    <w:p w:rsidR="00170E1E" w:rsidRDefault="00170E1E" w:rsidP="00170E1E">
      <w:pPr>
        <w:rPr>
          <w:b/>
          <w:u w:val="single"/>
          <w:lang w:val="es-MX"/>
        </w:rPr>
      </w:pPr>
      <w:r>
        <w:rPr>
          <w:b/>
          <w:u w:val="single"/>
          <w:lang w:val="es-MX"/>
        </w:rPr>
        <w:t xml:space="preserve">Desarrollo: </w:t>
      </w:r>
    </w:p>
    <w:p w:rsidR="00170E1E" w:rsidRDefault="00170E1E" w:rsidP="00170E1E">
      <w:pPr>
        <w:rPr>
          <w:rFonts w:ascii="Segoe UI Symbol" w:hAnsi="Segoe UI Symbol"/>
          <w:lang w:val="es-MX"/>
        </w:rPr>
      </w:pPr>
      <w:proofErr w:type="spellStart"/>
      <w:r>
        <w:rPr>
          <w:lang w:val="es-MX"/>
        </w:rPr>
        <w:t>Principalmete</w:t>
      </w:r>
      <w:proofErr w:type="spellEnd"/>
      <w:r>
        <w:rPr>
          <w:lang w:val="es-MX"/>
        </w:rPr>
        <w:t xml:space="preserve"> para </w:t>
      </w:r>
      <w:r w:rsidR="00145AA9">
        <w:rPr>
          <w:lang w:val="es-MX"/>
        </w:rPr>
        <w:t xml:space="preserve">desarrollar esto me dispuse a ver un video tutorial en </w:t>
      </w:r>
      <w:proofErr w:type="spellStart"/>
      <w:proofErr w:type="gramStart"/>
      <w:r w:rsidR="00145AA9">
        <w:rPr>
          <w:lang w:val="es-MX"/>
        </w:rPr>
        <w:t>youtube</w:t>
      </w:r>
      <w:proofErr w:type="spellEnd"/>
      <w:r w:rsidR="00145AA9">
        <w:rPr>
          <w:rFonts w:ascii="Segoe UI Symbol" w:hAnsi="Segoe UI Symbol"/>
          <w:lang w:val="es-MX"/>
        </w:rPr>
        <w:t>[</w:t>
      </w:r>
      <w:proofErr w:type="gramEnd"/>
      <w:r w:rsidR="00145AA9">
        <w:rPr>
          <w:rFonts w:ascii="Segoe UI Symbol" w:hAnsi="Segoe UI Symbol"/>
          <w:lang w:val="es-MX"/>
        </w:rPr>
        <w:t xml:space="preserve">1], en cual decía que en el encabezado de nuestro programa </w:t>
      </w:r>
      <w:proofErr w:type="spellStart"/>
      <w:r w:rsidR="00145AA9">
        <w:rPr>
          <w:rFonts w:ascii="Segoe UI Symbol" w:hAnsi="Segoe UI Symbol"/>
          <w:lang w:val="es-MX"/>
        </w:rPr>
        <w:t>necesitavamso</w:t>
      </w:r>
      <w:proofErr w:type="spellEnd"/>
      <w:r w:rsidR="00145AA9">
        <w:rPr>
          <w:rFonts w:ascii="Segoe UI Symbol" w:hAnsi="Segoe UI Symbol"/>
          <w:lang w:val="es-MX"/>
        </w:rPr>
        <w:t xml:space="preserve"> declarar unas librerías.</w:t>
      </w:r>
    </w:p>
    <w:p w:rsidR="00145AA9" w:rsidRPr="00145AA9" w:rsidRDefault="00145AA9" w:rsidP="00170E1E">
      <w:pPr>
        <w:rPr>
          <w:rFonts w:ascii="Segoe UI Symbol" w:hAnsi="Segoe UI Symbol"/>
          <w:lang w:val="es-MX"/>
        </w:rPr>
      </w:pPr>
      <w:r>
        <w:rPr>
          <w:noProof/>
          <w:lang w:val="es-MX" w:eastAsia="es-MX"/>
        </w:rPr>
        <w:drawing>
          <wp:inline distT="0" distB="0" distL="0" distR="0" wp14:anchorId="2ECE4099" wp14:editId="64F7F139">
            <wp:extent cx="2909590" cy="80962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954" t="35319" r="64528" b="55022"/>
                    <a:stretch/>
                  </pic:blipFill>
                  <pic:spPr bwMode="auto">
                    <a:xfrm>
                      <a:off x="0" y="0"/>
                      <a:ext cx="2924062" cy="813652"/>
                    </a:xfrm>
                    <a:prstGeom prst="rect">
                      <a:avLst/>
                    </a:prstGeom>
                    <a:ln>
                      <a:noFill/>
                    </a:ln>
                    <a:extLst>
                      <a:ext uri="{53640926-AAD7-44D8-BBD7-CCE9431645EC}">
                        <a14:shadowObscured xmlns:a14="http://schemas.microsoft.com/office/drawing/2010/main"/>
                      </a:ext>
                    </a:extLst>
                  </pic:spPr>
                </pic:pic>
              </a:graphicData>
            </a:graphic>
          </wp:inline>
        </w:drawing>
      </w:r>
    </w:p>
    <w:p w:rsidR="00145AA9" w:rsidRDefault="00145AA9" w:rsidP="00170E1E">
      <w:pPr>
        <w:rPr>
          <w:lang w:val="es-MX"/>
        </w:rPr>
      </w:pPr>
    </w:p>
    <w:p w:rsidR="00145AA9" w:rsidRDefault="00145AA9" w:rsidP="00170E1E">
      <w:pPr>
        <w:rPr>
          <w:lang w:val="es-MX"/>
        </w:rPr>
      </w:pPr>
      <w:proofErr w:type="spellStart"/>
      <w:r>
        <w:rPr>
          <w:lang w:val="es-MX"/>
        </w:rPr>
        <w:t>Despues</w:t>
      </w:r>
      <w:proofErr w:type="spellEnd"/>
      <w:r>
        <w:rPr>
          <w:lang w:val="es-MX"/>
        </w:rPr>
        <w:t xml:space="preserve"> de esto era necesario indicar que en el </w:t>
      </w:r>
      <w:proofErr w:type="spellStart"/>
      <w:r>
        <w:rPr>
          <w:lang w:val="es-MX"/>
        </w:rPr>
        <w:t>textbox</w:t>
      </w:r>
      <w:proofErr w:type="spellEnd"/>
      <w:r>
        <w:rPr>
          <w:lang w:val="es-MX"/>
        </w:rPr>
        <w:t xml:space="preserve"> donde se ponga la contraseña se </w:t>
      </w:r>
      <w:proofErr w:type="spellStart"/>
      <w:r>
        <w:rPr>
          <w:lang w:val="es-MX"/>
        </w:rPr>
        <w:t>sobreescriban</w:t>
      </w:r>
      <w:proofErr w:type="spellEnd"/>
      <w:r>
        <w:rPr>
          <w:lang w:val="es-MX"/>
        </w:rPr>
        <w:t xml:space="preserve"> “*” (esto para no ver una contraseña que se ocupa).</w:t>
      </w:r>
    </w:p>
    <w:p w:rsidR="00145AA9" w:rsidRDefault="00145AA9" w:rsidP="00170E1E">
      <w:pPr>
        <w:rPr>
          <w:lang w:val="es-MX"/>
        </w:rPr>
      </w:pPr>
      <w:r>
        <w:rPr>
          <w:lang w:val="es-MX"/>
        </w:rPr>
        <w:t xml:space="preserve">Posteriormente se tiene que crear un objeto del tipo </w:t>
      </w:r>
      <w:proofErr w:type="spellStart"/>
      <w:r>
        <w:rPr>
          <w:lang w:val="es-MX"/>
        </w:rPr>
        <w:t>MailMessage</w:t>
      </w:r>
      <w:proofErr w:type="spellEnd"/>
      <w:r>
        <w:rPr>
          <w:lang w:val="es-MX"/>
        </w:rPr>
        <w:t xml:space="preserve"> el cual debe contener quien envía el correo, hacia quien va </w:t>
      </w:r>
      <w:proofErr w:type="spellStart"/>
      <w:r>
        <w:rPr>
          <w:lang w:val="es-MX"/>
        </w:rPr>
        <w:t>dirijido</w:t>
      </w:r>
      <w:proofErr w:type="spellEnd"/>
      <w:r>
        <w:rPr>
          <w:lang w:val="es-MX"/>
        </w:rPr>
        <w:t xml:space="preserve">, el </w:t>
      </w:r>
      <w:proofErr w:type="spellStart"/>
      <w:r>
        <w:rPr>
          <w:lang w:val="es-MX"/>
        </w:rPr>
        <w:t>asusnto</w:t>
      </w:r>
      <w:proofErr w:type="spellEnd"/>
      <w:r>
        <w:rPr>
          <w:lang w:val="es-MX"/>
        </w:rPr>
        <w:t xml:space="preserve"> del mensaje y el cuerpo del mensaje. </w:t>
      </w:r>
    </w:p>
    <w:p w:rsidR="00145AA9" w:rsidRDefault="00145AA9" w:rsidP="00170E1E">
      <w:pPr>
        <w:rPr>
          <w:lang w:val="es-MX"/>
        </w:rPr>
      </w:pPr>
      <w:proofErr w:type="spellStart"/>
      <w:r>
        <w:rPr>
          <w:lang w:val="es-MX"/>
        </w:rPr>
        <w:t>Tambien</w:t>
      </w:r>
      <w:proofErr w:type="spellEnd"/>
      <w:r>
        <w:rPr>
          <w:lang w:val="es-MX"/>
        </w:rPr>
        <w:t xml:space="preserve"> se ocupa otro objeto del tipo </w:t>
      </w:r>
      <w:proofErr w:type="spellStart"/>
      <w:r>
        <w:rPr>
          <w:lang w:val="es-MX"/>
        </w:rPr>
        <w:t>SmtpClient</w:t>
      </w:r>
      <w:proofErr w:type="spellEnd"/>
      <w:r>
        <w:rPr>
          <w:lang w:val="es-MX"/>
        </w:rPr>
        <w:t xml:space="preserve"> donde se especifica el Cliente </w:t>
      </w:r>
      <w:proofErr w:type="spellStart"/>
      <w:r>
        <w:rPr>
          <w:lang w:val="es-MX"/>
        </w:rPr>
        <w:t>Smtp</w:t>
      </w:r>
      <w:proofErr w:type="spellEnd"/>
      <w:r>
        <w:rPr>
          <w:lang w:val="es-MX"/>
        </w:rPr>
        <w:t xml:space="preserve"> a donde se tiene que enviar el correo. Para esto fue necesario buscar los diferentes clientes </w:t>
      </w:r>
      <w:proofErr w:type="spellStart"/>
      <w:r>
        <w:rPr>
          <w:lang w:val="es-MX"/>
        </w:rPr>
        <w:t>Smtp</w:t>
      </w:r>
      <w:proofErr w:type="spellEnd"/>
      <w:r>
        <w:rPr>
          <w:lang w:val="es-MX"/>
        </w:rPr>
        <w:t xml:space="preserve">, por ejemplo para los correos de Gmail el </w:t>
      </w:r>
      <w:proofErr w:type="spellStart"/>
      <w:r>
        <w:rPr>
          <w:lang w:val="es-MX"/>
        </w:rPr>
        <w:t>Smtp</w:t>
      </w:r>
      <w:proofErr w:type="spellEnd"/>
      <w:r>
        <w:rPr>
          <w:lang w:val="es-MX"/>
        </w:rPr>
        <w:t xml:space="preserve"> es: smtp.gmail.com, para </w:t>
      </w:r>
      <w:proofErr w:type="spellStart"/>
      <w:r>
        <w:rPr>
          <w:lang w:val="es-MX"/>
        </w:rPr>
        <w:t>Yahoo</w:t>
      </w:r>
      <w:proofErr w:type="spellEnd"/>
      <w:r>
        <w:rPr>
          <w:lang w:val="es-MX"/>
        </w:rPr>
        <w:t xml:space="preserve"> es: smtp.yahoo.com, para Hotmail es: smtp.live.com.</w:t>
      </w:r>
    </w:p>
    <w:p w:rsidR="00145AA9" w:rsidRDefault="00145AA9" w:rsidP="00170E1E">
      <w:pPr>
        <w:rPr>
          <w:lang w:val="es-MX"/>
        </w:rPr>
      </w:pPr>
      <w:proofErr w:type="spellStart"/>
      <w:r>
        <w:rPr>
          <w:lang w:val="es-MX"/>
        </w:rPr>
        <w:t>Asi</w:t>
      </w:r>
      <w:proofErr w:type="spellEnd"/>
      <w:r>
        <w:rPr>
          <w:lang w:val="es-MX"/>
        </w:rPr>
        <w:t xml:space="preserve"> mismo necesitamos saber el </w:t>
      </w:r>
      <w:proofErr w:type="spellStart"/>
      <w:proofErr w:type="gramStart"/>
      <w:r>
        <w:rPr>
          <w:lang w:val="es-MX"/>
        </w:rPr>
        <w:t>numero</w:t>
      </w:r>
      <w:proofErr w:type="spellEnd"/>
      <w:proofErr w:type="gramEnd"/>
      <w:r>
        <w:rPr>
          <w:lang w:val="es-MX"/>
        </w:rPr>
        <w:t xml:space="preserve"> de puerto que tiene cada uno de los clientes </w:t>
      </w:r>
      <w:proofErr w:type="spellStart"/>
      <w:r>
        <w:rPr>
          <w:lang w:val="es-MX"/>
        </w:rPr>
        <w:t>Smtp</w:t>
      </w:r>
      <w:proofErr w:type="spellEnd"/>
      <w:r>
        <w:rPr>
          <w:lang w:val="es-MX"/>
        </w:rPr>
        <w:t>, pero el común entre todo estos es: 587.</w:t>
      </w:r>
    </w:p>
    <w:p w:rsidR="00145AA9" w:rsidRDefault="005A661E" w:rsidP="00170E1E">
      <w:pPr>
        <w:rPr>
          <w:lang w:val="es-MX"/>
        </w:rPr>
      </w:pPr>
      <w:r>
        <w:rPr>
          <w:lang w:val="es-MX"/>
        </w:rPr>
        <w:t>Para poder enviar cualquier correo es necesario enviar una credencial esto es, indicar quien envía el correo con una cuenta valida, es por esto que quien envía el correo debe de ingresar su contraseña, de esta manera de habilita el servicio.</w:t>
      </w:r>
    </w:p>
    <w:p w:rsidR="005A661E" w:rsidRDefault="005A661E" w:rsidP="00170E1E">
      <w:pPr>
        <w:rPr>
          <w:lang w:val="es-MX"/>
        </w:rPr>
      </w:pPr>
      <w:r>
        <w:rPr>
          <w:lang w:val="es-MX"/>
        </w:rPr>
        <w:t xml:space="preserve">Si el cliente necesita habilitar las </w:t>
      </w:r>
      <w:proofErr w:type="spellStart"/>
      <w:r>
        <w:rPr>
          <w:lang w:val="es-MX"/>
        </w:rPr>
        <w:t>Ssl</w:t>
      </w:r>
      <w:proofErr w:type="spellEnd"/>
      <w:r>
        <w:rPr>
          <w:lang w:val="es-MX"/>
        </w:rPr>
        <w:t>, las habilitamos.</w:t>
      </w:r>
    </w:p>
    <w:p w:rsidR="005A661E" w:rsidRDefault="005A661E" w:rsidP="00170E1E">
      <w:pPr>
        <w:rPr>
          <w:lang w:val="es-MX"/>
        </w:rPr>
      </w:pPr>
      <w:r>
        <w:rPr>
          <w:lang w:val="es-MX"/>
        </w:rPr>
        <w:t xml:space="preserve">Y por </w:t>
      </w:r>
      <w:proofErr w:type="spellStart"/>
      <w:r>
        <w:rPr>
          <w:lang w:val="es-MX"/>
        </w:rPr>
        <w:t>ultimo</w:t>
      </w:r>
      <w:proofErr w:type="spellEnd"/>
      <w:r>
        <w:rPr>
          <w:lang w:val="es-MX"/>
        </w:rPr>
        <w:t xml:space="preserve"> </w:t>
      </w:r>
      <w:proofErr w:type="spellStart"/>
      <w:r>
        <w:rPr>
          <w:lang w:val="es-MX"/>
        </w:rPr>
        <w:t>enviarmos</w:t>
      </w:r>
      <w:proofErr w:type="spellEnd"/>
      <w:r>
        <w:rPr>
          <w:lang w:val="es-MX"/>
        </w:rPr>
        <w:t xml:space="preserve"> el correo.</w:t>
      </w:r>
    </w:p>
    <w:p w:rsidR="005A661E" w:rsidRDefault="005A661E" w:rsidP="00170E1E">
      <w:pPr>
        <w:rPr>
          <w:lang w:val="es-MX"/>
        </w:rPr>
      </w:pPr>
      <w:r>
        <w:rPr>
          <w:noProof/>
          <w:lang w:val="es-MX" w:eastAsia="es-MX"/>
        </w:rPr>
        <w:drawing>
          <wp:inline distT="0" distB="0" distL="0" distR="0" wp14:anchorId="0416503F" wp14:editId="26622A86">
            <wp:extent cx="4953000" cy="21785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27" t="22942" r="34827" b="41739"/>
                    <a:stretch/>
                  </pic:blipFill>
                  <pic:spPr bwMode="auto">
                    <a:xfrm>
                      <a:off x="0" y="0"/>
                      <a:ext cx="5031493" cy="2213100"/>
                    </a:xfrm>
                    <a:prstGeom prst="rect">
                      <a:avLst/>
                    </a:prstGeom>
                    <a:ln>
                      <a:noFill/>
                    </a:ln>
                    <a:extLst>
                      <a:ext uri="{53640926-AAD7-44D8-BBD7-CCE9431645EC}">
                        <a14:shadowObscured xmlns:a14="http://schemas.microsoft.com/office/drawing/2010/main"/>
                      </a:ext>
                    </a:extLst>
                  </pic:spPr>
                </pic:pic>
              </a:graphicData>
            </a:graphic>
          </wp:inline>
        </w:drawing>
      </w:r>
    </w:p>
    <w:p w:rsidR="00145AA9" w:rsidRDefault="00145AA9" w:rsidP="00170E1E">
      <w:pPr>
        <w:rPr>
          <w:lang w:val="es-MX"/>
        </w:rPr>
      </w:pPr>
    </w:p>
    <w:p w:rsidR="00170E1E" w:rsidRDefault="00170E1E" w:rsidP="00170E1E">
      <w:pPr>
        <w:rPr>
          <w:b/>
          <w:u w:val="single"/>
          <w:lang w:val="es-MX"/>
        </w:rPr>
      </w:pPr>
      <w:r>
        <w:rPr>
          <w:b/>
          <w:u w:val="single"/>
          <w:lang w:val="es-MX"/>
        </w:rPr>
        <w:t xml:space="preserve">Conclusiones: </w:t>
      </w:r>
    </w:p>
    <w:p w:rsidR="00170E1E" w:rsidRDefault="005A661E" w:rsidP="00170E1E">
      <w:pPr>
        <w:rPr>
          <w:lang w:val="es-MX"/>
        </w:rPr>
      </w:pPr>
      <w:r>
        <w:rPr>
          <w:lang w:val="es-MX"/>
        </w:rPr>
        <w:t>La realización de este programa, realmente fue fácil, todo gracias al video tutorial.</w:t>
      </w:r>
    </w:p>
    <w:p w:rsidR="005A661E" w:rsidRDefault="005A661E" w:rsidP="00170E1E">
      <w:pPr>
        <w:rPr>
          <w:lang w:val="es-MX"/>
        </w:rPr>
      </w:pPr>
      <w:r>
        <w:rPr>
          <w:noProof/>
          <w:lang w:val="es-MX" w:eastAsia="es-MX"/>
        </w:rPr>
        <w:drawing>
          <wp:inline distT="0" distB="0" distL="0" distR="0" wp14:anchorId="247A0926" wp14:editId="68A9C3B0">
            <wp:extent cx="4829175" cy="28280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58" t="31697" r="24983" b="16683"/>
                    <a:stretch/>
                  </pic:blipFill>
                  <pic:spPr bwMode="auto">
                    <a:xfrm>
                      <a:off x="0" y="0"/>
                      <a:ext cx="4840023" cy="2834396"/>
                    </a:xfrm>
                    <a:prstGeom prst="rect">
                      <a:avLst/>
                    </a:prstGeom>
                    <a:ln>
                      <a:noFill/>
                    </a:ln>
                    <a:extLst>
                      <a:ext uri="{53640926-AAD7-44D8-BBD7-CCE9431645EC}">
                        <a14:shadowObscured xmlns:a14="http://schemas.microsoft.com/office/drawing/2010/main"/>
                      </a:ext>
                    </a:extLst>
                  </pic:spPr>
                </pic:pic>
              </a:graphicData>
            </a:graphic>
          </wp:inline>
        </w:drawing>
      </w:r>
    </w:p>
    <w:p w:rsidR="005A661E" w:rsidRDefault="005A661E" w:rsidP="00170E1E">
      <w:pPr>
        <w:rPr>
          <w:lang w:val="es-MX"/>
        </w:rPr>
      </w:pPr>
      <w:r>
        <w:rPr>
          <w:noProof/>
          <w:lang w:val="es-MX" w:eastAsia="es-MX"/>
        </w:rPr>
        <w:drawing>
          <wp:inline distT="0" distB="0" distL="0" distR="0" wp14:anchorId="5D4A4378" wp14:editId="48D3CE86">
            <wp:extent cx="5428434" cy="174307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59" t="14489" r="31941" b="53814"/>
                    <a:stretch/>
                  </pic:blipFill>
                  <pic:spPr bwMode="auto">
                    <a:xfrm>
                      <a:off x="0" y="0"/>
                      <a:ext cx="5436120" cy="1745543"/>
                    </a:xfrm>
                    <a:prstGeom prst="rect">
                      <a:avLst/>
                    </a:prstGeom>
                    <a:ln>
                      <a:noFill/>
                    </a:ln>
                    <a:extLst>
                      <a:ext uri="{53640926-AAD7-44D8-BBD7-CCE9431645EC}">
                        <a14:shadowObscured xmlns:a14="http://schemas.microsoft.com/office/drawing/2010/main"/>
                      </a:ext>
                    </a:extLst>
                  </pic:spPr>
                </pic:pic>
              </a:graphicData>
            </a:graphic>
          </wp:inline>
        </w:drawing>
      </w:r>
    </w:p>
    <w:p w:rsidR="005A661E" w:rsidRDefault="005A661E" w:rsidP="00170E1E">
      <w:pPr>
        <w:rPr>
          <w:lang w:val="es-MX"/>
        </w:rPr>
      </w:pPr>
      <w:bookmarkStart w:id="0" w:name="_GoBack"/>
      <w:bookmarkEnd w:id="0"/>
    </w:p>
    <w:p w:rsidR="00170E1E" w:rsidRDefault="00170E1E" w:rsidP="00170E1E">
      <w:pPr>
        <w:rPr>
          <w:b/>
          <w:u w:val="single"/>
          <w:lang w:val="es-MX"/>
        </w:rPr>
      </w:pPr>
      <w:r>
        <w:rPr>
          <w:b/>
          <w:u w:val="single"/>
          <w:lang w:val="es-MX"/>
        </w:rPr>
        <w:t xml:space="preserve">Bibliografía: </w:t>
      </w:r>
    </w:p>
    <w:p w:rsidR="00170E1E" w:rsidRDefault="00145AA9">
      <w:r>
        <w:t xml:space="preserve">[1] </w:t>
      </w:r>
      <w:hyperlink r:id="rId10" w:history="1">
        <w:r w:rsidR="00170E1E" w:rsidRPr="006454E3">
          <w:rPr>
            <w:rStyle w:val="Hipervnculo"/>
          </w:rPr>
          <w:t>http://www.youtube.com/watch?v=uu8cSew7a7k</w:t>
        </w:r>
      </w:hyperlink>
    </w:p>
    <w:p w:rsidR="00170E1E" w:rsidRDefault="00170E1E"/>
    <w:sectPr w:rsidR="00170E1E" w:rsidSect="00170E1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1E"/>
    <w:rsid w:val="0000790D"/>
    <w:rsid w:val="00145AA9"/>
    <w:rsid w:val="00170E1E"/>
    <w:rsid w:val="005A6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55B5A7-1CE2-4D41-BC87-5B0CFB2AF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1E"/>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170E1E"/>
    <w:rPr>
      <w:color w:val="0000FF"/>
      <w:u w:val="single"/>
    </w:rPr>
  </w:style>
  <w:style w:type="paragraph" w:styleId="Sinespaciado">
    <w:name w:val="No Spacing"/>
    <w:link w:val="SinespaciadoCar"/>
    <w:uiPriority w:val="1"/>
    <w:qFormat/>
    <w:rsid w:val="00170E1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70E1E"/>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60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www.youtube.com/watch?v=uu8cSew7a7k"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Amayelli Itzel Silva Contreras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314</Words>
  <Characters>1731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primera parte del proyecto integrador</dc:title>
  <dc:subject>Sistemas Operativos y Servicios de Internet</dc:subject>
  <dc:creator>Universidad de Colima</dc:creator>
  <cp:keywords/>
  <dc:description/>
  <cp:lastModifiedBy>Edsel Barbosa Gonzalez</cp:lastModifiedBy>
  <cp:revision>1</cp:revision>
  <dcterms:created xsi:type="dcterms:W3CDTF">2014-03-06T23:25:00Z</dcterms:created>
  <dcterms:modified xsi:type="dcterms:W3CDTF">2014-03-06T23:54:00Z</dcterms:modified>
  <cp:category>Facultad de Telemática</cp:category>
</cp:coreProperties>
</file>