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B63" w:rsidRDefault="008A3DC5" w:rsidP="00DA4B63">
      <w:pPr>
        <w:ind w:firstLine="284"/>
        <w:jc w:val="both"/>
        <w:rPr>
          <w:u w:val="single"/>
        </w:rPr>
      </w:pPr>
      <w:r>
        <w:rPr>
          <w:u w:val="single"/>
        </w:rPr>
        <w:t>CIRCUITO ELECTRÓNICO:</w:t>
      </w:r>
    </w:p>
    <w:p w:rsidR="008A3DC5" w:rsidRDefault="008A3DC5" w:rsidP="00BC7C6D">
      <w:pPr>
        <w:ind w:firstLine="284"/>
        <w:jc w:val="both"/>
      </w:pPr>
      <w:r>
        <w:t xml:space="preserve">El circuito consta de cuatro partes, como se puede ver </w:t>
      </w:r>
      <w:r w:rsidR="00AB59E3">
        <w:t xml:space="preserve">en el siguiente </w:t>
      </w:r>
      <w:r>
        <w:t xml:space="preserve"> diagrama.</w:t>
      </w:r>
    </w:p>
    <w:p w:rsidR="00761C5A" w:rsidRPr="008A3DC5" w:rsidRDefault="00886EEE" w:rsidP="00BC7C6D">
      <w:pPr>
        <w:ind w:firstLine="284"/>
        <w:jc w:val="both"/>
      </w:pPr>
      <w:r w:rsidRPr="00886EEE">
        <w:rPr>
          <w:noProof/>
          <w:u w:val="single"/>
          <w:lang w:eastAsia="es-ES"/>
        </w:rPr>
        <w:pict>
          <v:group id="_x0000_s1101" style="position:absolute;left:0;text-align:left;margin-left:-4.15pt;margin-top:18.8pt;width:405.75pt;height:258.05pt;z-index:251729920" coordorigin="1618,2670" coordsize="8115,5161">
            <v:shapetype id="_x0000_t202" coordsize="21600,21600" o:spt="202" path="m,l,21600r21600,l21600,xe">
              <v:stroke joinstyle="miter"/>
              <v:path gradientshapeok="t" o:connecttype="rect"/>
            </v:shapetype>
            <v:shape id="_x0000_s1035" type="#_x0000_t202" style="position:absolute;left:1980;top:5895;width:990;height:721" o:regroupid="4">
              <v:textbox style="mso-next-textbox:#_x0000_s1035">
                <w:txbxContent>
                  <w:p w:rsidR="008A3DC5" w:rsidRDefault="008A3DC5" w:rsidP="008A3DC5">
                    <w:pPr>
                      <w:jc w:val="center"/>
                    </w:pPr>
                    <w:r>
                      <w:t>PIC</w:t>
                    </w:r>
                    <w:r w:rsidR="00451287">
                      <w:t xml:space="preserve">     (4)           </w:t>
                    </w:r>
                  </w:p>
                </w:txbxContent>
              </v:textbox>
            </v:shape>
            <v:shape id="_x0000_s1036" type="#_x0000_t202" style="position:absolute;left:4575;top:5895;width:1860;height:1365" o:regroupid="4">
              <v:textbox style="mso-next-textbox:#_x0000_s1036">
                <w:txbxContent>
                  <w:p w:rsidR="008A3DC5" w:rsidRDefault="008A3DC5" w:rsidP="008A3DC5">
                    <w:pPr>
                      <w:jc w:val="center"/>
                    </w:pPr>
                    <w:r>
                      <w:t>CIRCUITO PARA VISUALIZAR EL RELOJ                (2)</w:t>
                    </w:r>
                  </w:p>
                </w:txbxContent>
              </v:textbox>
            </v:shape>
            <v:group id="_x0000_s1099" style="position:absolute;left:2970;top:5395;width:1582;height:2068" coordorigin="2970,5395" coordsize="1582,2068" o:regroupid="4">
              <v:shapetype id="_x0000_t32" coordsize="21600,21600" o:spt="32" o:oned="t" path="m,l21600,21600e" filled="f">
                <v:path arrowok="t" fillok="f" o:connecttype="none"/>
                <o:lock v:ext="edit" shapetype="t"/>
              </v:shapetype>
              <v:shape id="_x0000_s1054" type="#_x0000_t32" style="position:absolute;left:2970;top:6098;width:1582;height:0" o:connectortype="straight">
                <v:stroke endarrow="block"/>
              </v:shape>
              <v:shape id="_x0000_s1055" type="#_x0000_t32" style="position:absolute;left:3606;top:6000;width:138;height:163;flip:x" o:connectortype="straight"/>
              <v:shape id="_x0000_s1056" type="#_x0000_t202" style="position:absolute;left:3457;top:5722;width:350;height:376" stroked="f">
                <v:fill opacity="0"/>
                <v:textbox style="mso-next-textbox:#_x0000_s1056">
                  <w:txbxContent>
                    <w:p w:rsidR="004C269D" w:rsidRDefault="004C269D" w:rsidP="004C269D">
                      <w:r>
                        <w:t>4</w:t>
                      </w:r>
                    </w:p>
                  </w:txbxContent>
                </v:textbox>
              </v:shape>
              <v:shape id="_x0000_s1069" type="#_x0000_t202" style="position:absolute;left:3653;top:5395;width:749;height:703" stroked="f">
                <v:fill opacity="0"/>
                <v:textbox style="mso-next-textbox:#_x0000_s1069">
                  <w:txbxContent>
                    <w:p w:rsidR="00FF4DBC" w:rsidRPr="008B0E8D" w:rsidRDefault="00FF4DBC" w:rsidP="00FF4DBC">
                      <w:pPr>
                        <w:rPr>
                          <w:sz w:val="20"/>
                          <w:szCs w:val="20"/>
                        </w:rPr>
                      </w:pPr>
                      <w:r>
                        <w:rPr>
                          <w:sz w:val="20"/>
                          <w:szCs w:val="20"/>
                        </w:rPr>
                        <w:t>Hora  reloj</w:t>
                      </w:r>
                    </w:p>
                  </w:txbxContent>
                </v:textbox>
              </v:shape>
              <v:shape id="_x0000_s1072" type="#_x0000_t32" style="position:absolute;left:2970;top:6399;width:1582;height:0" o:connectortype="straight">
                <v:stroke endarrow="block"/>
              </v:shape>
              <v:shape id="_x0000_s1073" type="#_x0000_t202" style="position:absolute;left:3142;top:6480;width:1102;height:983" stroked="f">
                <v:fill opacity="0"/>
                <v:textbox style="mso-next-textbox:#_x0000_s1073">
                  <w:txbxContent>
                    <w:p w:rsidR="00FF4DBC" w:rsidRPr="008B0E8D" w:rsidRDefault="00FF4DBC" w:rsidP="00FF4DBC">
                      <w:pPr>
                        <w:rPr>
                          <w:sz w:val="20"/>
                          <w:szCs w:val="20"/>
                        </w:rPr>
                      </w:pPr>
                      <w:r>
                        <w:rPr>
                          <w:sz w:val="20"/>
                          <w:szCs w:val="20"/>
                        </w:rPr>
                        <w:t>Bits control reloj</w:t>
                      </w:r>
                    </w:p>
                  </w:txbxContent>
                </v:textbox>
              </v:shape>
              <v:shape id="_x0000_s1074" type="#_x0000_t202" style="position:absolute;left:3472;top:6399;width:350;height:376" stroked="f">
                <v:fill opacity="0"/>
                <v:textbox style="mso-next-textbox:#_x0000_s1074">
                  <w:txbxContent>
                    <w:p w:rsidR="00FF4DBC" w:rsidRDefault="00FF4DBC" w:rsidP="00FF4DBC">
                      <w:r>
                        <w:t>3</w:t>
                      </w:r>
                    </w:p>
                  </w:txbxContent>
                </v:textbox>
              </v:shape>
              <v:shape id="_x0000_s1075" type="#_x0000_t32" style="position:absolute;left:3606;top:6317;width:138;height:163;flip:x" o:connectortype="straight"/>
            </v:group>
            <v:group id="_x0000_s1098" style="position:absolute;left:1618;top:2670;width:8115;height:4065" coordorigin="1618,2670" coordsize="8115,4065" o:regroupid="4">
              <v:group id="_x0000_s1091" style="position:absolute;left:1618;top:2670;width:5132;height:3225" coordorigin="1618,2670" coordsize="5132,3225">
                <v:group id="_x0000_s1044" style="position:absolute;left:4402;top:2670;width:2348;height:2014" coordorigin="4402,2670" coordsize="2348,2014">
                  <v:shape id="_x0000_s1031" type="#_x0000_t202" style="position:absolute;left:4402;top:2670;width:668;height:466" o:regroupid="2" stroked="f">
                    <v:fill opacity="0"/>
                    <v:textbox style="mso-next-textbox:#_x0000_s1031">
                      <w:txbxContent>
                        <w:p w:rsidR="008A3DC5" w:rsidRPr="008A3DC5" w:rsidRDefault="00AB59E3" w:rsidP="008A3DC5">
                          <w:pPr>
                            <w:spacing w:line="240" w:lineRule="auto"/>
                            <w:rPr>
                              <w:sz w:val="20"/>
                              <w:szCs w:val="20"/>
                            </w:rPr>
                          </w:pPr>
                          <w:r>
                            <w:rPr>
                              <w:sz w:val="20"/>
                              <w:szCs w:val="20"/>
                            </w:rPr>
                            <w:t>PH</w:t>
                          </w:r>
                        </w:p>
                      </w:txbxContent>
                    </v:textbox>
                  </v:shape>
                  <v:shape id="_x0000_s1032" type="#_x0000_t202" style="position:absolute;left:4755;top:2670;width:614;height:466" o:regroupid="2" stroked="f">
                    <v:fill opacity="0"/>
                    <v:textbox style="mso-next-textbox:#_x0000_s1032">
                      <w:txbxContent>
                        <w:p w:rsidR="008A3DC5" w:rsidRPr="008A3DC5" w:rsidRDefault="00AB59E3" w:rsidP="008A3DC5">
                          <w:pPr>
                            <w:spacing w:line="240" w:lineRule="auto"/>
                            <w:rPr>
                              <w:sz w:val="20"/>
                              <w:szCs w:val="20"/>
                            </w:rPr>
                          </w:pPr>
                          <w:r>
                            <w:rPr>
                              <w:sz w:val="20"/>
                              <w:szCs w:val="20"/>
                            </w:rPr>
                            <w:t>PM</w:t>
                          </w:r>
                        </w:p>
                      </w:txbxContent>
                    </v:textbox>
                  </v:shape>
                  <v:shape id="_x0000_s1027" type="#_x0000_t202" style="position:absolute;left:4552;top:3555;width:1883;height:1129;mso-position-horizontal-relative:margin;mso-position-vertical-relative:margin" o:regroupid="3">
                    <v:textbox style="mso-next-textbox:#_x0000_s1027">
                      <w:txbxContent>
                        <w:p w:rsidR="008A3DC5" w:rsidRDefault="008A3DC5" w:rsidP="008A3DC5">
                          <w:pPr>
                            <w:spacing w:line="240" w:lineRule="auto"/>
                            <w:jc w:val="center"/>
                          </w:pPr>
                          <w:r>
                            <w:t>CIRCUITO DE LA ALARMA</w:t>
                          </w:r>
                          <w:r w:rsidR="00085735">
                            <w:t xml:space="preserve">            </w:t>
                          </w:r>
                          <w:r>
                            <w:t>(1)</w:t>
                          </w:r>
                        </w:p>
                      </w:txbxContent>
                    </v:textbox>
                  </v:shape>
                  <v:shape id="_x0000_s1028" type="#_x0000_t32" style="position:absolute;left:4680;top:3046;width:0;height:509;flip:y" o:connectortype="straight" o:regroupid="3"/>
                  <v:shape id="_x0000_s1029" type="#_x0000_t32" style="position:absolute;left:5070;top:3046;width:0;height:509;flip:y" o:connectortype="straight" o:regroupid="3"/>
                  <v:shape id="_x0000_s1040" type="#_x0000_t32" style="position:absolute;left:5655;top:3046;width:0;height:509;flip:y" o:connectortype="straight"/>
                  <v:shape id="_x0000_s1041" type="#_x0000_t202" style="position:absolute;left:5026;top:2670;width:1169;height:466" stroked="f">
                    <v:fill opacity="0"/>
                    <v:textbox style="mso-next-textbox:#_x0000_s1041">
                      <w:txbxContent>
                        <w:p w:rsidR="00AB59E3" w:rsidRPr="008A3DC5" w:rsidRDefault="00AB59E3" w:rsidP="00AB59E3">
                          <w:pPr>
                            <w:spacing w:line="240" w:lineRule="auto"/>
                            <w:rPr>
                              <w:sz w:val="20"/>
                              <w:szCs w:val="20"/>
                            </w:rPr>
                          </w:pPr>
                          <m:oMathPara>
                            <m:oMath>
                              <m:r>
                                <w:rPr>
                                  <w:rFonts w:ascii="Cambria Math" w:hAnsi="Cambria Math"/>
                                  <w:sz w:val="20"/>
                                  <w:szCs w:val="20"/>
                                </w:rPr>
                                <m:t>ON/</m:t>
                              </m:r>
                              <m:acc>
                                <m:accPr>
                                  <m:chr m:val="̅"/>
                                  <m:ctrlPr>
                                    <w:rPr>
                                      <w:rFonts w:ascii="Cambria Math" w:hAnsi="Cambria Math"/>
                                      <w:i/>
                                      <w:sz w:val="20"/>
                                      <w:szCs w:val="20"/>
                                    </w:rPr>
                                  </m:ctrlPr>
                                </m:accPr>
                                <m:e>
                                  <m:r>
                                    <w:rPr>
                                      <w:rFonts w:ascii="Cambria Math" w:hAnsi="Cambria Math"/>
                                      <w:sz w:val="20"/>
                                      <w:szCs w:val="20"/>
                                    </w:rPr>
                                    <m:t>OFF</m:t>
                                  </m:r>
                                </m:e>
                              </m:acc>
                            </m:oMath>
                          </m:oMathPara>
                        </w:p>
                      </w:txbxContent>
                    </v:textbox>
                  </v:shape>
                  <v:shape id="_x0000_s1042" type="#_x0000_t32" style="position:absolute;left:6195;top:3046;width:0;height:509;flip:y" o:connectortype="straight"/>
                  <v:shape id="_x0000_s1043" type="#_x0000_t202" style="position:absolute;left:5902;top:2670;width:848;height:466" stroked="f">
                    <v:fill opacity="0"/>
                    <v:textbox style="mso-next-textbox:#_x0000_s1043">
                      <w:txbxContent>
                        <w:p w:rsidR="00AB59E3" w:rsidRPr="008A3DC5" w:rsidRDefault="00AB59E3" w:rsidP="00AB59E3">
                          <w:pPr>
                            <w:spacing w:line="240" w:lineRule="auto"/>
                            <w:rPr>
                              <w:sz w:val="20"/>
                              <w:szCs w:val="20"/>
                            </w:rPr>
                          </w:pPr>
                          <w:r>
                            <w:rPr>
                              <w:sz w:val="20"/>
                              <w:szCs w:val="20"/>
                            </w:rPr>
                            <w:t>ENTER</w:t>
                          </w:r>
                        </w:p>
                      </w:txbxContent>
                    </v:textbox>
                  </v:shape>
                </v:group>
                <v:group id="_x0000_s1090" style="position:absolute;left:1618;top:3931;width:2934;height:1964" coordorigin="1618,3931" coordsize="2934,1964">
                  <v:group id="_x0000_s1089" style="position:absolute;left:1618;top:3931;width:2934;height:1964" coordorigin="1618,3931" coordsize="2934,1964">
                    <v:group id="_x0000_s1086" style="position:absolute;left:2379;top:3931;width:2173;height:1964" coordorigin="2379,3931" coordsize="2173,1964">
                      <v:group id="_x0000_s1085" style="position:absolute;left:2379;top:3931;width:2173;height:1964" coordorigin="2379,3931" coordsize="2173,1964">
                        <v:shape id="_x0000_s1045" type="#_x0000_t32" style="position:absolute;left:2442;top:3931;width:2110;height:0;flip:x" o:connectortype="straight"/>
                        <v:shape id="_x0000_s1050" type="#_x0000_t32" style="position:absolute;left:2442;top:3931;width:1;height:1964" o:connectortype="straight">
                          <v:stroke endarrow="block"/>
                        </v:shape>
                        <v:shape id="_x0000_s1052" type="#_x0000_t32" style="position:absolute;left:2379;top:4996;width:138;height:163;flip:x" o:connectortype="straight"/>
                      </v:group>
                      <v:shape id="_x0000_s1053" type="#_x0000_t202" style="position:absolute;left:2379;top:4921;width:350;height:376" stroked="f">
                        <v:fill opacity="0"/>
                        <v:textbox style="mso-next-textbox:#_x0000_s1053">
                          <w:txbxContent>
                            <w:p w:rsidR="004C269D" w:rsidRDefault="004C269D">
                              <w:r>
                                <w:t>4</w:t>
                              </w:r>
                            </w:p>
                          </w:txbxContent>
                        </v:textbox>
                      </v:shape>
                    </v:group>
                    <v:shape id="_x0000_s1064" type="#_x0000_t202" style="position:absolute;left:1618;top:4758;width:899;height:703" stroked="f">
                      <v:fill opacity="0"/>
                      <v:textbox style="mso-next-textbox:#_x0000_s1064">
                        <w:txbxContent>
                          <w:p w:rsidR="008B0E8D" w:rsidRPr="008B0E8D" w:rsidRDefault="008B0E8D">
                            <w:pPr>
                              <w:rPr>
                                <w:sz w:val="20"/>
                                <w:szCs w:val="20"/>
                              </w:rPr>
                            </w:pPr>
                            <w:r>
                              <w:rPr>
                                <w:sz w:val="20"/>
                                <w:szCs w:val="20"/>
                              </w:rPr>
                              <w:t xml:space="preserve">Hora </w:t>
                            </w:r>
                            <w:r w:rsidRPr="008B0E8D">
                              <w:rPr>
                                <w:sz w:val="20"/>
                                <w:szCs w:val="20"/>
                              </w:rPr>
                              <w:t>alarma</w:t>
                            </w:r>
                          </w:p>
                        </w:txbxContent>
                      </v:textbox>
                    </v:shape>
                  </v:group>
                  <v:group id="_x0000_s1088" style="position:absolute;left:2720;top:4370;width:1832;height:1525" coordorigin="2720,4370" coordsize="1832,1525">
                    <v:group id="_x0000_s1087" style="position:absolute;left:2720;top:4370;width:1832;height:1525" coordorigin="2720,4370" coordsize="1832,1525">
                      <v:shape id="_x0000_s1062" type="#_x0000_t32" style="position:absolute;left:2792;top:4370;width:0;height:1525;flip:y" o:connectortype="straight"/>
                      <v:shape id="_x0000_s1063" type="#_x0000_t32" style="position:absolute;left:2792;top:4370;width:1760;height:0" o:connectortype="straight">
                        <v:stroke endarrow="block"/>
                      </v:shape>
                      <v:shape id="_x0000_s1065" type="#_x0000_t32" style="position:absolute;left:2720;top:4684;width:138;height:163;flip:x" o:connectortype="straight"/>
                    </v:group>
                    <v:shape id="_x0000_s1067" type="#_x0000_t202" style="position:absolute;left:2720;top:4758;width:1102;height:703" stroked="f">
                      <v:fill opacity="0"/>
                      <v:textbox style="mso-next-textbox:#_x0000_s1067">
                        <w:txbxContent>
                          <w:p w:rsidR="00FF4DBC" w:rsidRPr="008B0E8D" w:rsidRDefault="00FF4DBC" w:rsidP="00FF4DBC">
                            <w:pPr>
                              <w:rPr>
                                <w:sz w:val="20"/>
                                <w:szCs w:val="20"/>
                              </w:rPr>
                            </w:pPr>
                            <w:r>
                              <w:rPr>
                                <w:sz w:val="20"/>
                                <w:szCs w:val="20"/>
                              </w:rPr>
                              <w:t>Bits control</w:t>
                            </w:r>
                          </w:p>
                        </w:txbxContent>
                      </v:textbox>
                    </v:shape>
                  </v:group>
                </v:group>
              </v:group>
              <v:group id="_x0000_s1097" style="position:absolute;left:6335;top:3391;width:3398;height:3344" coordorigin="6335,3391" coordsize="3398,3344">
                <v:shape id="_x0000_s1057" type="#_x0000_t32" style="position:absolute;left:6435;top:6000;width:1169;height:0" o:connectortype="straight">
                  <v:stroke endarrow="block"/>
                </v:shape>
                <v:shape id="_x0000_s1058" type="#_x0000_t202" style="position:absolute;left:6501;top:5624;width:523;height:376" stroked="f">
                  <v:fill opacity="0"/>
                  <v:textbox style="mso-next-textbox:#_x0000_s1058">
                    <w:txbxContent>
                      <w:p w:rsidR="008B0E8D" w:rsidRDefault="008B0E8D" w:rsidP="008B0E8D">
                        <w:r>
                          <w:t>24</w:t>
                        </w:r>
                      </w:p>
                    </w:txbxContent>
                  </v:textbox>
                </v:shape>
                <v:shape id="_x0000_s1059" type="#_x0000_t32" style="position:absolute;left:6750;top:5935;width:138;height:163;flip:x" o:connectortype="straight"/>
                <v:shape id="_x0000_s1071" type="#_x0000_t202" style="position:absolute;left:6335;top:5084;width:1102;height:703" stroked="f">
                  <v:fill opacity="0"/>
                  <v:textbox style="mso-next-textbox:#_x0000_s1071">
                    <w:txbxContent>
                      <w:p w:rsidR="00FF4DBC" w:rsidRPr="008B0E8D" w:rsidRDefault="00FF4DBC" w:rsidP="00FF4DBC">
                        <w:pPr>
                          <w:rPr>
                            <w:sz w:val="20"/>
                            <w:szCs w:val="20"/>
                          </w:rPr>
                        </w:pPr>
                        <w:r>
                          <w:rPr>
                            <w:sz w:val="20"/>
                            <w:szCs w:val="20"/>
                          </w:rPr>
                          <w:t>Visualizar reloj</w:t>
                        </w:r>
                      </w:p>
                    </w:txbxContent>
                  </v:textbox>
                </v:shape>
                <v:group id="_x0000_s1096" style="position:absolute;left:6435;top:3391;width:3298;height:3344" coordorigin="6435,3391" coordsize="3298,3344">
                  <v:shape id="_x0000_s1038" type="#_x0000_t202" style="position:absolute;left:7604;top:5580;width:2129;height:1155">
                    <v:textbox style="mso-next-textbox:#_x0000_s1038">
                      <w:txbxContent>
                        <w:p w:rsidR="008A3DC5" w:rsidRDefault="008A3DC5" w:rsidP="00085735">
                          <w:pPr>
                            <w:jc w:val="center"/>
                          </w:pPr>
                          <w:r>
                            <w:t xml:space="preserve">MULTIPLEXACIÓN </w:t>
                          </w:r>
                          <w:r w:rsidR="00AB59E3">
                            <w:t xml:space="preserve">Y DISPLAYS    </w:t>
                          </w:r>
                          <w:r w:rsidR="00085735">
                            <w:t xml:space="preserve">        </w:t>
                          </w:r>
                          <w:r w:rsidR="00AB59E3">
                            <w:t xml:space="preserve">    </w:t>
                          </w:r>
                          <w:r>
                            <w:t>(3)</w:t>
                          </w:r>
                        </w:p>
                      </w:txbxContent>
                    </v:textbox>
                  </v:shape>
                  <v:group id="_x0000_s1095" style="position:absolute;left:6435;top:3391;width:3127;height:2189" coordorigin="6435,3391" coordsize="3127,2189">
                    <v:shape id="_x0000_s1047" type="#_x0000_t32" style="position:absolute;left:6435;top:4057;width:3127;height:0" o:connectortype="straight"/>
                    <v:shape id="_x0000_s1051" type="#_x0000_t32" style="position:absolute;left:9562;top:4057;width:0;height:1523" o:connectortype="straight">
                      <v:stroke endarrow="block"/>
                    </v:shape>
                    <v:shape id="_x0000_s1060" type="#_x0000_t202" style="position:absolute;left:7437;top:3555;width:523;height:376" stroked="f">
                      <v:fill opacity="0"/>
                      <v:textbox style="mso-next-textbox:#_x0000_s1060">
                        <w:txbxContent>
                          <w:p w:rsidR="008B0E8D" w:rsidRDefault="008B0E8D" w:rsidP="008B0E8D">
                            <w:r>
                              <w:t>16</w:t>
                            </w:r>
                          </w:p>
                        </w:txbxContent>
                      </v:textbox>
                    </v:shape>
                    <v:shape id="_x0000_s1061" type="#_x0000_t32" style="position:absolute;left:7680;top:3931;width:138;height:163;flip:x" o:connectortype="straight"/>
                    <v:shape id="_x0000_s1068" type="#_x0000_t202" style="position:absolute;left:7755;top:3391;width:1102;height:703" stroked="f">
                      <v:fill opacity="0"/>
                      <v:textbox style="mso-next-textbox:#_x0000_s1068">
                        <w:txbxContent>
                          <w:p w:rsidR="00FF4DBC" w:rsidRPr="008B0E8D" w:rsidRDefault="00FF4DBC" w:rsidP="00FF4DBC">
                            <w:pPr>
                              <w:rPr>
                                <w:sz w:val="20"/>
                                <w:szCs w:val="20"/>
                              </w:rPr>
                            </w:pPr>
                            <w:r>
                              <w:rPr>
                                <w:sz w:val="20"/>
                                <w:szCs w:val="20"/>
                              </w:rPr>
                              <w:t>Visualizar alarma</w:t>
                            </w:r>
                          </w:p>
                        </w:txbxContent>
                      </v:textbox>
                    </v:shape>
                    <v:group id="_x0000_s1094" style="position:absolute;left:6435;top:4297;width:3127;height:1283" coordorigin="6435,4297" coordsize="3127,1283">
                      <v:group id="_x0000_s1093" style="position:absolute;left:6435;top:4297;width:1754;height:1283" coordorigin="6435,4297" coordsize="1754,1283">
                        <v:shape id="_x0000_s1076" type="#_x0000_t32" style="position:absolute;left:6435;top:4297;width:1679;height:0" o:connectortype="straight"/>
                        <v:shape id="_x0000_s1077" type="#_x0000_t32" style="position:absolute;left:8114;top:4297;width:1;height:1283" o:connectortype="straight">
                          <v:stroke endarrow="block"/>
                        </v:shape>
                        <v:shape id="_x0000_s1078" type="#_x0000_t32" style="position:absolute;left:8051;top:4833;width:138;height:163;flip:x" o:connectortype="straight"/>
                      </v:group>
                      <v:shape id="_x0000_s1080" type="#_x0000_t202" style="position:absolute;left:8051;top:4370;width:1511;height:703" stroked="f">
                        <v:fill opacity="0"/>
                        <v:textbox style="mso-next-textbox:#_x0000_s1080">
                          <w:txbxContent>
                            <w:p w:rsidR="00085735" w:rsidRPr="008B0E8D" w:rsidRDefault="00085735" w:rsidP="00085735">
                              <w:pPr>
                                <w:rPr>
                                  <w:sz w:val="20"/>
                                  <w:szCs w:val="20"/>
                                </w:rPr>
                              </w:pPr>
                              <w:r>
                                <w:rPr>
                                  <w:sz w:val="20"/>
                                  <w:szCs w:val="20"/>
                                </w:rPr>
                                <w:t xml:space="preserve">Control </w:t>
                              </w:r>
                              <w:proofErr w:type="spellStart"/>
                              <w:r>
                                <w:rPr>
                                  <w:sz w:val="20"/>
                                  <w:szCs w:val="20"/>
                                </w:rPr>
                                <w:t>multiplexación</w:t>
                              </w:r>
                              <w:proofErr w:type="spellEnd"/>
                            </w:p>
                          </w:txbxContent>
                        </v:textbox>
                      </v:shape>
                    </v:group>
                  </v:group>
                </v:group>
              </v:group>
            </v:group>
            <v:shape id="_x0000_s1082" type="#_x0000_t202" style="position:absolute;left:2002;top:7260;width:856;height:571" o:regroupid="4">
              <v:textbox style="mso-next-textbox:#_x0000_s1082">
                <w:txbxContent>
                  <w:p w:rsidR="00085735" w:rsidRDefault="00085735" w:rsidP="00085735">
                    <w:pPr>
                      <w:jc w:val="center"/>
                    </w:pPr>
                    <w:r>
                      <w:t>LED</w:t>
                    </w:r>
                  </w:p>
                </w:txbxContent>
              </v:textbox>
            </v:shape>
            <v:shape id="_x0000_s1083" type="#_x0000_t32" style="position:absolute;left:2517;top:6616;width:1;height:644" o:connectortype="straight" o:regroupid="4">
              <v:stroke endarrow="block"/>
            </v:shape>
            <v:shape id="_x0000_s1084" type="#_x0000_t32" style="position:absolute;left:2443;top:6735;width:138;height:163;flip:x" o:connectortype="straight" o:regroupid="4"/>
          </v:group>
        </w:pict>
      </w:r>
    </w:p>
    <w:p w:rsidR="008A3DC5" w:rsidRDefault="008A3DC5" w:rsidP="00BC7C6D">
      <w:pPr>
        <w:ind w:firstLine="284"/>
        <w:jc w:val="both"/>
        <w:rPr>
          <w:u w:val="single"/>
        </w:rPr>
      </w:pPr>
    </w:p>
    <w:p w:rsidR="008A3DC5" w:rsidRDefault="008A3DC5" w:rsidP="00BC7C6D">
      <w:pPr>
        <w:ind w:firstLine="284"/>
        <w:jc w:val="both"/>
        <w:rPr>
          <w:u w:val="single"/>
        </w:rPr>
      </w:pPr>
    </w:p>
    <w:p w:rsidR="00085735" w:rsidRDefault="00886EEE" w:rsidP="00BC7C6D">
      <w:pPr>
        <w:ind w:firstLine="284"/>
        <w:jc w:val="both"/>
        <w:rPr>
          <w:u w:val="single"/>
        </w:rPr>
      </w:pPr>
      <w:r>
        <w:rPr>
          <w:noProof/>
          <w:u w:val="single"/>
          <w:lang w:eastAsia="es-ES"/>
        </w:rPr>
        <w:pict>
          <v:shape id="_x0000_s1066" type="#_x0000_t202" style="position:absolute;left:0;text-align:left;margin-left:54.55pt;margin-top:54.65pt;width:17.5pt;height:18.8pt;z-index:251704320" stroked="f">
            <v:fill opacity="0"/>
            <v:textbox style="mso-next-textbox:#_x0000_s1066">
              <w:txbxContent>
                <w:p w:rsidR="00FF4DBC" w:rsidRDefault="00FF4DBC" w:rsidP="00FF4DBC">
                  <w:r>
                    <w:t>2</w:t>
                  </w:r>
                </w:p>
              </w:txbxContent>
            </v:textbox>
          </v:shape>
        </w:pict>
      </w:r>
    </w:p>
    <w:p w:rsidR="00085735" w:rsidRPr="00085735" w:rsidRDefault="00085735" w:rsidP="00BC7C6D">
      <w:pPr>
        <w:ind w:firstLine="284"/>
        <w:jc w:val="both"/>
      </w:pPr>
    </w:p>
    <w:p w:rsidR="00085735" w:rsidRPr="00085735" w:rsidRDefault="00085735" w:rsidP="00BC7C6D">
      <w:pPr>
        <w:ind w:firstLine="284"/>
        <w:jc w:val="both"/>
      </w:pPr>
    </w:p>
    <w:p w:rsidR="00085735" w:rsidRPr="00085735" w:rsidRDefault="00085735" w:rsidP="00BC7C6D">
      <w:pPr>
        <w:ind w:firstLine="284"/>
        <w:jc w:val="both"/>
      </w:pPr>
    </w:p>
    <w:p w:rsidR="00085735" w:rsidRPr="00085735" w:rsidRDefault="00085735" w:rsidP="00BC7C6D">
      <w:pPr>
        <w:ind w:firstLine="284"/>
        <w:jc w:val="both"/>
      </w:pPr>
    </w:p>
    <w:p w:rsidR="00085735" w:rsidRPr="00085735" w:rsidRDefault="00085735" w:rsidP="00BC7C6D">
      <w:pPr>
        <w:ind w:firstLine="284"/>
        <w:jc w:val="both"/>
      </w:pPr>
    </w:p>
    <w:p w:rsidR="00085735" w:rsidRPr="00085735" w:rsidRDefault="00085735" w:rsidP="00BC7C6D">
      <w:pPr>
        <w:ind w:firstLine="284"/>
        <w:jc w:val="both"/>
      </w:pPr>
    </w:p>
    <w:p w:rsidR="00085735" w:rsidRPr="00085735" w:rsidRDefault="00085735" w:rsidP="00BC7C6D">
      <w:pPr>
        <w:ind w:firstLine="284"/>
        <w:jc w:val="both"/>
      </w:pPr>
    </w:p>
    <w:p w:rsidR="00085735" w:rsidRDefault="00085735" w:rsidP="00BC7C6D">
      <w:pPr>
        <w:ind w:firstLine="284"/>
        <w:jc w:val="both"/>
      </w:pPr>
    </w:p>
    <w:p w:rsidR="00DA4B63" w:rsidRDefault="00DA4B63" w:rsidP="00BC7C6D">
      <w:pPr>
        <w:ind w:firstLine="284"/>
        <w:jc w:val="both"/>
      </w:pPr>
    </w:p>
    <w:p w:rsidR="003A3537" w:rsidRDefault="003A3537" w:rsidP="00BC7C6D">
      <w:pPr>
        <w:ind w:firstLine="284"/>
        <w:jc w:val="both"/>
      </w:pPr>
      <w:r>
        <w:t>A continuación se explicará brevemente la función de cada bloque.</w:t>
      </w:r>
    </w:p>
    <w:p w:rsidR="008A3DC5" w:rsidRPr="00C4647E" w:rsidRDefault="00085735" w:rsidP="00BC7C6D">
      <w:pPr>
        <w:pStyle w:val="Prrafodelista"/>
        <w:numPr>
          <w:ilvl w:val="0"/>
          <w:numId w:val="1"/>
        </w:numPr>
        <w:ind w:firstLine="284"/>
        <w:jc w:val="both"/>
      </w:pPr>
      <w:r w:rsidRPr="0036297A">
        <w:rPr>
          <w:u w:val="single"/>
        </w:rPr>
        <w:t>Circuito de la alarma</w:t>
      </w:r>
      <w:r>
        <w:t>: es un conjunto de circuitos integrados, mediante los cuales y  unos pulsadores, podemos elegir la hora de la alarma. Solo pueden elegirse  las horas y los minutos.</w:t>
      </w:r>
      <w:r w:rsidR="0036297A">
        <w:t xml:space="preserve"> Cuando activemos el interruptor </w:t>
      </w:r>
      <m:oMath>
        <m:r>
          <w:rPr>
            <w:rFonts w:ascii="Cambria Math" w:hAnsi="Cambria Math"/>
          </w:rPr>
          <m:t>ON/</m:t>
        </m:r>
        <m:acc>
          <m:accPr>
            <m:chr m:val="̅"/>
            <m:ctrlPr>
              <w:rPr>
                <w:rFonts w:ascii="Cambria Math" w:hAnsi="Cambria Math"/>
                <w:i/>
              </w:rPr>
            </m:ctrlPr>
          </m:accPr>
          <m:e>
            <m:r>
              <w:rPr>
                <w:rFonts w:ascii="Cambria Math" w:hAnsi="Cambria Math"/>
              </w:rPr>
              <m:t>OFF</m:t>
            </m:r>
          </m:e>
        </m:acc>
      </m:oMath>
      <w:r w:rsidR="0036297A">
        <w:rPr>
          <w:rFonts w:eastAsiaTheme="minorEastAsia"/>
        </w:rPr>
        <w:t xml:space="preserve">  podremos ver en unos </w:t>
      </w:r>
      <w:proofErr w:type="spellStart"/>
      <w:r w:rsidR="0036297A">
        <w:rPr>
          <w:rFonts w:eastAsiaTheme="minorEastAsia"/>
        </w:rPr>
        <w:t>displays</w:t>
      </w:r>
      <w:proofErr w:type="spellEnd"/>
      <w:r w:rsidR="0036297A">
        <w:rPr>
          <w:rFonts w:eastAsiaTheme="minorEastAsia"/>
        </w:rPr>
        <w:t xml:space="preserve"> la hora a la que deseamos que se encienda el </w:t>
      </w:r>
      <w:proofErr w:type="spellStart"/>
      <w:r w:rsidR="00D57751">
        <w:rPr>
          <w:rFonts w:eastAsiaTheme="minorEastAsia"/>
        </w:rPr>
        <w:t>led</w:t>
      </w:r>
      <w:proofErr w:type="spellEnd"/>
      <w:r w:rsidR="0036297A">
        <w:rPr>
          <w:rFonts w:eastAsiaTheme="minorEastAsia"/>
        </w:rPr>
        <w:t>.</w:t>
      </w:r>
    </w:p>
    <w:p w:rsidR="00C4647E" w:rsidRPr="0036297A" w:rsidRDefault="00C4647E" w:rsidP="00C4647E">
      <w:pPr>
        <w:pStyle w:val="Prrafodelista"/>
        <w:ind w:left="1004"/>
        <w:jc w:val="both"/>
      </w:pPr>
    </w:p>
    <w:p w:rsidR="0036297A" w:rsidRDefault="0036297A" w:rsidP="00BC7C6D">
      <w:pPr>
        <w:pStyle w:val="Prrafodelista"/>
        <w:numPr>
          <w:ilvl w:val="0"/>
          <w:numId w:val="1"/>
        </w:numPr>
        <w:ind w:firstLine="284"/>
        <w:jc w:val="both"/>
      </w:pPr>
      <w:r>
        <w:rPr>
          <w:u w:val="single"/>
        </w:rPr>
        <w:t xml:space="preserve">Circuito para visualizar el reloj: </w:t>
      </w:r>
      <w:r>
        <w:t>es un conjunto de circuitos integrados, mediante los cuales, se visualiza un reloj. Desde el PIC, se envían los datos a visualizar y por medio de tres bits de control se visualiza el reloj.</w:t>
      </w:r>
    </w:p>
    <w:p w:rsidR="00C4647E" w:rsidRDefault="00C4647E" w:rsidP="00C4647E">
      <w:pPr>
        <w:pStyle w:val="Prrafodelista"/>
      </w:pPr>
    </w:p>
    <w:p w:rsidR="00451287" w:rsidRDefault="00451287" w:rsidP="00BC7C6D">
      <w:pPr>
        <w:pStyle w:val="Prrafodelista"/>
        <w:numPr>
          <w:ilvl w:val="0"/>
          <w:numId w:val="1"/>
        </w:numPr>
        <w:ind w:firstLine="284"/>
        <w:jc w:val="both"/>
      </w:pPr>
      <w:proofErr w:type="spellStart"/>
      <w:r>
        <w:rPr>
          <w:u w:val="single"/>
        </w:rPr>
        <w:t>Multiplexación</w:t>
      </w:r>
      <w:proofErr w:type="spellEnd"/>
      <w:r>
        <w:rPr>
          <w:u w:val="single"/>
        </w:rPr>
        <w:t xml:space="preserve"> y </w:t>
      </w:r>
      <w:proofErr w:type="spellStart"/>
      <w:r>
        <w:rPr>
          <w:u w:val="single"/>
        </w:rPr>
        <w:t>displays</w:t>
      </w:r>
      <w:proofErr w:type="spellEnd"/>
      <w:r>
        <w:rPr>
          <w:u w:val="single"/>
        </w:rPr>
        <w:t xml:space="preserve">: </w:t>
      </w:r>
      <w:r>
        <w:t>es un conjunto de circuitos integrados, mediantes los cuales, visualizaremos el reloj o realizaremos la selección de la alarma.</w:t>
      </w:r>
    </w:p>
    <w:p w:rsidR="00C4647E" w:rsidRDefault="00C4647E" w:rsidP="00C4647E">
      <w:pPr>
        <w:pStyle w:val="Prrafodelista"/>
      </w:pPr>
    </w:p>
    <w:p w:rsidR="00BC7C6D" w:rsidRPr="00C4647E" w:rsidRDefault="00451287" w:rsidP="00BC7C6D">
      <w:pPr>
        <w:pStyle w:val="Prrafodelista"/>
        <w:numPr>
          <w:ilvl w:val="0"/>
          <w:numId w:val="1"/>
        </w:numPr>
        <w:ind w:firstLine="284"/>
        <w:jc w:val="both"/>
        <w:rPr>
          <w:u w:val="single"/>
        </w:rPr>
      </w:pPr>
      <w:r w:rsidRPr="00C4647E">
        <w:rPr>
          <w:u w:val="single"/>
        </w:rPr>
        <w:t>PIC:</w:t>
      </w:r>
      <w:r>
        <w:t xml:space="preserve"> Este se encargará de generar el reloj y una vez elegida la alarma, es decir, la hora a la que queremos que</w:t>
      </w:r>
      <w:r w:rsidR="00D57751">
        <w:t xml:space="preserve"> se active el </w:t>
      </w:r>
      <w:proofErr w:type="spellStart"/>
      <w:r w:rsidR="00D57751">
        <w:t>led</w:t>
      </w:r>
      <w:proofErr w:type="spellEnd"/>
      <w:r w:rsidR="00D57751">
        <w:t xml:space="preserve">, se encargará de comparar la hora del reloj con la de la alarma. Cuando sean iguales, generará una señal que activará el </w:t>
      </w:r>
      <w:proofErr w:type="spellStart"/>
      <w:r w:rsidR="00D57751">
        <w:t>led</w:t>
      </w:r>
      <w:proofErr w:type="spellEnd"/>
      <w:r w:rsidR="00D57751">
        <w:t>.</w:t>
      </w:r>
      <w:r w:rsidR="00C4647E">
        <w:t xml:space="preserve"> </w:t>
      </w:r>
    </w:p>
    <w:p w:rsidR="00C4647E" w:rsidRPr="00C4647E" w:rsidRDefault="00C4647E" w:rsidP="00C4647E">
      <w:pPr>
        <w:pStyle w:val="Prrafodelista"/>
        <w:rPr>
          <w:u w:val="single"/>
        </w:rPr>
      </w:pPr>
    </w:p>
    <w:p w:rsidR="00C4647E" w:rsidRDefault="00C4647E" w:rsidP="00C4647E">
      <w:pPr>
        <w:pStyle w:val="Prrafodelista"/>
        <w:ind w:left="1004"/>
        <w:jc w:val="both"/>
        <w:rPr>
          <w:u w:val="single"/>
        </w:rPr>
      </w:pPr>
    </w:p>
    <w:p w:rsidR="007F5781" w:rsidRDefault="007F5781" w:rsidP="00C4647E">
      <w:pPr>
        <w:pStyle w:val="Prrafodelista"/>
        <w:ind w:left="1004"/>
        <w:jc w:val="both"/>
        <w:rPr>
          <w:u w:val="single"/>
        </w:rPr>
      </w:pPr>
    </w:p>
    <w:p w:rsidR="007F5781" w:rsidRPr="00C4647E" w:rsidRDefault="007F5781" w:rsidP="00C4647E">
      <w:pPr>
        <w:pStyle w:val="Prrafodelista"/>
        <w:ind w:left="1004"/>
        <w:jc w:val="both"/>
        <w:rPr>
          <w:u w:val="single"/>
        </w:rPr>
      </w:pPr>
    </w:p>
    <w:p w:rsidR="003A3537" w:rsidRPr="00BC7C6D" w:rsidRDefault="003A3537" w:rsidP="00BC7C6D">
      <w:pPr>
        <w:pStyle w:val="Prrafodelista"/>
        <w:numPr>
          <w:ilvl w:val="0"/>
          <w:numId w:val="3"/>
        </w:numPr>
        <w:ind w:left="426" w:firstLine="284"/>
        <w:jc w:val="both"/>
        <w:rPr>
          <w:u w:val="single"/>
        </w:rPr>
      </w:pPr>
      <w:r w:rsidRPr="00BC7C6D">
        <w:rPr>
          <w:u w:val="single"/>
        </w:rPr>
        <w:lastRenderedPageBreak/>
        <w:t>CIRCUITO DE LA ALARMA:</w:t>
      </w:r>
    </w:p>
    <w:p w:rsidR="003A3537" w:rsidRDefault="003A3537" w:rsidP="00BC7C6D">
      <w:pPr>
        <w:ind w:firstLine="284"/>
        <w:jc w:val="both"/>
      </w:pPr>
      <w:r>
        <w:t>El conjunto de circuito</w:t>
      </w:r>
      <w:r w:rsidR="007B353C">
        <w:t>s</w:t>
      </w:r>
      <w:r>
        <w:t xml:space="preserve"> que forman esta parte, se dividirá</w:t>
      </w:r>
      <w:r w:rsidR="007B353C">
        <w:t>n</w:t>
      </w:r>
      <w:r>
        <w:t xml:space="preserve"> en dos. La primera parte, está formada por un conjunto de contadores y puertas lógicas</w:t>
      </w:r>
      <w:r w:rsidR="00151135">
        <w:t xml:space="preserve"> y la segunda con registros y multiplexores.  </w:t>
      </w:r>
    </w:p>
    <w:p w:rsidR="00BC7C6D" w:rsidRDefault="00BC7C6D" w:rsidP="00BC7C6D">
      <w:pPr>
        <w:ind w:firstLine="284"/>
        <w:jc w:val="both"/>
      </w:pPr>
    </w:p>
    <w:p w:rsidR="00BC7C6D" w:rsidRPr="00BC7C6D" w:rsidRDefault="00BC7C6D" w:rsidP="00BC7C6D">
      <w:pPr>
        <w:ind w:firstLine="284"/>
        <w:jc w:val="both"/>
        <w:rPr>
          <w:u w:val="single"/>
        </w:rPr>
      </w:pPr>
      <w:r>
        <w:tab/>
      </w:r>
      <w:r w:rsidRPr="00BC7C6D">
        <w:rPr>
          <w:u w:val="single"/>
        </w:rPr>
        <w:t>Circuitos para contar horas y  minutos:</w:t>
      </w:r>
    </w:p>
    <w:p w:rsidR="000810EE" w:rsidRDefault="00164054" w:rsidP="00164054">
      <w:pPr>
        <w:ind w:firstLine="284"/>
        <w:jc w:val="center"/>
        <w:rPr>
          <w:sz w:val="20"/>
          <w:szCs w:val="20"/>
        </w:rPr>
      </w:pPr>
      <w:r>
        <w:rPr>
          <w:noProof/>
          <w:sz w:val="20"/>
          <w:szCs w:val="20"/>
          <w:lang w:eastAsia="es-ES"/>
        </w:rPr>
        <w:drawing>
          <wp:inline distT="0" distB="0" distL="0" distR="0">
            <wp:extent cx="4908816" cy="3526360"/>
            <wp:effectExtent l="19050" t="0" r="6084"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l="17510" t="10337" r="1119" b="7416"/>
                    <a:stretch>
                      <a:fillRect/>
                    </a:stretch>
                  </pic:blipFill>
                  <pic:spPr bwMode="auto">
                    <a:xfrm>
                      <a:off x="0" y="0"/>
                      <a:ext cx="4914140" cy="3530185"/>
                    </a:xfrm>
                    <a:prstGeom prst="rect">
                      <a:avLst/>
                    </a:prstGeom>
                    <a:noFill/>
                    <a:ln w="9525">
                      <a:noFill/>
                      <a:miter lim="800000"/>
                      <a:headEnd/>
                      <a:tailEnd/>
                    </a:ln>
                  </pic:spPr>
                </pic:pic>
              </a:graphicData>
            </a:graphic>
          </wp:inline>
        </w:drawing>
      </w:r>
    </w:p>
    <w:p w:rsidR="000810EE" w:rsidRDefault="000810EE" w:rsidP="00BC7C6D">
      <w:pPr>
        <w:ind w:firstLine="284"/>
        <w:jc w:val="center"/>
        <w:rPr>
          <w:sz w:val="20"/>
          <w:szCs w:val="20"/>
        </w:rPr>
      </w:pPr>
      <w:r>
        <w:rPr>
          <w:sz w:val="20"/>
          <w:szCs w:val="20"/>
        </w:rPr>
        <w:t>Circuito para contar horas</w:t>
      </w:r>
    </w:p>
    <w:p w:rsidR="00DA4B63" w:rsidRDefault="00DA4B63" w:rsidP="00BC7C6D">
      <w:pPr>
        <w:ind w:firstLine="284"/>
        <w:jc w:val="center"/>
        <w:rPr>
          <w:sz w:val="20"/>
          <w:szCs w:val="20"/>
        </w:rPr>
      </w:pPr>
      <w:r>
        <w:rPr>
          <w:noProof/>
          <w:sz w:val="20"/>
          <w:szCs w:val="20"/>
          <w:lang w:eastAsia="es-ES"/>
        </w:rPr>
        <w:drawing>
          <wp:inline distT="0" distB="0" distL="0" distR="0">
            <wp:extent cx="4362208" cy="2872596"/>
            <wp:effectExtent l="19050" t="0" r="24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4828" t="13034" r="2876" b="10786"/>
                    <a:stretch>
                      <a:fillRect/>
                    </a:stretch>
                  </pic:blipFill>
                  <pic:spPr bwMode="auto">
                    <a:xfrm>
                      <a:off x="0" y="0"/>
                      <a:ext cx="4362208" cy="2872596"/>
                    </a:xfrm>
                    <a:prstGeom prst="rect">
                      <a:avLst/>
                    </a:prstGeom>
                    <a:noFill/>
                    <a:ln w="9525">
                      <a:noFill/>
                      <a:miter lim="800000"/>
                      <a:headEnd/>
                      <a:tailEnd/>
                    </a:ln>
                  </pic:spPr>
                </pic:pic>
              </a:graphicData>
            </a:graphic>
          </wp:inline>
        </w:drawing>
      </w:r>
    </w:p>
    <w:p w:rsidR="00151135" w:rsidRDefault="00E80402" w:rsidP="00BC7C6D">
      <w:pPr>
        <w:ind w:firstLine="284"/>
        <w:jc w:val="center"/>
        <w:rPr>
          <w:sz w:val="20"/>
          <w:szCs w:val="20"/>
        </w:rPr>
      </w:pPr>
      <w:r>
        <w:rPr>
          <w:sz w:val="20"/>
          <w:szCs w:val="20"/>
        </w:rPr>
        <w:t>Circuito para contar minutos</w:t>
      </w:r>
    </w:p>
    <w:p w:rsidR="006A0C59" w:rsidRDefault="006A0C59" w:rsidP="00BC7C6D">
      <w:pPr>
        <w:ind w:firstLine="284"/>
        <w:jc w:val="both"/>
      </w:pPr>
      <w:r>
        <w:lastRenderedPageBreak/>
        <w:t>Los elementos que componen el circuito son los siguientes:</w:t>
      </w:r>
    </w:p>
    <w:p w:rsidR="006A0C59" w:rsidRDefault="006A0C59" w:rsidP="00BC7C6D">
      <w:pPr>
        <w:pStyle w:val="Prrafodelista"/>
        <w:numPr>
          <w:ilvl w:val="0"/>
          <w:numId w:val="4"/>
        </w:numPr>
        <w:ind w:left="0" w:firstLine="295"/>
        <w:jc w:val="both"/>
      </w:pPr>
      <w:r>
        <w:t xml:space="preserve">Contadores 74160: Son contadores de módulo diez, es decir, que cuentan de 0 a 9. </w:t>
      </w:r>
    </w:p>
    <w:p w:rsidR="006A0C59" w:rsidRDefault="006A0C59" w:rsidP="00BC7C6D">
      <w:pPr>
        <w:pStyle w:val="Prrafodelista"/>
        <w:numPr>
          <w:ilvl w:val="0"/>
          <w:numId w:val="4"/>
        </w:numPr>
        <w:ind w:left="0" w:firstLine="295"/>
        <w:jc w:val="both"/>
      </w:pPr>
      <w:r>
        <w:t xml:space="preserve">Puertas lógicas: Se utilizan para delimitar los contadores, es decir, que cuenten un número limitado. Por ejemplo, cuando las decenas de las horas sean 2, las unidades no superen el número 3, y de esa forma solo cuente hasta 23. Aunque permiten que se cuente si las decenas de las horas son 0 o 1, las unidades contarán hasta 9. Se puede calcular mediante </w:t>
      </w:r>
      <w:proofErr w:type="spellStart"/>
      <w:r>
        <w:t>Karnaugh</w:t>
      </w:r>
      <w:proofErr w:type="spellEnd"/>
      <w:r>
        <w:t>. En las decenas de los minutos, se contará hasta 5 y las unidades hasta 9.</w:t>
      </w:r>
    </w:p>
    <w:p w:rsidR="006A0C59" w:rsidRDefault="006A0C59" w:rsidP="00BC7C6D">
      <w:pPr>
        <w:pStyle w:val="Prrafodelista"/>
        <w:numPr>
          <w:ilvl w:val="0"/>
          <w:numId w:val="4"/>
        </w:numPr>
        <w:ind w:left="0" w:firstLine="295"/>
        <w:jc w:val="both"/>
      </w:pPr>
      <w:r>
        <w:t>Pulsadores</w:t>
      </w:r>
      <w:r w:rsidR="000E06F4">
        <w:t xml:space="preserve"> - Interruptores</w:t>
      </w:r>
      <w:r>
        <w:t>:</w:t>
      </w:r>
    </w:p>
    <w:p w:rsidR="006A0C59" w:rsidRDefault="006A0C59" w:rsidP="00D7630C">
      <w:pPr>
        <w:pStyle w:val="Prrafodelista"/>
        <w:numPr>
          <w:ilvl w:val="2"/>
          <w:numId w:val="4"/>
        </w:numPr>
        <w:jc w:val="both"/>
      </w:pPr>
      <w:r>
        <w:t>PH: Pulsadores de horas. Hay dos pulsadores para las horas, una para las decenas y otra para las unidades.</w:t>
      </w:r>
    </w:p>
    <w:p w:rsidR="00A67E84" w:rsidRDefault="00A67E84" w:rsidP="00D7630C">
      <w:pPr>
        <w:pStyle w:val="Prrafodelista"/>
        <w:numPr>
          <w:ilvl w:val="2"/>
          <w:numId w:val="4"/>
        </w:numPr>
        <w:jc w:val="both"/>
      </w:pPr>
      <w:r>
        <w:t xml:space="preserve">PM: Pulsadores de minutos. Hay dos pulsadores para los minutos, una para las decenas y otra para las unidades. </w:t>
      </w:r>
    </w:p>
    <w:p w:rsidR="00D7630C" w:rsidRPr="00D7630C" w:rsidRDefault="00D7630C" w:rsidP="00D7630C">
      <w:pPr>
        <w:pStyle w:val="Prrafodelista"/>
        <w:numPr>
          <w:ilvl w:val="2"/>
          <w:numId w:val="4"/>
        </w:numPr>
        <w:jc w:val="both"/>
      </w:pPr>
      <m:oMath>
        <m:r>
          <w:rPr>
            <w:rFonts w:ascii="Cambria Math" w:hAnsi="Cambria Math"/>
          </w:rPr>
          <m:t>ON/</m:t>
        </m:r>
        <m:acc>
          <m:accPr>
            <m:chr m:val="̅"/>
            <m:ctrlPr>
              <w:rPr>
                <w:rFonts w:ascii="Cambria Math" w:hAnsi="Cambria Math"/>
                <w:i/>
              </w:rPr>
            </m:ctrlPr>
          </m:accPr>
          <m:e>
            <m:r>
              <w:rPr>
                <w:rFonts w:ascii="Cambria Math" w:hAnsi="Cambria Math"/>
              </w:rPr>
              <m:t>OFF</m:t>
            </m:r>
          </m:e>
        </m:acc>
      </m:oMath>
      <w:r w:rsidRPr="00D7630C">
        <w:rPr>
          <w:rFonts w:eastAsiaTheme="minorEastAsia"/>
        </w:rPr>
        <w:t>: Interruptor con el que se puede insertar la hora de la alarma.</w:t>
      </w:r>
    </w:p>
    <w:p w:rsidR="00BC7C6D" w:rsidRPr="000E06F4" w:rsidRDefault="00D7630C" w:rsidP="00D7630C">
      <w:pPr>
        <w:jc w:val="both"/>
      </w:pPr>
      <w:r w:rsidRPr="000E06F4">
        <w:t xml:space="preserve"> </w:t>
      </w:r>
    </w:p>
    <w:p w:rsidR="006A0C59" w:rsidRPr="001279E6" w:rsidRDefault="006A0C59" w:rsidP="00BC7C6D">
      <w:pPr>
        <w:ind w:firstLine="284"/>
        <w:jc w:val="both"/>
      </w:pPr>
      <w:r w:rsidRPr="001279E6">
        <w:t>Funcionamiento:</w:t>
      </w:r>
    </w:p>
    <w:p w:rsidR="002760C6" w:rsidRPr="008A45C8" w:rsidRDefault="002760C6" w:rsidP="008A45C8">
      <w:pPr>
        <w:ind w:firstLine="284"/>
        <w:jc w:val="both"/>
        <w:rPr>
          <w:rFonts w:eastAsiaTheme="minorEastAsia" w:cstheme="minorHAnsi"/>
        </w:rPr>
      </w:pPr>
      <w:r w:rsidRPr="008A45C8">
        <w:rPr>
          <w:rFonts w:eastAsiaTheme="minorEastAsia" w:cstheme="minorHAnsi"/>
        </w:rPr>
        <w:t xml:space="preserve">El interruptor </w:t>
      </w:r>
      <m:oMath>
        <m:r>
          <w:rPr>
            <w:rFonts w:ascii="Cambria Math" w:hAnsi="Cambria Math" w:cstheme="minorHAnsi"/>
          </w:rPr>
          <m:t>ON</m:t>
        </m:r>
        <m:r>
          <w:rPr>
            <w:rFonts w:ascii="Cambria Math" w:cstheme="minorHAnsi"/>
          </w:rPr>
          <m:t>/</m:t>
        </m:r>
        <m:acc>
          <m:accPr>
            <m:chr m:val="̅"/>
            <m:ctrlPr>
              <w:rPr>
                <w:rFonts w:ascii="Cambria Math" w:hAnsi="Cambria Math" w:cstheme="minorHAnsi"/>
                <w:i/>
              </w:rPr>
            </m:ctrlPr>
          </m:accPr>
          <m:e>
            <m:r>
              <w:rPr>
                <w:rFonts w:ascii="Cambria Math" w:hAnsi="Cambria Math" w:cstheme="minorHAnsi"/>
              </w:rPr>
              <m:t>OFF</m:t>
            </m:r>
          </m:e>
        </m:acc>
      </m:oMath>
      <w:r w:rsidRPr="008A45C8">
        <w:rPr>
          <w:rFonts w:eastAsiaTheme="minorEastAsia" w:cstheme="minorHAnsi"/>
        </w:rPr>
        <w:t xml:space="preserve"> está conectado a los </w:t>
      </w:r>
      <w:proofErr w:type="spellStart"/>
      <w:r w:rsidRPr="008A45C8">
        <w:rPr>
          <w:rFonts w:eastAsiaTheme="minorEastAsia" w:cstheme="minorHAnsi"/>
        </w:rPr>
        <w:t>enables</w:t>
      </w:r>
      <w:proofErr w:type="spellEnd"/>
      <w:r w:rsidRPr="008A45C8">
        <w:rPr>
          <w:rFonts w:eastAsiaTheme="minorEastAsia" w:cstheme="minorHAnsi"/>
        </w:rPr>
        <w:t xml:space="preserve"> de todos los contadores,</w:t>
      </w:r>
      <w:r w:rsidR="007B353C" w:rsidRPr="008A45C8">
        <w:rPr>
          <w:rFonts w:eastAsiaTheme="minorEastAsia" w:cstheme="minorHAnsi"/>
        </w:rPr>
        <w:t xml:space="preserve"> de esta forma, si no se activa el interruptor</w:t>
      </w:r>
      <w:r w:rsidR="00E80402" w:rsidRPr="008A45C8">
        <w:rPr>
          <w:rFonts w:eastAsiaTheme="minorEastAsia" w:cstheme="minorHAnsi"/>
        </w:rPr>
        <w:t>,</w:t>
      </w:r>
      <w:r w:rsidR="007B353C" w:rsidRPr="008A45C8">
        <w:rPr>
          <w:rFonts w:eastAsiaTheme="minorEastAsia" w:cstheme="minorHAnsi"/>
        </w:rPr>
        <w:t xml:space="preserve"> no se podrá escoger la hora de la alarma</w:t>
      </w:r>
      <w:r w:rsidRPr="008A45C8">
        <w:rPr>
          <w:rFonts w:eastAsiaTheme="minorEastAsia" w:cstheme="minorHAnsi"/>
        </w:rPr>
        <w:t xml:space="preserve">. Además, está conectado al </w:t>
      </w:r>
      <w:proofErr w:type="spellStart"/>
      <w:r w:rsidRPr="008A45C8">
        <w:rPr>
          <w:rFonts w:eastAsiaTheme="minorEastAsia" w:cstheme="minorHAnsi"/>
        </w:rPr>
        <w:t>select</w:t>
      </w:r>
      <w:proofErr w:type="spellEnd"/>
      <w:r w:rsidRPr="008A45C8">
        <w:rPr>
          <w:rFonts w:eastAsiaTheme="minorEastAsia" w:cstheme="minorHAnsi"/>
        </w:rPr>
        <w:t xml:space="preserve"> de</w:t>
      </w:r>
      <w:r w:rsidR="00E80402" w:rsidRPr="008A45C8">
        <w:rPr>
          <w:rFonts w:eastAsiaTheme="minorEastAsia" w:cstheme="minorHAnsi"/>
        </w:rPr>
        <w:t xml:space="preserve"> unos multiplexores, que se explicará</w:t>
      </w:r>
      <w:r w:rsidRPr="008A45C8">
        <w:rPr>
          <w:rFonts w:eastAsiaTheme="minorEastAsia" w:cstheme="minorHAnsi"/>
        </w:rPr>
        <w:t xml:space="preserve"> cuando se explique el bloque 3</w:t>
      </w:r>
      <w:r w:rsidR="007B353C" w:rsidRPr="008A45C8">
        <w:rPr>
          <w:rFonts w:eastAsiaTheme="minorEastAsia" w:cstheme="minorHAnsi"/>
        </w:rPr>
        <w:t>,</w:t>
      </w:r>
      <w:r w:rsidRPr="008A45C8">
        <w:rPr>
          <w:rFonts w:eastAsiaTheme="minorEastAsia" w:cstheme="minorHAnsi"/>
        </w:rPr>
        <w:t xml:space="preserve"> </w:t>
      </w:r>
      <w:proofErr w:type="spellStart"/>
      <w:r w:rsidRPr="008A45C8">
        <w:rPr>
          <w:rFonts w:eastAsiaTheme="minorEastAsia" w:cstheme="minorHAnsi"/>
        </w:rPr>
        <w:t>Multiplexación</w:t>
      </w:r>
      <w:proofErr w:type="spellEnd"/>
      <w:r w:rsidRPr="008A45C8">
        <w:rPr>
          <w:rFonts w:eastAsiaTheme="minorEastAsia" w:cstheme="minorHAnsi"/>
        </w:rPr>
        <w:t xml:space="preserve"> y </w:t>
      </w:r>
      <w:proofErr w:type="spellStart"/>
      <w:r w:rsidRPr="008A45C8">
        <w:rPr>
          <w:rFonts w:eastAsiaTheme="minorEastAsia" w:cstheme="minorHAnsi"/>
        </w:rPr>
        <w:t>Displays</w:t>
      </w:r>
      <w:proofErr w:type="spellEnd"/>
      <w:r w:rsidRPr="008A45C8">
        <w:rPr>
          <w:rFonts w:eastAsiaTheme="minorEastAsia" w:cstheme="minorHAnsi"/>
        </w:rPr>
        <w:t xml:space="preserve">, de esta forma, podremos ver la hora que estamos escogiendo. </w:t>
      </w:r>
    </w:p>
    <w:p w:rsidR="009D0FA2" w:rsidRDefault="00D057EC" w:rsidP="009D0FA2">
      <w:pPr>
        <w:ind w:firstLine="284"/>
        <w:jc w:val="both"/>
        <w:rPr>
          <w:rFonts w:eastAsiaTheme="minorEastAsia" w:cstheme="minorHAnsi"/>
        </w:rPr>
      </w:pPr>
      <w:r w:rsidRPr="008A45C8">
        <w:rPr>
          <w:rFonts w:eastAsiaTheme="minorEastAsia" w:cstheme="minorHAnsi"/>
        </w:rPr>
        <w:t xml:space="preserve">Al </w:t>
      </w:r>
      <w:r w:rsidR="00E80402" w:rsidRPr="008A45C8">
        <w:rPr>
          <w:rFonts w:eastAsiaTheme="minorEastAsia" w:cstheme="minorHAnsi"/>
        </w:rPr>
        <w:t>accionar</w:t>
      </w:r>
      <w:r w:rsidRPr="008A45C8">
        <w:rPr>
          <w:rFonts w:eastAsiaTheme="minorEastAsia" w:cstheme="minorHAnsi"/>
        </w:rPr>
        <w:t xml:space="preserve"> los pulsadores, el </w:t>
      </w:r>
      <w:proofErr w:type="spellStart"/>
      <w:r w:rsidRPr="008A45C8">
        <w:rPr>
          <w:rFonts w:eastAsiaTheme="minorEastAsia" w:cstheme="minorHAnsi"/>
        </w:rPr>
        <w:t>clock</w:t>
      </w:r>
      <w:proofErr w:type="spellEnd"/>
      <w:r w:rsidRPr="008A45C8">
        <w:rPr>
          <w:rFonts w:eastAsiaTheme="minorEastAsia" w:cstheme="minorHAnsi"/>
        </w:rPr>
        <w:t xml:space="preserve"> del contador, recibirá un flanco ascendente y aum</w:t>
      </w:r>
      <w:r w:rsidR="00E80402" w:rsidRPr="008A45C8">
        <w:rPr>
          <w:rFonts w:eastAsiaTheme="minorEastAsia" w:cstheme="minorHAnsi"/>
        </w:rPr>
        <w:t xml:space="preserve">entará su valor en uno. </w:t>
      </w:r>
    </w:p>
    <w:p w:rsidR="00D057EC" w:rsidRDefault="008A45C8" w:rsidP="009D0FA2">
      <w:pPr>
        <w:ind w:firstLine="284"/>
        <w:jc w:val="both"/>
        <w:rPr>
          <w:rFonts w:eastAsiaTheme="minorEastAsia" w:cstheme="minorHAnsi"/>
        </w:rPr>
      </w:pPr>
      <w:r w:rsidRPr="008A45C8">
        <w:rPr>
          <w:rFonts w:eastAsiaTheme="minorEastAsia" w:cstheme="minorHAnsi"/>
        </w:rPr>
        <w:t xml:space="preserve">En el circuito que cuenta las horas, se podría decir que hay dos grupos de puertas lógicas, las que están conectadas a los pines load y los que están conectadas a los pines </w:t>
      </w:r>
      <w:proofErr w:type="spellStart"/>
      <w:r w:rsidRPr="008A45C8">
        <w:rPr>
          <w:rFonts w:eastAsiaTheme="minorEastAsia" w:cstheme="minorHAnsi"/>
        </w:rPr>
        <w:t>clear</w:t>
      </w:r>
      <w:proofErr w:type="spellEnd"/>
      <w:r w:rsidRPr="008A45C8">
        <w:rPr>
          <w:rFonts w:eastAsiaTheme="minorEastAsia" w:cstheme="minorHAnsi"/>
        </w:rPr>
        <w:t xml:space="preserve">. Las que están conectadas a los pines load, delimitan el conteo del contador. La puerta </w:t>
      </w:r>
      <w:proofErr w:type="spellStart"/>
      <w:r w:rsidRPr="008A45C8">
        <w:rPr>
          <w:rFonts w:eastAsiaTheme="minorEastAsia" w:cstheme="minorHAnsi"/>
        </w:rPr>
        <w:t>not</w:t>
      </w:r>
      <w:proofErr w:type="spellEnd"/>
      <w:r w:rsidRPr="008A45C8">
        <w:rPr>
          <w:rFonts w:eastAsiaTheme="minorEastAsia" w:cstheme="minorHAnsi"/>
        </w:rPr>
        <w:t xml:space="preserve">, del contador de la izquierda, no deja que el contador cuente más de dos, y la puerta </w:t>
      </w:r>
      <w:proofErr w:type="spellStart"/>
      <w:r w:rsidRPr="008A45C8">
        <w:rPr>
          <w:rFonts w:eastAsiaTheme="minorEastAsia" w:cstheme="minorHAnsi"/>
        </w:rPr>
        <w:t>nand</w:t>
      </w:r>
      <w:proofErr w:type="spellEnd"/>
      <w:r w:rsidRPr="008A45C8">
        <w:rPr>
          <w:rFonts w:eastAsiaTheme="minorEastAsia" w:cstheme="minorHAnsi"/>
        </w:rPr>
        <w:t xml:space="preserve"> del contador de la derecha, no permite al contador que cuente más de tres cuando las decenas de las horas sean dos. De esta manera, solo contará hasta 23. El grupo de puertas conectadas al </w:t>
      </w:r>
      <w:proofErr w:type="spellStart"/>
      <w:r w:rsidRPr="008A45C8">
        <w:rPr>
          <w:rFonts w:eastAsiaTheme="minorEastAsia" w:cstheme="minorHAnsi"/>
        </w:rPr>
        <w:t>clear</w:t>
      </w:r>
      <w:proofErr w:type="spellEnd"/>
      <w:r w:rsidRPr="008A45C8">
        <w:rPr>
          <w:rFonts w:eastAsiaTheme="minorEastAsia" w:cstheme="minorHAnsi"/>
        </w:rPr>
        <w:t xml:space="preserve">, son para cuando las unidades de las horas sean superiores a 3, las decenas de las horas no superen el valor 1, y así las decenas solo </w:t>
      </w:r>
      <w:r w:rsidR="00151135" w:rsidRPr="008A45C8">
        <w:rPr>
          <w:rFonts w:eastAsiaTheme="minorEastAsia" w:cstheme="minorHAnsi"/>
        </w:rPr>
        <w:t>varíen</w:t>
      </w:r>
      <w:r w:rsidRPr="008A45C8">
        <w:rPr>
          <w:rFonts w:eastAsiaTheme="minorEastAsia" w:cstheme="minorHAnsi"/>
        </w:rPr>
        <w:t xml:space="preserve"> entre 0 y 1.</w:t>
      </w:r>
      <w:r w:rsidR="009D0FA2">
        <w:rPr>
          <w:rFonts w:eastAsiaTheme="minorEastAsia" w:cstheme="minorHAnsi"/>
        </w:rPr>
        <w:t xml:space="preserve"> Se conectan al </w:t>
      </w:r>
      <w:proofErr w:type="spellStart"/>
      <w:r w:rsidR="009D0FA2">
        <w:rPr>
          <w:rFonts w:eastAsiaTheme="minorEastAsia" w:cstheme="minorHAnsi"/>
        </w:rPr>
        <w:t>clear</w:t>
      </w:r>
      <w:proofErr w:type="spellEnd"/>
      <w:r w:rsidR="009D0FA2">
        <w:rPr>
          <w:rFonts w:eastAsiaTheme="minorEastAsia" w:cstheme="minorHAnsi"/>
        </w:rPr>
        <w:t>, porque este es asíncrono, es decir, no tiene que esperar al flanco ascendente del reloj para poner la salida a cero.</w:t>
      </w:r>
    </w:p>
    <w:p w:rsidR="009D0FA2" w:rsidRDefault="009D0FA2" w:rsidP="009D0FA2">
      <w:pPr>
        <w:ind w:firstLine="284"/>
        <w:jc w:val="both"/>
        <w:rPr>
          <w:rFonts w:eastAsiaTheme="minorEastAsia" w:cstheme="minorHAnsi"/>
        </w:rPr>
      </w:pPr>
      <w:r>
        <w:rPr>
          <w:rFonts w:eastAsiaTheme="minorEastAsia" w:cstheme="minorHAnsi"/>
        </w:rPr>
        <w:t xml:space="preserve">El circuito que cuenta los minutos tiene una puerta </w:t>
      </w:r>
      <w:proofErr w:type="spellStart"/>
      <w:r>
        <w:rPr>
          <w:rFonts w:eastAsiaTheme="minorEastAsia" w:cstheme="minorHAnsi"/>
        </w:rPr>
        <w:t>nand</w:t>
      </w:r>
      <w:proofErr w:type="spellEnd"/>
      <w:r>
        <w:rPr>
          <w:rFonts w:eastAsiaTheme="minorEastAsia" w:cstheme="minorHAnsi"/>
        </w:rPr>
        <w:t xml:space="preserve"> que limita el conteo de las decenas de minutos a 5, así contaremos de 0 a 59.</w:t>
      </w:r>
    </w:p>
    <w:p w:rsidR="00164054" w:rsidRDefault="00164054" w:rsidP="009D0FA2">
      <w:pPr>
        <w:ind w:firstLine="284"/>
        <w:jc w:val="both"/>
        <w:rPr>
          <w:rFonts w:eastAsiaTheme="minorEastAsia" w:cstheme="minorHAnsi"/>
        </w:rPr>
      </w:pPr>
    </w:p>
    <w:p w:rsidR="00164054" w:rsidRDefault="00164054" w:rsidP="009D0FA2">
      <w:pPr>
        <w:ind w:firstLine="284"/>
        <w:jc w:val="both"/>
        <w:rPr>
          <w:rFonts w:eastAsiaTheme="minorEastAsia" w:cstheme="minorHAnsi"/>
        </w:rPr>
      </w:pPr>
    </w:p>
    <w:p w:rsidR="00164054" w:rsidRDefault="00164054" w:rsidP="009D0FA2">
      <w:pPr>
        <w:ind w:firstLine="284"/>
        <w:jc w:val="both"/>
        <w:rPr>
          <w:rFonts w:eastAsiaTheme="minorEastAsia" w:cstheme="minorHAnsi"/>
        </w:rPr>
      </w:pPr>
    </w:p>
    <w:p w:rsidR="00164054" w:rsidRDefault="00164054" w:rsidP="009D0FA2">
      <w:pPr>
        <w:ind w:firstLine="284"/>
        <w:jc w:val="both"/>
        <w:rPr>
          <w:rFonts w:eastAsiaTheme="minorEastAsia" w:cstheme="minorHAnsi"/>
        </w:rPr>
      </w:pPr>
    </w:p>
    <w:p w:rsidR="00BC7C6D" w:rsidRDefault="00BC7C6D" w:rsidP="009D0FA2">
      <w:pPr>
        <w:ind w:firstLine="284"/>
        <w:jc w:val="both"/>
        <w:rPr>
          <w:rFonts w:eastAsiaTheme="minorEastAsia" w:cstheme="minorHAnsi"/>
          <w:u w:val="single"/>
        </w:rPr>
      </w:pPr>
      <w:r w:rsidRPr="00BC7C6D">
        <w:rPr>
          <w:rFonts w:eastAsiaTheme="minorEastAsia" w:cstheme="minorHAnsi"/>
          <w:u w:val="single"/>
        </w:rPr>
        <w:lastRenderedPageBreak/>
        <w:t xml:space="preserve">Circuito para guardar y </w:t>
      </w:r>
      <w:proofErr w:type="spellStart"/>
      <w:r w:rsidRPr="00BC7C6D">
        <w:rPr>
          <w:rFonts w:eastAsiaTheme="minorEastAsia" w:cstheme="minorHAnsi"/>
          <w:u w:val="single"/>
        </w:rPr>
        <w:t>multiplexar</w:t>
      </w:r>
      <w:proofErr w:type="spellEnd"/>
      <w:r w:rsidRPr="00BC7C6D">
        <w:rPr>
          <w:rFonts w:eastAsiaTheme="minorEastAsia" w:cstheme="minorHAnsi"/>
          <w:u w:val="single"/>
        </w:rPr>
        <w:t xml:space="preserve"> los datos:</w:t>
      </w:r>
    </w:p>
    <w:p w:rsidR="005D2767" w:rsidRDefault="001279E6" w:rsidP="00DA4B63">
      <w:pPr>
        <w:ind w:firstLine="284"/>
        <w:jc w:val="center"/>
        <w:rPr>
          <w:rFonts w:eastAsiaTheme="minorEastAsia" w:cstheme="minorHAnsi"/>
          <w:u w:val="single"/>
        </w:rPr>
      </w:pPr>
      <w:r w:rsidRPr="00164054">
        <w:rPr>
          <w:rFonts w:eastAsiaTheme="minorEastAsia" w:cstheme="minorHAnsi"/>
          <w:noProof/>
          <w:lang w:eastAsia="es-ES"/>
        </w:rPr>
        <w:drawing>
          <wp:inline distT="0" distB="0" distL="0" distR="0">
            <wp:extent cx="5000147" cy="375249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964" t="10022" r="1278" b="4875"/>
                    <a:stretch>
                      <a:fillRect/>
                    </a:stretch>
                  </pic:blipFill>
                  <pic:spPr bwMode="auto">
                    <a:xfrm>
                      <a:off x="0" y="0"/>
                      <a:ext cx="5004807" cy="3755988"/>
                    </a:xfrm>
                    <a:prstGeom prst="rect">
                      <a:avLst/>
                    </a:prstGeom>
                    <a:noFill/>
                    <a:ln w="9525">
                      <a:noFill/>
                      <a:miter lim="800000"/>
                      <a:headEnd/>
                      <a:tailEnd/>
                    </a:ln>
                  </pic:spPr>
                </pic:pic>
              </a:graphicData>
            </a:graphic>
          </wp:inline>
        </w:drawing>
      </w:r>
    </w:p>
    <w:p w:rsidR="00164054" w:rsidRDefault="00164054" w:rsidP="00164054">
      <w:pPr>
        <w:ind w:firstLine="284"/>
        <w:jc w:val="both"/>
        <w:rPr>
          <w:rFonts w:eastAsiaTheme="minorEastAsia" w:cstheme="minorHAnsi"/>
          <w:u w:val="single"/>
        </w:rPr>
      </w:pPr>
    </w:p>
    <w:p w:rsidR="00164054" w:rsidRDefault="00164054" w:rsidP="00164054">
      <w:pPr>
        <w:ind w:firstLine="284"/>
        <w:jc w:val="both"/>
        <w:rPr>
          <w:rFonts w:eastAsiaTheme="minorEastAsia" w:cstheme="minorHAnsi"/>
        </w:rPr>
      </w:pPr>
      <w:r>
        <w:rPr>
          <w:rFonts w:eastAsiaTheme="minorEastAsia" w:cstheme="minorHAnsi"/>
        </w:rPr>
        <w:t>Los circuitos integrados que componen esta parte de la alarma son los siguientes:</w:t>
      </w:r>
    </w:p>
    <w:p w:rsidR="00164054" w:rsidRDefault="00164054" w:rsidP="00164054">
      <w:pPr>
        <w:pStyle w:val="Prrafodelista"/>
        <w:numPr>
          <w:ilvl w:val="0"/>
          <w:numId w:val="4"/>
        </w:numPr>
        <w:jc w:val="both"/>
        <w:rPr>
          <w:rFonts w:eastAsiaTheme="minorEastAsia" w:cstheme="minorHAnsi"/>
        </w:rPr>
      </w:pPr>
      <w:r>
        <w:rPr>
          <w:rFonts w:eastAsiaTheme="minorEastAsia" w:cstheme="minorHAnsi"/>
        </w:rPr>
        <w:t>Registros 74194: Se utilizan para guardar las salidas de los contadores.</w:t>
      </w:r>
    </w:p>
    <w:p w:rsidR="00164054" w:rsidRDefault="00164054" w:rsidP="00164054">
      <w:pPr>
        <w:pStyle w:val="Prrafodelista"/>
        <w:numPr>
          <w:ilvl w:val="0"/>
          <w:numId w:val="4"/>
        </w:numPr>
        <w:jc w:val="both"/>
        <w:rPr>
          <w:rFonts w:eastAsiaTheme="minorEastAsia" w:cstheme="minorHAnsi"/>
        </w:rPr>
      </w:pPr>
      <w:r>
        <w:rPr>
          <w:rFonts w:eastAsiaTheme="minorEastAsia" w:cstheme="minorHAnsi"/>
        </w:rPr>
        <w:t xml:space="preserve">Multiplexores 74157: Se utilizan para enviar al PIC los datos. Según las señales de control enviaran </w:t>
      </w:r>
      <w:proofErr w:type="gramStart"/>
      <w:r>
        <w:rPr>
          <w:rFonts w:eastAsiaTheme="minorEastAsia" w:cstheme="minorHAnsi"/>
        </w:rPr>
        <w:t>una</w:t>
      </w:r>
      <w:proofErr w:type="gramEnd"/>
      <w:r>
        <w:rPr>
          <w:rFonts w:eastAsiaTheme="minorEastAsia" w:cstheme="minorHAnsi"/>
        </w:rPr>
        <w:t xml:space="preserve"> dato u otro.</w:t>
      </w:r>
    </w:p>
    <w:p w:rsidR="00164054" w:rsidRDefault="00D7630C" w:rsidP="00164054">
      <w:pPr>
        <w:pStyle w:val="Prrafodelista"/>
        <w:numPr>
          <w:ilvl w:val="0"/>
          <w:numId w:val="4"/>
        </w:numPr>
        <w:jc w:val="both"/>
        <w:rPr>
          <w:rFonts w:eastAsiaTheme="minorEastAsia" w:cstheme="minorHAnsi"/>
        </w:rPr>
      </w:pPr>
      <w:r>
        <w:rPr>
          <w:rFonts w:eastAsiaTheme="minorEastAsia" w:cstheme="minorHAnsi"/>
        </w:rPr>
        <w:t>Pulsador ENTER: es un pulsador que sirve para cargar los datos en los registros y guardarlos en ellos.</w:t>
      </w:r>
    </w:p>
    <w:p w:rsidR="00D7630C" w:rsidRDefault="00D7630C" w:rsidP="00D7630C">
      <w:pPr>
        <w:jc w:val="both"/>
        <w:rPr>
          <w:rFonts w:eastAsiaTheme="minorEastAsia" w:cstheme="minorHAnsi"/>
        </w:rPr>
      </w:pPr>
    </w:p>
    <w:p w:rsidR="00D7630C" w:rsidRDefault="00D7630C" w:rsidP="00D7630C">
      <w:pPr>
        <w:jc w:val="both"/>
        <w:rPr>
          <w:rFonts w:eastAsiaTheme="minorEastAsia" w:cstheme="minorHAnsi"/>
        </w:rPr>
      </w:pPr>
      <w:r>
        <w:rPr>
          <w:rFonts w:eastAsiaTheme="minorEastAsia" w:cstheme="minorHAnsi"/>
        </w:rPr>
        <w:t>Funcionamiento:</w:t>
      </w:r>
    </w:p>
    <w:p w:rsidR="00681C7B" w:rsidRDefault="00681C7B" w:rsidP="00D7630C">
      <w:pPr>
        <w:jc w:val="both"/>
        <w:rPr>
          <w:rFonts w:eastAsiaTheme="minorEastAsia" w:cstheme="minorHAnsi"/>
        </w:rPr>
      </w:pPr>
      <w:r>
        <w:rPr>
          <w:rFonts w:eastAsiaTheme="minorEastAsia" w:cstheme="minorHAnsi"/>
        </w:rPr>
        <w:t xml:space="preserve">Cuando estén los datos deseados en los contadores, hay que pulsar el pulsador ENTER para guardar los datos en los registros. Estos datos permanecerán guardados hasta que se vuelva a pulsar </w:t>
      </w:r>
      <w:proofErr w:type="spellStart"/>
      <w:r>
        <w:rPr>
          <w:rFonts w:eastAsiaTheme="minorEastAsia" w:cstheme="minorHAnsi"/>
        </w:rPr>
        <w:t>enter</w:t>
      </w:r>
      <w:proofErr w:type="spellEnd"/>
      <w:r>
        <w:rPr>
          <w:rFonts w:eastAsiaTheme="minorEastAsia" w:cstheme="minorHAnsi"/>
        </w:rPr>
        <w:t xml:space="preserve"> y otros datos se guarden.</w:t>
      </w:r>
    </w:p>
    <w:p w:rsidR="005E2999" w:rsidRDefault="005E2999" w:rsidP="00D7630C">
      <w:pPr>
        <w:jc w:val="both"/>
        <w:rPr>
          <w:rFonts w:eastAsiaTheme="minorEastAsia" w:cstheme="minorHAnsi"/>
        </w:rPr>
      </w:pPr>
      <w:r>
        <w:rPr>
          <w:rFonts w:eastAsiaTheme="minorEastAsia" w:cstheme="minorHAnsi"/>
        </w:rPr>
        <w:t>Los pines de configuración de los registros están colocados de tal forma que cuando al CLK le llega un flanco ascendente este carga lo que tiene en la entrada en la salida.</w:t>
      </w:r>
    </w:p>
    <w:p w:rsidR="00F431DB" w:rsidRDefault="00F431DB" w:rsidP="00D7630C">
      <w:pPr>
        <w:jc w:val="both"/>
        <w:rPr>
          <w:rFonts w:eastAsiaTheme="minorEastAsia" w:cstheme="minorHAnsi"/>
        </w:rPr>
      </w:pPr>
      <w:r>
        <w:rPr>
          <w:rFonts w:eastAsiaTheme="minorEastAsia" w:cstheme="minorHAnsi"/>
        </w:rPr>
        <w:t xml:space="preserve">Los dos primeros multiplexores, seleccionan si decenas o unidades de horas o minutos. El de la izquierda tiene como entradas las decenas y unidades de horas y el otro de minutos. Las decenas están puestas en la entrada A y las unidades en la B. Ambos circuitos integrados tienen el mismo </w:t>
      </w:r>
      <w:proofErr w:type="spellStart"/>
      <w:r>
        <w:rPr>
          <w:rFonts w:eastAsiaTheme="minorEastAsia" w:cstheme="minorHAnsi"/>
        </w:rPr>
        <w:t>select</w:t>
      </w:r>
      <w:proofErr w:type="spellEnd"/>
      <w:r>
        <w:rPr>
          <w:rFonts w:eastAsiaTheme="minorEastAsia" w:cstheme="minorHAnsi"/>
        </w:rPr>
        <w:t xml:space="preserve"> y por lo tanto si uno saca decenas el otro también, y lo mismo con las unidades. Con el otro multiplexor elegimos horas o minutos</w:t>
      </w:r>
      <w:r w:rsidR="00782648">
        <w:rPr>
          <w:rFonts w:eastAsiaTheme="minorEastAsia" w:cstheme="minorHAnsi"/>
        </w:rPr>
        <w:t xml:space="preserve">, las horas están en la entrada A y </w:t>
      </w:r>
      <w:r w:rsidR="00782648">
        <w:rPr>
          <w:rFonts w:eastAsiaTheme="minorEastAsia" w:cstheme="minorHAnsi"/>
        </w:rPr>
        <w:lastRenderedPageBreak/>
        <w:t>lo minutos en el B</w:t>
      </w:r>
      <w:r>
        <w:rPr>
          <w:rFonts w:eastAsiaTheme="minorEastAsia" w:cstheme="minorHAnsi"/>
        </w:rPr>
        <w:t>.</w:t>
      </w:r>
      <w:r w:rsidR="00435A27">
        <w:rPr>
          <w:rFonts w:eastAsiaTheme="minorEastAsia" w:cstheme="minorHAnsi"/>
        </w:rPr>
        <w:t xml:space="preserve"> </w:t>
      </w:r>
      <w:r w:rsidR="00911B59">
        <w:rPr>
          <w:rFonts w:eastAsiaTheme="minorEastAsia" w:cstheme="minorHAnsi"/>
        </w:rPr>
        <w:t>Según las señales de control que envíe el PIC, en la señal “Datos al PIC” tendremos</w:t>
      </w:r>
      <w:r w:rsidR="00CE6334">
        <w:rPr>
          <w:rFonts w:eastAsiaTheme="minorEastAsia" w:cstheme="minorHAnsi"/>
        </w:rPr>
        <w:t>,</w:t>
      </w:r>
      <w:r w:rsidR="00911B59">
        <w:rPr>
          <w:rFonts w:eastAsiaTheme="minorEastAsia" w:cstheme="minorHAnsi"/>
        </w:rPr>
        <w:t xml:space="preserve"> o bien decenas de horas o minutos</w:t>
      </w:r>
      <w:r w:rsidR="00CE6334">
        <w:rPr>
          <w:rFonts w:eastAsiaTheme="minorEastAsia" w:cstheme="minorHAnsi"/>
        </w:rPr>
        <w:t xml:space="preserve">, o bien unidades de horas o minutos. </w:t>
      </w:r>
      <w:r w:rsidR="00435A27">
        <w:rPr>
          <w:rFonts w:eastAsiaTheme="minorEastAsia" w:cstheme="minorHAnsi"/>
        </w:rPr>
        <w:t xml:space="preserve">Por ejemplo, supongamos que el PIC </w:t>
      </w:r>
      <w:r w:rsidR="00782648">
        <w:rPr>
          <w:rFonts w:eastAsiaTheme="minorEastAsia" w:cstheme="minorHAnsi"/>
        </w:rPr>
        <w:t xml:space="preserve">quiere </w:t>
      </w:r>
      <w:r w:rsidR="00435A27">
        <w:rPr>
          <w:rFonts w:eastAsiaTheme="minorEastAsia" w:cstheme="minorHAnsi"/>
        </w:rPr>
        <w:t>saca</w:t>
      </w:r>
      <w:r w:rsidR="00782648">
        <w:rPr>
          <w:rFonts w:eastAsiaTheme="minorEastAsia" w:cstheme="minorHAnsi"/>
        </w:rPr>
        <w:t>r</w:t>
      </w:r>
      <w:r w:rsidR="00435A27">
        <w:rPr>
          <w:rFonts w:eastAsiaTheme="minorEastAsia" w:cstheme="minorHAnsi"/>
        </w:rPr>
        <w:t xml:space="preserve"> decenas de horas</w:t>
      </w:r>
      <w:r w:rsidR="00782648">
        <w:rPr>
          <w:rFonts w:eastAsiaTheme="minorEastAsia" w:cstheme="minorHAnsi"/>
        </w:rPr>
        <w:t xml:space="preserve">, escoge el valor de los </w:t>
      </w:r>
      <w:proofErr w:type="spellStart"/>
      <w:r w:rsidR="00782648">
        <w:rPr>
          <w:rFonts w:eastAsiaTheme="minorEastAsia" w:cstheme="minorHAnsi"/>
        </w:rPr>
        <w:t>select</w:t>
      </w:r>
      <w:proofErr w:type="spellEnd"/>
      <w:r w:rsidR="00782648">
        <w:rPr>
          <w:rFonts w:eastAsiaTheme="minorEastAsia" w:cstheme="minorHAnsi"/>
        </w:rPr>
        <w:t xml:space="preserve"> y esto es lo que ocurre:</w:t>
      </w:r>
    </w:p>
    <w:p w:rsidR="00435A27" w:rsidRDefault="00886EEE" w:rsidP="00D7630C">
      <w:pPr>
        <w:jc w:val="both"/>
        <w:rPr>
          <w:rFonts w:eastAsiaTheme="minorEastAsia" w:cstheme="minorHAnsi"/>
        </w:rPr>
      </w:pPr>
      <w:r>
        <w:rPr>
          <w:rFonts w:eastAsiaTheme="minorEastAsia" w:cstheme="minorHAnsi"/>
          <w:noProof/>
          <w:lang w:eastAsia="es-ES"/>
        </w:rPr>
        <w:pict>
          <v:group id="_x0000_s1134" style="position:absolute;left:0;text-align:left;margin-left:-35.45pt;margin-top:4.85pt;width:494.5pt;height:220.3pt;z-index:251760640" coordorigin="992,2949" coordsize="9890,4406">
            <v:shape id="_x0000_s1103" type="#_x0000_t202" style="position:absolute;left:1141;top:2949;width:2065;height:367">
              <v:textbox style="mso-next-textbox:#_x0000_s1103">
                <w:txbxContent>
                  <w:p w:rsidR="00F431DB" w:rsidRPr="00435A27" w:rsidRDefault="00F431DB">
                    <w:pPr>
                      <w:rPr>
                        <w:sz w:val="18"/>
                        <w:szCs w:val="18"/>
                      </w:rPr>
                    </w:pPr>
                    <w:r w:rsidRPr="00435A27">
                      <w:rPr>
                        <w:sz w:val="18"/>
                        <w:szCs w:val="18"/>
                      </w:rPr>
                      <w:t>Decenas de horas</w:t>
                    </w:r>
                    <w:r w:rsidR="00435A27" w:rsidRPr="00435A27">
                      <w:rPr>
                        <w:sz w:val="18"/>
                        <w:szCs w:val="18"/>
                      </w:rPr>
                      <w:t xml:space="preserve"> (HD)</w:t>
                    </w:r>
                  </w:p>
                </w:txbxContent>
              </v:textbox>
            </v:shape>
            <v:shape id="_x0000_s1104" type="#_x0000_t202" style="position:absolute;left:3206;top:2949;width:2169;height:367">
              <v:textbox style="mso-next-textbox:#_x0000_s1104">
                <w:txbxContent>
                  <w:p w:rsidR="00F431DB" w:rsidRPr="00435A27" w:rsidRDefault="00F431DB" w:rsidP="00F431DB">
                    <w:pPr>
                      <w:rPr>
                        <w:sz w:val="18"/>
                        <w:szCs w:val="18"/>
                      </w:rPr>
                    </w:pPr>
                    <w:r w:rsidRPr="00435A27">
                      <w:rPr>
                        <w:sz w:val="18"/>
                        <w:szCs w:val="18"/>
                      </w:rPr>
                      <w:t>Unidades de horas</w:t>
                    </w:r>
                    <w:r w:rsidR="00435A27" w:rsidRPr="00435A27">
                      <w:rPr>
                        <w:sz w:val="18"/>
                        <w:szCs w:val="18"/>
                      </w:rPr>
                      <w:t xml:space="preserve"> (HU)</w:t>
                    </w:r>
                  </w:p>
                </w:txbxContent>
              </v:textbox>
            </v:shape>
            <v:shape id="_x0000_s1105" type="#_x0000_t202" style="position:absolute;left:6407;top:2949;width:2228;height:367">
              <v:textbox style="mso-next-textbox:#_x0000_s1105">
                <w:txbxContent>
                  <w:p w:rsidR="00F431DB" w:rsidRPr="00435A27" w:rsidRDefault="00F431DB" w:rsidP="00F431DB">
                    <w:pPr>
                      <w:rPr>
                        <w:sz w:val="18"/>
                        <w:szCs w:val="18"/>
                      </w:rPr>
                    </w:pPr>
                    <w:r w:rsidRPr="00435A27">
                      <w:rPr>
                        <w:sz w:val="18"/>
                        <w:szCs w:val="18"/>
                      </w:rPr>
                      <w:t>Decenas de minutos</w:t>
                    </w:r>
                    <w:r w:rsidR="00435A27" w:rsidRPr="00435A27">
                      <w:rPr>
                        <w:sz w:val="18"/>
                        <w:szCs w:val="18"/>
                      </w:rPr>
                      <w:t xml:space="preserve"> (MD)</w:t>
                    </w:r>
                  </w:p>
                </w:txbxContent>
              </v:textbox>
            </v:shape>
            <v:shape id="_x0000_s1106" type="#_x0000_t202" style="position:absolute;left:8635;top:2949;width:2247;height:367">
              <v:textbox style="mso-next-textbox:#_x0000_s1106">
                <w:txbxContent>
                  <w:p w:rsidR="00F431DB" w:rsidRPr="00435A27" w:rsidRDefault="00435A27" w:rsidP="00F431DB">
                    <w:pPr>
                      <w:rPr>
                        <w:sz w:val="18"/>
                        <w:szCs w:val="18"/>
                      </w:rPr>
                    </w:pPr>
                    <w:r w:rsidRPr="00435A27">
                      <w:rPr>
                        <w:sz w:val="18"/>
                        <w:szCs w:val="18"/>
                      </w:rPr>
                      <w:t>Unidades</w:t>
                    </w:r>
                    <w:r w:rsidR="00F431DB" w:rsidRPr="00435A27">
                      <w:rPr>
                        <w:sz w:val="18"/>
                        <w:szCs w:val="18"/>
                      </w:rPr>
                      <w:t xml:space="preserve"> de minutos</w:t>
                    </w:r>
                    <w:r w:rsidRPr="00435A27">
                      <w:rPr>
                        <w:sz w:val="18"/>
                        <w:szCs w:val="18"/>
                      </w:rPr>
                      <w:t xml:space="preserve"> MU</w:t>
                    </w:r>
                  </w:p>
                </w:txbxContent>
              </v:textbox>
            </v:shape>
            <v:shape id="_x0000_s1108" type="#_x0000_t202" style="position:absolute;left:3206;top:4218;width:883;height:476">
              <v:textbox style="mso-next-textbox:#_x0000_s1108">
                <w:txbxContent>
                  <w:p w:rsidR="00435A27" w:rsidRDefault="00435A27">
                    <w:r>
                      <w:t>74157</w:t>
                    </w:r>
                  </w:p>
                </w:txbxContent>
              </v:textbox>
            </v:shape>
            <v:shape id="_x0000_s1109" type="#_x0000_t202" style="position:absolute;left:8187;top:4218;width:883;height:476">
              <v:textbox style="mso-next-textbox:#_x0000_s1109">
                <w:txbxContent>
                  <w:p w:rsidR="00435A27" w:rsidRDefault="00435A27" w:rsidP="00435A27">
                    <w:r>
                      <w:t>74157</w:t>
                    </w:r>
                  </w:p>
                </w:txbxContent>
              </v:textbox>
            </v:shape>
            <v:shape id="_x0000_s1110" type="#_x0000_t202" style="position:absolute;left:5375;top:5835;width:883;height:476">
              <v:textbox style="mso-next-textbox:#_x0000_s1110">
                <w:txbxContent>
                  <w:p w:rsidR="00435A27" w:rsidRDefault="00435A27" w:rsidP="00435A27">
                    <w:r>
                      <w:t>74157</w:t>
                    </w:r>
                  </w:p>
                </w:txbxContent>
              </v:textbox>
            </v:shape>
            <v:shape id="_x0000_s1111" type="#_x0000_t32" style="position:absolute;left:1454;top:4367;width:1752;height:0" o:connectortype="straight">
              <v:stroke endarrow="block"/>
            </v:shape>
            <v:shape id="_x0000_s1112" type="#_x0000_t32" style="position:absolute;left:6629;top:4368;width:1558;height:0" o:connectortype="straight">
              <v:stroke endarrow="block"/>
            </v:shape>
            <v:shape id="_x0000_s1113" type="#_x0000_t202" style="position:absolute;left:992;top:4136;width:462;height:475" stroked="f">
              <v:fill opacity="0"/>
              <v:textbox style="mso-next-textbox:#_x0000_s1113">
                <w:txbxContent>
                  <w:p w:rsidR="00435A27" w:rsidRDefault="00435A27">
                    <w:r>
                      <w:t>A</w:t>
                    </w:r>
                  </w:p>
                </w:txbxContent>
              </v:textbox>
            </v:shape>
            <v:shape id="_x0000_s1114" type="#_x0000_t32" style="position:absolute;left:2731;top:4367;width:1;height:557;flip:y" o:connectortype="straight"/>
            <v:shape id="_x0000_s1115" type="#_x0000_t32" style="position:absolute;left:2731;top:4924;width:3899;height:0" o:connectortype="straight"/>
            <v:shape id="_x0000_s1116" type="#_x0000_t32" style="position:absolute;left:6629;top:4368;width:1;height:556"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7" type="#_x0000_t34" style="position:absolute;left:2667;top:3556;width:901;height:421;rotation:90;flip:x" o:connectortype="elbow" adj="10788,138476,-69691" strokecolor="black [3200]" strokeweight="2.5pt">
              <v:stroke endarrow="block"/>
              <v:shadow color="#868686"/>
            </v:shape>
            <v:shape id="_x0000_s1118" type="#_x0000_t34" style="position:absolute;left:3529;top:3658;width:901;height:218;rotation:90" o:connectortype="elbow" adj="10788,-267424,-98027" strokecolor="black [3200]" strokeweight="2.5pt">
              <v:stroke endarrow="block"/>
              <v:shadow color="#868686"/>
            </v:shape>
            <v:shape id="_x0000_s1119" type="#_x0000_t34" style="position:absolute;left:7664;top:3599;width:901;height:335;rotation:90;flip:x" o:connectortype="elbow" adj="10788,174025,-190516" strokecolor="black [3200]" strokeweight="2.5pt">
              <v:stroke endarrow="block"/>
              <v:shadow color="#868686"/>
            </v:shape>
            <v:shape id="_x0000_s1120" type="#_x0000_t34" style="position:absolute;left:8465;top:3613;width:901;height:308;rotation:90" o:connectortype="elbow" adj="10788,-189281,-217438" strokecolor="black [3200]" strokeweight="2.5pt">
              <v:stroke endarrow="block"/>
              <v:shadow color="#868686"/>
            </v:shape>
            <v:shape id="_x0000_s1122" type="#_x0000_t32" style="position:absolute;left:3627;top:4694;width:0;height:719" o:connectortype="straight" strokecolor="black [3200]" strokeweight="2.5pt">
              <v:shadow color="#868686"/>
            </v:shape>
            <v:shape id="_x0000_s1123" type="#_x0000_t32" style="position:absolute;left:3627;top:5412;width:1849;height:1" o:connectortype="straight" strokecolor="black [3200]" strokeweight="2.5pt">
              <v:shadow color="#868686"/>
            </v:shape>
            <v:shape id="_x0000_s1124" type="#_x0000_t32" style="position:absolute;left:5476;top:5413;width:0;height:422" o:connectortype="straight" strokecolor="black [3200]" strokeweight="2.5pt">
              <v:stroke endarrow="block"/>
              <v:shadow color="#868686"/>
            </v:shape>
            <v:shape id="_x0000_s1125" type="#_x0000_t32" style="position:absolute;left:8514;top:4694;width:0;height:719" o:connectortype="straight" strokecolor="black [3200]" strokeweight="2.5pt">
              <v:shadow color="#868686"/>
            </v:shape>
            <v:shape id="_x0000_s1126" type="#_x0000_t32" style="position:absolute;left:6113;top:5414;width:2401;height:0" o:connectortype="straight" strokecolor="black [3200]" strokeweight="2.5pt">
              <v:shadow color="#868686"/>
            </v:shape>
            <v:shape id="_x0000_s1127" type="#_x0000_t32" style="position:absolute;left:6113;top:5412;width:0;height:422" o:connectortype="straight" strokecolor="black [3200]" strokeweight="2.5pt">
              <v:stroke endarrow="block"/>
              <v:shadow color="#868686"/>
            </v:shape>
            <v:shape id="_x0000_s1128" type="#_x0000_t202" style="position:absolute;left:4235;top:5482;width:611;height:475" stroked="f">
              <v:fill opacity="0"/>
              <v:textbox style="mso-next-textbox:#_x0000_s1128">
                <w:txbxContent>
                  <w:p w:rsidR="00782648" w:rsidRDefault="00782648" w:rsidP="00782648">
                    <w:r>
                      <w:t>HD</w:t>
                    </w:r>
                  </w:p>
                </w:txbxContent>
              </v:textbox>
            </v:shape>
            <v:shape id="_x0000_s1129" type="#_x0000_t202" style="position:absolute;left:6629;top:5482;width:679;height:475" stroked="f">
              <v:fill opacity="0"/>
              <v:textbox style="mso-next-textbox:#_x0000_s1129">
                <w:txbxContent>
                  <w:p w:rsidR="00782648" w:rsidRDefault="00782648" w:rsidP="00782648">
                    <w:r>
                      <w:t>MD</w:t>
                    </w:r>
                  </w:p>
                </w:txbxContent>
              </v:textbox>
            </v:shape>
            <v:shape id="_x0000_s1130" type="#_x0000_t32" style="position:absolute;left:3206;top:6173;width:2169;height:0" o:connectortype="straight">
              <v:stroke endarrow="block"/>
            </v:shape>
            <v:shape id="_x0000_s1131" type="#_x0000_t202" style="position:absolute;left:2649;top:5956;width:462;height:475" stroked="f">
              <v:fill opacity="0"/>
              <v:textbox style="mso-next-textbox:#_x0000_s1131">
                <w:txbxContent>
                  <w:p w:rsidR="00782648" w:rsidRDefault="00782648" w:rsidP="00782648">
                    <w:r>
                      <w:t>A</w:t>
                    </w:r>
                  </w:p>
                </w:txbxContent>
              </v:textbox>
            </v:shape>
            <v:shape id="_x0000_s1132" type="#_x0000_t32" style="position:absolute;left:5814;top:6310;width:0;height:570" o:connectortype="straight" strokecolor="black [3200]" strokeweight="2.5pt">
              <v:stroke endarrow="block"/>
              <v:shadow color="#868686"/>
            </v:shape>
            <v:shape id="_x0000_s1133" type="#_x0000_t202" style="position:absolute;left:5502;top:6880;width:611;height:475" stroked="f">
              <v:fill opacity="0"/>
              <v:textbox style="mso-next-textbox:#_x0000_s1133">
                <w:txbxContent>
                  <w:p w:rsidR="00782648" w:rsidRDefault="00782648" w:rsidP="00782648">
                    <w:r>
                      <w:t>HD</w:t>
                    </w:r>
                  </w:p>
                </w:txbxContent>
              </v:textbox>
            </v:shape>
          </v:group>
        </w:pict>
      </w:r>
    </w:p>
    <w:p w:rsidR="00F431DB" w:rsidRDefault="00F431DB" w:rsidP="00D7630C">
      <w:pPr>
        <w:jc w:val="both"/>
        <w:rPr>
          <w:rFonts w:eastAsiaTheme="minorEastAsia" w:cstheme="minorHAnsi"/>
        </w:rPr>
      </w:pPr>
    </w:p>
    <w:p w:rsidR="00F431DB" w:rsidRDefault="00F431DB" w:rsidP="00D7630C">
      <w:pPr>
        <w:jc w:val="both"/>
        <w:rPr>
          <w:rFonts w:eastAsiaTheme="minorEastAsia" w:cstheme="minorHAnsi"/>
        </w:rPr>
      </w:pPr>
    </w:p>
    <w:p w:rsidR="00F431DB" w:rsidRDefault="00F431DB" w:rsidP="00D7630C">
      <w:pPr>
        <w:jc w:val="both"/>
        <w:rPr>
          <w:rFonts w:eastAsiaTheme="minorEastAsia" w:cstheme="minorHAnsi"/>
        </w:rPr>
      </w:pPr>
    </w:p>
    <w:p w:rsidR="00F431DB" w:rsidRDefault="00F431DB" w:rsidP="00D7630C">
      <w:pPr>
        <w:jc w:val="both"/>
        <w:rPr>
          <w:rFonts w:eastAsiaTheme="minorEastAsia" w:cstheme="minorHAnsi"/>
        </w:rPr>
      </w:pPr>
    </w:p>
    <w:p w:rsidR="00F431DB" w:rsidRDefault="00F431DB" w:rsidP="00D7630C">
      <w:pPr>
        <w:jc w:val="both"/>
        <w:rPr>
          <w:rFonts w:eastAsiaTheme="minorEastAsia" w:cstheme="minorHAnsi"/>
        </w:rPr>
      </w:pPr>
    </w:p>
    <w:p w:rsidR="00F431DB" w:rsidRDefault="00F431DB" w:rsidP="00D7630C">
      <w:pPr>
        <w:jc w:val="both"/>
        <w:rPr>
          <w:rFonts w:eastAsiaTheme="minorEastAsia" w:cstheme="minorHAnsi"/>
        </w:rPr>
      </w:pPr>
    </w:p>
    <w:p w:rsidR="00F431DB" w:rsidRDefault="00F431DB" w:rsidP="00D7630C">
      <w:pPr>
        <w:jc w:val="both"/>
        <w:rPr>
          <w:rFonts w:eastAsiaTheme="minorEastAsia" w:cstheme="minorHAnsi"/>
        </w:rPr>
      </w:pPr>
    </w:p>
    <w:p w:rsidR="00C51901" w:rsidRDefault="00C51901" w:rsidP="00D7630C">
      <w:pPr>
        <w:jc w:val="both"/>
        <w:rPr>
          <w:rFonts w:eastAsiaTheme="minorEastAsia" w:cstheme="minorHAnsi"/>
        </w:rPr>
      </w:pPr>
    </w:p>
    <w:p w:rsidR="00782648" w:rsidRDefault="00782648" w:rsidP="00D7630C">
      <w:pPr>
        <w:jc w:val="both"/>
        <w:rPr>
          <w:rFonts w:eastAsiaTheme="minorEastAsia" w:cstheme="minorHAnsi"/>
        </w:rPr>
      </w:pPr>
    </w:p>
    <w:p w:rsidR="00681C7B" w:rsidRPr="00633B72" w:rsidRDefault="00B16D3D" w:rsidP="0023578D">
      <w:pPr>
        <w:pStyle w:val="Prrafodelista"/>
        <w:numPr>
          <w:ilvl w:val="0"/>
          <w:numId w:val="3"/>
        </w:numPr>
        <w:jc w:val="both"/>
        <w:rPr>
          <w:rFonts w:eastAsiaTheme="minorEastAsia" w:cstheme="minorHAnsi"/>
          <w:u w:val="single"/>
        </w:rPr>
      </w:pPr>
      <w:r w:rsidRPr="00B16D3D">
        <w:rPr>
          <w:u w:val="single"/>
        </w:rPr>
        <w:t>CIRCUITO PARA VISUALIZAR EL RELOJ:</w:t>
      </w:r>
    </w:p>
    <w:p w:rsidR="00D80A34" w:rsidRDefault="00633B72" w:rsidP="000D70D6">
      <w:pPr>
        <w:jc w:val="both"/>
        <w:rPr>
          <w:rFonts w:eastAsiaTheme="minorEastAsia" w:cstheme="minorHAnsi"/>
        </w:rPr>
      </w:pPr>
      <w:r>
        <w:rPr>
          <w:rFonts w:eastAsiaTheme="minorEastAsia" w:cstheme="minorHAnsi"/>
        </w:rPr>
        <w:t xml:space="preserve">Desde el PIC llegan varias señales hasta este circuito. Una de las señales formadas por cuatro líneas, denominada </w:t>
      </w:r>
      <w:r w:rsidR="00D80A34">
        <w:rPr>
          <w:rFonts w:eastAsiaTheme="minorEastAsia" w:cstheme="minorHAnsi"/>
        </w:rPr>
        <w:t>“</w:t>
      </w:r>
      <w:r>
        <w:rPr>
          <w:rFonts w:eastAsiaTheme="minorEastAsia" w:cstheme="minorHAnsi"/>
        </w:rPr>
        <w:t>Datos del reloj</w:t>
      </w:r>
      <w:r w:rsidR="00D80A34">
        <w:rPr>
          <w:rFonts w:eastAsiaTheme="minorEastAsia" w:cstheme="minorHAnsi"/>
        </w:rPr>
        <w:t>”</w:t>
      </w:r>
      <w:r>
        <w:rPr>
          <w:rFonts w:eastAsiaTheme="minorEastAsia" w:cstheme="minorHAnsi"/>
        </w:rPr>
        <w:t xml:space="preserve">, </w:t>
      </w:r>
      <w:r w:rsidR="00D80A34">
        <w:rPr>
          <w:rFonts w:eastAsiaTheme="minorEastAsia" w:cstheme="minorHAnsi"/>
        </w:rPr>
        <w:t xml:space="preserve">son para visualizar como reloj. Otra de las señales formadas por tres líneas, denominada “Señales de control: Visualizar”,  y  la señal llamada “Señales de control: </w:t>
      </w:r>
      <w:proofErr w:type="spellStart"/>
      <w:r w:rsidR="00D80A34">
        <w:rPr>
          <w:rFonts w:eastAsiaTheme="minorEastAsia" w:cstheme="minorHAnsi"/>
        </w:rPr>
        <w:t>Demux</w:t>
      </w:r>
      <w:proofErr w:type="spellEnd"/>
      <w:r w:rsidR="00D80A34">
        <w:rPr>
          <w:rFonts w:eastAsiaTheme="minorEastAsia" w:cstheme="minorHAnsi"/>
        </w:rPr>
        <w:t xml:space="preserve">” son para un </w:t>
      </w:r>
      <w:proofErr w:type="spellStart"/>
      <w:r w:rsidR="00D80A34">
        <w:rPr>
          <w:rFonts w:eastAsiaTheme="minorEastAsia" w:cstheme="minorHAnsi"/>
        </w:rPr>
        <w:t>demux</w:t>
      </w:r>
      <w:proofErr w:type="spellEnd"/>
      <w:r w:rsidR="00D80A34">
        <w:rPr>
          <w:rFonts w:eastAsiaTheme="minorEastAsia" w:cstheme="minorHAnsi"/>
        </w:rPr>
        <w:t xml:space="preserve">, el cual ayudará a elegir en que </w:t>
      </w:r>
      <w:proofErr w:type="spellStart"/>
      <w:r w:rsidR="00D80A34">
        <w:rPr>
          <w:rFonts w:eastAsiaTheme="minorEastAsia" w:cstheme="minorHAnsi"/>
        </w:rPr>
        <w:t>display</w:t>
      </w:r>
      <w:proofErr w:type="spellEnd"/>
      <w:r w:rsidR="00D80A34">
        <w:rPr>
          <w:rFonts w:eastAsiaTheme="minorEastAsia" w:cstheme="minorHAnsi"/>
        </w:rPr>
        <w:t xml:space="preserve"> se visualizaran lo datos que llegan desde “Datos del reloj”. </w:t>
      </w:r>
    </w:p>
    <w:p w:rsidR="000D70D6" w:rsidRDefault="00633B72" w:rsidP="00D80A34">
      <w:pPr>
        <w:jc w:val="center"/>
        <w:rPr>
          <w:rFonts w:eastAsiaTheme="minorEastAsia" w:cstheme="minorHAnsi"/>
          <w:u w:val="single"/>
        </w:rPr>
      </w:pPr>
      <w:r w:rsidRPr="00D80A34">
        <w:rPr>
          <w:rFonts w:eastAsiaTheme="minorEastAsia" w:cstheme="minorHAnsi"/>
          <w:noProof/>
          <w:lang w:eastAsia="es-ES"/>
        </w:rPr>
        <w:drawing>
          <wp:inline distT="0" distB="0" distL="0" distR="0">
            <wp:extent cx="4777236" cy="3313860"/>
            <wp:effectExtent l="19050" t="0" r="4314"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l="16106" t="16530" r="1869" b="8102"/>
                    <a:stretch>
                      <a:fillRect/>
                    </a:stretch>
                  </pic:blipFill>
                  <pic:spPr bwMode="auto">
                    <a:xfrm>
                      <a:off x="0" y="0"/>
                      <a:ext cx="4776843" cy="3313587"/>
                    </a:xfrm>
                    <a:prstGeom prst="rect">
                      <a:avLst/>
                    </a:prstGeom>
                    <a:noFill/>
                    <a:ln w="9525">
                      <a:noFill/>
                      <a:miter lim="800000"/>
                      <a:headEnd/>
                      <a:tailEnd/>
                    </a:ln>
                  </pic:spPr>
                </pic:pic>
              </a:graphicData>
            </a:graphic>
          </wp:inline>
        </w:drawing>
      </w:r>
    </w:p>
    <w:p w:rsidR="00D80A34" w:rsidRDefault="00FD3F6A" w:rsidP="00D80A34">
      <w:pPr>
        <w:jc w:val="both"/>
        <w:rPr>
          <w:rFonts w:eastAsiaTheme="minorEastAsia" w:cstheme="minorHAnsi"/>
        </w:rPr>
      </w:pPr>
      <w:r>
        <w:rPr>
          <w:rFonts w:eastAsiaTheme="minorEastAsia" w:cstheme="minorHAnsi"/>
        </w:rPr>
        <w:lastRenderedPageBreak/>
        <w:t xml:space="preserve">Las señales de salida de este circuito se visualizarán en unos </w:t>
      </w:r>
      <w:proofErr w:type="spellStart"/>
      <w:r>
        <w:rPr>
          <w:rFonts w:eastAsiaTheme="minorEastAsia" w:cstheme="minorHAnsi"/>
        </w:rPr>
        <w:t>displays</w:t>
      </w:r>
      <w:proofErr w:type="spellEnd"/>
      <w:r>
        <w:rPr>
          <w:rFonts w:eastAsiaTheme="minorEastAsia" w:cstheme="minorHAnsi"/>
        </w:rPr>
        <w:t xml:space="preserve">, cuando se </w:t>
      </w:r>
      <w:proofErr w:type="spellStart"/>
      <w:r>
        <w:rPr>
          <w:rFonts w:eastAsiaTheme="minorEastAsia" w:cstheme="minorHAnsi"/>
        </w:rPr>
        <w:t>este</w:t>
      </w:r>
      <w:proofErr w:type="spellEnd"/>
      <w:r>
        <w:rPr>
          <w:rFonts w:eastAsiaTheme="minorEastAsia" w:cstheme="minorHAnsi"/>
        </w:rPr>
        <w:t xml:space="preserve"> visualizando el reloj.</w:t>
      </w:r>
    </w:p>
    <w:p w:rsidR="00FD3F6A" w:rsidRDefault="00FD3F6A" w:rsidP="00D80A34">
      <w:pPr>
        <w:jc w:val="both"/>
        <w:rPr>
          <w:rFonts w:eastAsiaTheme="minorEastAsia" w:cstheme="minorHAnsi"/>
        </w:rPr>
      </w:pPr>
      <w:r>
        <w:rPr>
          <w:rFonts w:eastAsiaTheme="minorEastAsia" w:cstheme="minorHAnsi"/>
        </w:rPr>
        <w:t>Los elementos que forma este circuito son los siguientes:</w:t>
      </w:r>
    </w:p>
    <w:p w:rsidR="009B4F18" w:rsidRDefault="009B4F18" w:rsidP="009B4F18">
      <w:pPr>
        <w:pStyle w:val="Prrafodelista"/>
        <w:numPr>
          <w:ilvl w:val="0"/>
          <w:numId w:val="4"/>
        </w:numPr>
        <w:jc w:val="both"/>
        <w:rPr>
          <w:rFonts w:eastAsiaTheme="minorEastAsia" w:cstheme="minorHAnsi"/>
        </w:rPr>
      </w:pPr>
      <w:proofErr w:type="spellStart"/>
      <w:r>
        <w:rPr>
          <w:rFonts w:eastAsiaTheme="minorEastAsia" w:cstheme="minorHAnsi"/>
        </w:rPr>
        <w:t>Demultiplexor</w:t>
      </w:r>
      <w:proofErr w:type="spellEnd"/>
      <w:r>
        <w:rPr>
          <w:rFonts w:eastAsiaTheme="minorEastAsia" w:cstheme="minorHAnsi"/>
        </w:rPr>
        <w:t xml:space="preserve"> 74138: se utiliza  para escoger que visualizar, es decir, </w:t>
      </w:r>
      <w:proofErr w:type="spellStart"/>
      <w:r>
        <w:rPr>
          <w:rFonts w:eastAsiaTheme="minorEastAsia" w:cstheme="minorHAnsi"/>
        </w:rPr>
        <w:t>depediendo</w:t>
      </w:r>
      <w:proofErr w:type="spellEnd"/>
      <w:r>
        <w:rPr>
          <w:rFonts w:eastAsiaTheme="minorEastAsia" w:cstheme="minorHAnsi"/>
        </w:rPr>
        <w:t xml:space="preserve"> de su salida se visualizaran segundos, minutos u horas.</w:t>
      </w:r>
    </w:p>
    <w:p w:rsidR="009B4F18" w:rsidRDefault="009B4F18" w:rsidP="009B4F18">
      <w:pPr>
        <w:pStyle w:val="Prrafodelista"/>
        <w:numPr>
          <w:ilvl w:val="0"/>
          <w:numId w:val="4"/>
        </w:numPr>
        <w:jc w:val="both"/>
        <w:rPr>
          <w:rFonts w:eastAsiaTheme="minorEastAsia" w:cstheme="minorHAnsi"/>
        </w:rPr>
      </w:pPr>
      <w:proofErr w:type="spellStart"/>
      <w:r>
        <w:rPr>
          <w:rFonts w:eastAsiaTheme="minorEastAsia" w:cstheme="minorHAnsi"/>
        </w:rPr>
        <w:t>Latches</w:t>
      </w:r>
      <w:proofErr w:type="spellEnd"/>
      <w:r>
        <w:rPr>
          <w:rFonts w:eastAsiaTheme="minorEastAsia" w:cstheme="minorHAnsi"/>
        </w:rPr>
        <w:t xml:space="preserve"> 74100: según como esté su </w:t>
      </w:r>
      <w:proofErr w:type="spellStart"/>
      <w:r>
        <w:rPr>
          <w:rFonts w:eastAsiaTheme="minorEastAsia" w:cstheme="minorHAnsi"/>
        </w:rPr>
        <w:t>enable</w:t>
      </w:r>
      <w:proofErr w:type="spellEnd"/>
      <w:r>
        <w:rPr>
          <w:rFonts w:eastAsiaTheme="minorEastAsia" w:cstheme="minorHAnsi"/>
        </w:rPr>
        <w:t>, se visualizará segundos, minutos u horas.</w:t>
      </w:r>
    </w:p>
    <w:p w:rsidR="009B4F18" w:rsidRDefault="009B4F18" w:rsidP="009B4F18">
      <w:pPr>
        <w:pStyle w:val="Prrafodelista"/>
        <w:numPr>
          <w:ilvl w:val="0"/>
          <w:numId w:val="4"/>
        </w:numPr>
        <w:jc w:val="both"/>
        <w:rPr>
          <w:rFonts w:eastAsiaTheme="minorEastAsia" w:cstheme="minorHAnsi"/>
        </w:rPr>
      </w:pPr>
      <w:r>
        <w:rPr>
          <w:rFonts w:eastAsiaTheme="minorEastAsia" w:cstheme="minorHAnsi"/>
        </w:rPr>
        <w:t xml:space="preserve">Puertas lógicas: la puerta </w:t>
      </w:r>
      <w:proofErr w:type="spellStart"/>
      <w:r>
        <w:rPr>
          <w:rFonts w:eastAsiaTheme="minorEastAsia" w:cstheme="minorHAnsi"/>
        </w:rPr>
        <w:t>xor</w:t>
      </w:r>
      <w:proofErr w:type="spellEnd"/>
      <w:r>
        <w:rPr>
          <w:rFonts w:eastAsiaTheme="minorEastAsia" w:cstheme="minorHAnsi"/>
        </w:rPr>
        <w:t xml:space="preserve"> es para cuando se inicie el reloj, los </w:t>
      </w:r>
      <w:proofErr w:type="spellStart"/>
      <w:r>
        <w:rPr>
          <w:rFonts w:eastAsiaTheme="minorEastAsia" w:cstheme="minorHAnsi"/>
        </w:rPr>
        <w:t>displays</w:t>
      </w:r>
      <w:proofErr w:type="spellEnd"/>
      <w:r>
        <w:rPr>
          <w:rFonts w:eastAsiaTheme="minorEastAsia" w:cstheme="minorHAnsi"/>
        </w:rPr>
        <w:t xml:space="preserve"> visualicen el número 0.</w:t>
      </w:r>
      <w:r w:rsidR="004A723F">
        <w:rPr>
          <w:rFonts w:eastAsiaTheme="minorEastAsia" w:cstheme="minorHAnsi"/>
        </w:rPr>
        <w:t xml:space="preserve"> </w:t>
      </w:r>
    </w:p>
    <w:p w:rsidR="004A723F" w:rsidRDefault="004A723F" w:rsidP="004A723F">
      <w:pPr>
        <w:jc w:val="both"/>
        <w:rPr>
          <w:rFonts w:eastAsiaTheme="minorEastAsia" w:cstheme="minorHAnsi"/>
        </w:rPr>
      </w:pPr>
    </w:p>
    <w:p w:rsidR="004A723F" w:rsidRDefault="004A723F" w:rsidP="004A723F">
      <w:pPr>
        <w:jc w:val="both"/>
        <w:rPr>
          <w:rFonts w:eastAsiaTheme="minorEastAsia" w:cstheme="minorHAnsi"/>
        </w:rPr>
      </w:pPr>
      <w:r>
        <w:rPr>
          <w:rFonts w:eastAsiaTheme="minorEastAsia" w:cstheme="minorHAnsi"/>
        </w:rPr>
        <w:t>Funcionamiento:</w:t>
      </w:r>
    </w:p>
    <w:p w:rsidR="004A723F" w:rsidRDefault="004A723F" w:rsidP="004A723F">
      <w:pPr>
        <w:jc w:val="both"/>
        <w:rPr>
          <w:rFonts w:eastAsiaTheme="minorEastAsia" w:cstheme="minorHAnsi"/>
        </w:rPr>
      </w:pPr>
      <w:r>
        <w:rPr>
          <w:rFonts w:eastAsiaTheme="minorEastAsia" w:cstheme="minorHAnsi"/>
        </w:rPr>
        <w:t>El PIC envía unos datos para visualizar, en 4 líneas. Esos datos irán variando, es decir, empezará con las unidades de los segundos y cuando llegue a las decenas enviará otros datos</w:t>
      </w:r>
      <w:r w:rsidR="005A36E7">
        <w:rPr>
          <w:rFonts w:eastAsiaTheme="minorEastAsia" w:cstheme="minorHAnsi"/>
        </w:rPr>
        <w:t>, y lo mismo con horas y minutos</w:t>
      </w:r>
      <w:r>
        <w:rPr>
          <w:rFonts w:eastAsiaTheme="minorEastAsia" w:cstheme="minorHAnsi"/>
        </w:rPr>
        <w:t>. Para visualizarlos se utilizan varios circuitos integrados.</w:t>
      </w:r>
    </w:p>
    <w:p w:rsidR="004A723F" w:rsidRDefault="004A723F" w:rsidP="004A723F">
      <w:pPr>
        <w:jc w:val="both"/>
        <w:rPr>
          <w:rFonts w:eastAsiaTheme="minorEastAsia" w:cstheme="minorHAnsi"/>
        </w:rPr>
      </w:pPr>
      <w:r>
        <w:rPr>
          <w:rFonts w:eastAsiaTheme="minorEastAsia" w:cstheme="minorHAnsi"/>
        </w:rPr>
        <w:t xml:space="preserve">Los </w:t>
      </w:r>
      <w:proofErr w:type="spellStart"/>
      <w:r>
        <w:rPr>
          <w:rFonts w:eastAsiaTheme="minorEastAsia" w:cstheme="minorHAnsi"/>
        </w:rPr>
        <w:t>latches</w:t>
      </w:r>
      <w:proofErr w:type="spellEnd"/>
      <w:r>
        <w:rPr>
          <w:rFonts w:eastAsiaTheme="minorEastAsia" w:cstheme="minorHAnsi"/>
        </w:rPr>
        <w:t xml:space="preserve"> reciben a sus entradas los datos que envía el PIC. Todos los </w:t>
      </w:r>
      <w:proofErr w:type="spellStart"/>
      <w:r>
        <w:rPr>
          <w:rFonts w:eastAsiaTheme="minorEastAsia" w:cstheme="minorHAnsi"/>
        </w:rPr>
        <w:t>latches</w:t>
      </w:r>
      <w:proofErr w:type="spellEnd"/>
      <w:r>
        <w:rPr>
          <w:rFonts w:eastAsiaTheme="minorEastAsia" w:cstheme="minorHAnsi"/>
        </w:rPr>
        <w:t xml:space="preserve"> recibe</w:t>
      </w:r>
      <w:r w:rsidR="00815A56">
        <w:rPr>
          <w:rFonts w:eastAsiaTheme="minorEastAsia" w:cstheme="minorHAnsi"/>
        </w:rPr>
        <w:t>n</w:t>
      </w:r>
      <w:r>
        <w:rPr>
          <w:rFonts w:eastAsiaTheme="minorEastAsia" w:cstheme="minorHAnsi"/>
        </w:rPr>
        <w:t xml:space="preserve"> los mismos</w:t>
      </w:r>
      <w:r w:rsidR="00815A56">
        <w:rPr>
          <w:rFonts w:eastAsiaTheme="minorEastAsia" w:cstheme="minorHAnsi"/>
        </w:rPr>
        <w:t xml:space="preserve"> datos</w:t>
      </w:r>
      <w:r>
        <w:rPr>
          <w:rFonts w:eastAsiaTheme="minorEastAsia" w:cstheme="minorHAnsi"/>
        </w:rPr>
        <w:t>.</w:t>
      </w:r>
      <w:r w:rsidR="00815A56">
        <w:rPr>
          <w:rFonts w:eastAsiaTheme="minorEastAsia" w:cstheme="minorHAnsi"/>
        </w:rPr>
        <w:t xml:space="preserve"> Activando de forma ade</w:t>
      </w:r>
      <w:r w:rsidR="005A36E7">
        <w:rPr>
          <w:rFonts w:eastAsiaTheme="minorEastAsia" w:cstheme="minorHAnsi"/>
        </w:rPr>
        <w:t xml:space="preserve">cuada sus </w:t>
      </w:r>
      <w:proofErr w:type="spellStart"/>
      <w:r w:rsidR="005A36E7">
        <w:rPr>
          <w:rFonts w:eastAsiaTheme="minorEastAsia" w:cstheme="minorHAnsi"/>
        </w:rPr>
        <w:t>enables</w:t>
      </w:r>
      <w:proofErr w:type="spellEnd"/>
      <w:r w:rsidR="005A36E7">
        <w:rPr>
          <w:rFonts w:eastAsiaTheme="minorEastAsia" w:cstheme="minorHAnsi"/>
        </w:rPr>
        <w:t>, solo cargará</w:t>
      </w:r>
      <w:r w:rsidR="00815A56">
        <w:rPr>
          <w:rFonts w:eastAsiaTheme="minorEastAsia" w:cstheme="minorHAnsi"/>
        </w:rPr>
        <w:t xml:space="preserve"> sus entradas un determinado </w:t>
      </w:r>
      <w:proofErr w:type="spellStart"/>
      <w:r w:rsidR="00815A56">
        <w:rPr>
          <w:rFonts w:eastAsiaTheme="minorEastAsia" w:cstheme="minorHAnsi"/>
        </w:rPr>
        <w:t>latch</w:t>
      </w:r>
      <w:proofErr w:type="spellEnd"/>
      <w:r w:rsidR="00815A56">
        <w:rPr>
          <w:rFonts w:eastAsiaTheme="minorEastAsia" w:cstheme="minorHAnsi"/>
        </w:rPr>
        <w:t xml:space="preserve">.  Para eso se utiliza el </w:t>
      </w:r>
      <w:proofErr w:type="spellStart"/>
      <w:r w:rsidR="00815A56">
        <w:rPr>
          <w:rFonts w:eastAsiaTheme="minorEastAsia" w:cstheme="minorHAnsi"/>
        </w:rPr>
        <w:t>demux</w:t>
      </w:r>
      <w:proofErr w:type="spellEnd"/>
      <w:r w:rsidR="00815A56">
        <w:rPr>
          <w:rFonts w:eastAsiaTheme="minorEastAsia" w:cstheme="minorHAnsi"/>
        </w:rPr>
        <w:t>. Con una configuración determinada de sus entradas, se activará una de sus salidas. Por ejempl</w:t>
      </w:r>
      <w:r w:rsidR="005A36E7">
        <w:rPr>
          <w:rFonts w:eastAsiaTheme="minorEastAsia" w:cstheme="minorHAnsi"/>
        </w:rPr>
        <w:t xml:space="preserve">o, para visualizar los segundos, se activa la salida Y7 del </w:t>
      </w:r>
      <w:proofErr w:type="spellStart"/>
      <w:r w:rsidR="005A36E7">
        <w:rPr>
          <w:rFonts w:eastAsiaTheme="minorEastAsia" w:cstheme="minorHAnsi"/>
        </w:rPr>
        <w:t>demux</w:t>
      </w:r>
      <w:proofErr w:type="spellEnd"/>
      <w:r w:rsidR="005A36E7">
        <w:rPr>
          <w:rFonts w:eastAsiaTheme="minorEastAsia" w:cstheme="minorHAnsi"/>
        </w:rPr>
        <w:t xml:space="preserve">, este se activa a nivel bajo y el </w:t>
      </w:r>
      <w:proofErr w:type="spellStart"/>
      <w:r w:rsidR="005A36E7">
        <w:rPr>
          <w:rFonts w:eastAsiaTheme="minorEastAsia" w:cstheme="minorHAnsi"/>
        </w:rPr>
        <w:t>enable</w:t>
      </w:r>
      <w:proofErr w:type="spellEnd"/>
      <w:r w:rsidR="005A36E7">
        <w:rPr>
          <w:rFonts w:eastAsiaTheme="minorEastAsia" w:cstheme="minorHAnsi"/>
        </w:rPr>
        <w:t xml:space="preserve"> del </w:t>
      </w:r>
      <w:proofErr w:type="spellStart"/>
      <w:r w:rsidR="005A36E7">
        <w:rPr>
          <w:rFonts w:eastAsiaTheme="minorEastAsia" w:cstheme="minorHAnsi"/>
        </w:rPr>
        <w:t>latch</w:t>
      </w:r>
      <w:proofErr w:type="spellEnd"/>
      <w:r w:rsidR="005A36E7">
        <w:rPr>
          <w:rFonts w:eastAsiaTheme="minorEastAsia" w:cstheme="minorHAnsi"/>
        </w:rPr>
        <w:t xml:space="preserve"> es de nivel alto, para esa conversión utilizamos la puerta </w:t>
      </w:r>
      <w:proofErr w:type="spellStart"/>
      <w:r w:rsidR="005A36E7">
        <w:rPr>
          <w:rFonts w:eastAsiaTheme="minorEastAsia" w:cstheme="minorHAnsi"/>
        </w:rPr>
        <w:t>not</w:t>
      </w:r>
      <w:proofErr w:type="spellEnd"/>
      <w:r w:rsidR="005A36E7">
        <w:rPr>
          <w:rFonts w:eastAsiaTheme="minorEastAsia" w:cstheme="minorHAnsi"/>
        </w:rPr>
        <w:t xml:space="preserve">. Cuando se activa Y7, visualizamos las unidades de los segundos, estos datos son enviados por el PIC. Cuando llega el momento de visualizar las decenas de los segundos, el PIC cambia las señales “Señales de control: Visualizar” y entonces se activa la salida Y6 del </w:t>
      </w:r>
      <w:proofErr w:type="spellStart"/>
      <w:r w:rsidR="005A36E7">
        <w:rPr>
          <w:rFonts w:eastAsiaTheme="minorEastAsia" w:cstheme="minorHAnsi"/>
        </w:rPr>
        <w:t>demux</w:t>
      </w:r>
      <w:proofErr w:type="spellEnd"/>
      <w:r w:rsidR="005A36E7">
        <w:rPr>
          <w:rFonts w:eastAsiaTheme="minorEastAsia" w:cstheme="minorHAnsi"/>
        </w:rPr>
        <w:t xml:space="preserve">. Cuando pasa esto, se activa el </w:t>
      </w:r>
      <w:proofErr w:type="spellStart"/>
      <w:r w:rsidR="005A36E7">
        <w:rPr>
          <w:rFonts w:eastAsiaTheme="minorEastAsia" w:cstheme="minorHAnsi"/>
        </w:rPr>
        <w:t>latch</w:t>
      </w:r>
      <w:proofErr w:type="spellEnd"/>
      <w:r w:rsidR="005A36E7">
        <w:rPr>
          <w:rFonts w:eastAsiaTheme="minorEastAsia" w:cstheme="minorHAnsi"/>
        </w:rPr>
        <w:t xml:space="preserve"> de decenas de segundos, y se carga en su salida los datos enviado por el PIC.</w:t>
      </w:r>
    </w:p>
    <w:p w:rsidR="003D6EA6" w:rsidRDefault="003D6EA6" w:rsidP="004A723F">
      <w:pPr>
        <w:jc w:val="both"/>
        <w:rPr>
          <w:rFonts w:eastAsiaTheme="minorEastAsia" w:cstheme="minorHAnsi"/>
        </w:rPr>
      </w:pPr>
      <w:r>
        <w:rPr>
          <w:rFonts w:eastAsiaTheme="minorEastAsia" w:cstheme="minorHAnsi"/>
        </w:rPr>
        <w:t xml:space="preserve">La señal “Señales de control: </w:t>
      </w:r>
      <w:proofErr w:type="spellStart"/>
      <w:r>
        <w:rPr>
          <w:rFonts w:eastAsiaTheme="minorEastAsia" w:cstheme="minorHAnsi"/>
        </w:rPr>
        <w:t>Demux</w:t>
      </w:r>
      <w:proofErr w:type="spellEnd"/>
      <w:r>
        <w:rPr>
          <w:rFonts w:eastAsiaTheme="minorEastAsia" w:cstheme="minorHAnsi"/>
        </w:rPr>
        <w:t xml:space="preserve">” es para controlar el </w:t>
      </w:r>
      <w:proofErr w:type="spellStart"/>
      <w:r>
        <w:rPr>
          <w:rFonts w:eastAsiaTheme="minorEastAsia" w:cstheme="minorHAnsi"/>
        </w:rPr>
        <w:t>demux</w:t>
      </w:r>
      <w:proofErr w:type="spellEnd"/>
      <w:r>
        <w:rPr>
          <w:rFonts w:eastAsiaTheme="minorEastAsia" w:cstheme="minorHAnsi"/>
        </w:rPr>
        <w:t xml:space="preserve">. Cuando este activada (se activa a nivel bajo) el </w:t>
      </w:r>
      <w:proofErr w:type="spellStart"/>
      <w:r>
        <w:rPr>
          <w:rFonts w:eastAsiaTheme="minorEastAsia" w:cstheme="minorHAnsi"/>
        </w:rPr>
        <w:t>demux</w:t>
      </w:r>
      <w:proofErr w:type="spellEnd"/>
      <w:r>
        <w:rPr>
          <w:rFonts w:eastAsiaTheme="minorEastAsia" w:cstheme="minorHAnsi"/>
        </w:rPr>
        <w:t xml:space="preserve"> funcionará de forma normal. Cuando esté </w:t>
      </w:r>
      <w:proofErr w:type="spellStart"/>
      <w:r>
        <w:rPr>
          <w:rFonts w:eastAsiaTheme="minorEastAsia" w:cstheme="minorHAnsi"/>
        </w:rPr>
        <w:t>descativada</w:t>
      </w:r>
      <w:proofErr w:type="spellEnd"/>
      <w:r>
        <w:rPr>
          <w:rFonts w:eastAsiaTheme="minorEastAsia" w:cstheme="minorHAnsi"/>
        </w:rPr>
        <w:t xml:space="preserve">, todas las salidas del </w:t>
      </w:r>
      <w:proofErr w:type="spellStart"/>
      <w:r>
        <w:rPr>
          <w:rFonts w:eastAsiaTheme="minorEastAsia" w:cstheme="minorHAnsi"/>
        </w:rPr>
        <w:t>demux</w:t>
      </w:r>
      <w:proofErr w:type="spellEnd"/>
      <w:r>
        <w:rPr>
          <w:rFonts w:eastAsiaTheme="minorEastAsia" w:cstheme="minorHAnsi"/>
        </w:rPr>
        <w:t xml:space="preserve">, estarán a nivel alto, es decir, desactivadas, y por lo tanto, no habrá ningún </w:t>
      </w:r>
      <w:proofErr w:type="spellStart"/>
      <w:r>
        <w:rPr>
          <w:rFonts w:eastAsiaTheme="minorEastAsia" w:cstheme="minorHAnsi"/>
        </w:rPr>
        <w:t>latch</w:t>
      </w:r>
      <w:proofErr w:type="spellEnd"/>
      <w:r>
        <w:rPr>
          <w:rFonts w:eastAsiaTheme="minorEastAsia" w:cstheme="minorHAnsi"/>
        </w:rPr>
        <w:t xml:space="preserve"> que cargue sus entradas en sus salidas. Se ha configurado el </w:t>
      </w:r>
      <w:proofErr w:type="spellStart"/>
      <w:r>
        <w:rPr>
          <w:rFonts w:eastAsiaTheme="minorEastAsia" w:cstheme="minorHAnsi"/>
        </w:rPr>
        <w:t>demux</w:t>
      </w:r>
      <w:proofErr w:type="spellEnd"/>
      <w:r>
        <w:rPr>
          <w:rFonts w:eastAsiaTheme="minorEastAsia" w:cstheme="minorHAnsi"/>
        </w:rPr>
        <w:t xml:space="preserve"> de esta forma, para que los </w:t>
      </w:r>
      <w:proofErr w:type="spellStart"/>
      <w:r>
        <w:rPr>
          <w:rFonts w:eastAsiaTheme="minorEastAsia" w:cstheme="minorHAnsi"/>
        </w:rPr>
        <w:t>latches</w:t>
      </w:r>
      <w:proofErr w:type="spellEnd"/>
      <w:r>
        <w:rPr>
          <w:rFonts w:eastAsiaTheme="minorEastAsia" w:cstheme="minorHAnsi"/>
        </w:rPr>
        <w:t xml:space="preserve"> visualicen de forma correcta. Es decir, cuando se esté visualizando las unidades de los segundos, lo visualice solo en un </w:t>
      </w:r>
      <w:proofErr w:type="spellStart"/>
      <w:r>
        <w:rPr>
          <w:rFonts w:eastAsiaTheme="minorEastAsia" w:cstheme="minorHAnsi"/>
        </w:rPr>
        <w:t>display</w:t>
      </w:r>
      <w:proofErr w:type="spellEnd"/>
      <w:r>
        <w:rPr>
          <w:rFonts w:eastAsiaTheme="minorEastAsia" w:cstheme="minorHAnsi"/>
        </w:rPr>
        <w:t xml:space="preserve"> y no en otros a la vez.</w:t>
      </w:r>
    </w:p>
    <w:p w:rsidR="00663CCA" w:rsidRDefault="00663CCA" w:rsidP="004A723F">
      <w:pPr>
        <w:jc w:val="both"/>
        <w:rPr>
          <w:rFonts w:eastAsiaTheme="minorEastAsia" w:cstheme="minorHAnsi"/>
        </w:rPr>
      </w:pPr>
      <w:r>
        <w:rPr>
          <w:rFonts w:eastAsiaTheme="minorEastAsia" w:cstheme="minorHAnsi"/>
        </w:rPr>
        <w:t xml:space="preserve">La puerta </w:t>
      </w:r>
      <w:proofErr w:type="spellStart"/>
      <w:r>
        <w:rPr>
          <w:rFonts w:eastAsiaTheme="minorEastAsia" w:cstheme="minorHAnsi"/>
        </w:rPr>
        <w:t>xor</w:t>
      </w:r>
      <w:proofErr w:type="spellEnd"/>
      <w:r>
        <w:rPr>
          <w:rFonts w:eastAsiaTheme="minorEastAsia" w:cstheme="minorHAnsi"/>
        </w:rPr>
        <w:t xml:space="preserve"> está conectada a la salida Y0 del </w:t>
      </w:r>
      <w:proofErr w:type="spellStart"/>
      <w:r>
        <w:rPr>
          <w:rFonts w:eastAsiaTheme="minorEastAsia" w:cstheme="minorHAnsi"/>
        </w:rPr>
        <w:t>demux</w:t>
      </w:r>
      <w:proofErr w:type="spellEnd"/>
      <w:r>
        <w:rPr>
          <w:rFonts w:eastAsiaTheme="minorEastAsia" w:cstheme="minorHAnsi"/>
        </w:rPr>
        <w:t xml:space="preserve">. Este solo se activa cuando el PIC inicializa el reloj. En su rutina de </w:t>
      </w:r>
      <w:proofErr w:type="spellStart"/>
      <w:r>
        <w:rPr>
          <w:rFonts w:eastAsiaTheme="minorEastAsia" w:cstheme="minorHAnsi"/>
        </w:rPr>
        <w:t>incialización</w:t>
      </w:r>
      <w:proofErr w:type="spellEnd"/>
      <w:r>
        <w:rPr>
          <w:rFonts w:eastAsiaTheme="minorEastAsia" w:cstheme="minorHAnsi"/>
        </w:rPr>
        <w:t xml:space="preserve"> carga en las entradas de todos los </w:t>
      </w:r>
      <w:proofErr w:type="spellStart"/>
      <w:r>
        <w:rPr>
          <w:rFonts w:eastAsiaTheme="minorEastAsia" w:cstheme="minorHAnsi"/>
        </w:rPr>
        <w:t>latches</w:t>
      </w:r>
      <w:proofErr w:type="spellEnd"/>
      <w:r>
        <w:rPr>
          <w:rFonts w:eastAsiaTheme="minorEastAsia" w:cstheme="minorHAnsi"/>
        </w:rPr>
        <w:t xml:space="preserve"> el valor cero y activa la salida Y0 para que se activen los </w:t>
      </w:r>
      <w:proofErr w:type="spellStart"/>
      <w:r>
        <w:rPr>
          <w:rFonts w:eastAsiaTheme="minorEastAsia" w:cstheme="minorHAnsi"/>
        </w:rPr>
        <w:t>enables</w:t>
      </w:r>
      <w:proofErr w:type="spellEnd"/>
      <w:r>
        <w:rPr>
          <w:rFonts w:eastAsiaTheme="minorEastAsia" w:cstheme="minorHAnsi"/>
        </w:rPr>
        <w:t xml:space="preserve"> de los </w:t>
      </w:r>
      <w:proofErr w:type="spellStart"/>
      <w:r>
        <w:rPr>
          <w:rFonts w:eastAsiaTheme="minorEastAsia" w:cstheme="minorHAnsi"/>
        </w:rPr>
        <w:t>latches</w:t>
      </w:r>
      <w:proofErr w:type="spellEnd"/>
      <w:r>
        <w:rPr>
          <w:rFonts w:eastAsiaTheme="minorEastAsia" w:cstheme="minorHAnsi"/>
        </w:rPr>
        <w:t xml:space="preserve">. Después de la </w:t>
      </w:r>
      <w:proofErr w:type="spellStart"/>
      <w:r>
        <w:rPr>
          <w:rFonts w:eastAsiaTheme="minorEastAsia" w:cstheme="minorHAnsi"/>
        </w:rPr>
        <w:t>incialización</w:t>
      </w:r>
      <w:proofErr w:type="spellEnd"/>
      <w:r>
        <w:rPr>
          <w:rFonts w:eastAsiaTheme="minorEastAsia" w:cstheme="minorHAnsi"/>
        </w:rPr>
        <w:t xml:space="preserve"> Y0 no volverá a activarse.</w:t>
      </w:r>
    </w:p>
    <w:p w:rsidR="00663CCA" w:rsidRDefault="00663CCA" w:rsidP="004A723F">
      <w:pPr>
        <w:jc w:val="both"/>
        <w:rPr>
          <w:rFonts w:eastAsiaTheme="minorEastAsia" w:cstheme="minorHAnsi"/>
        </w:rPr>
      </w:pPr>
    </w:p>
    <w:p w:rsidR="00663CCA" w:rsidRDefault="00663CCA" w:rsidP="004A723F">
      <w:pPr>
        <w:jc w:val="both"/>
        <w:rPr>
          <w:rFonts w:eastAsiaTheme="minorEastAsia" w:cstheme="minorHAnsi"/>
        </w:rPr>
      </w:pPr>
    </w:p>
    <w:p w:rsidR="006F40F0" w:rsidRDefault="006F40F0" w:rsidP="004A723F">
      <w:pPr>
        <w:jc w:val="both"/>
        <w:rPr>
          <w:rFonts w:eastAsiaTheme="minorEastAsia" w:cstheme="minorHAnsi"/>
        </w:rPr>
      </w:pPr>
    </w:p>
    <w:p w:rsidR="00663CCA" w:rsidRDefault="00663CCA" w:rsidP="004A723F">
      <w:pPr>
        <w:jc w:val="both"/>
        <w:rPr>
          <w:rFonts w:eastAsiaTheme="minorEastAsia" w:cstheme="minorHAnsi"/>
        </w:rPr>
      </w:pPr>
    </w:p>
    <w:p w:rsidR="00663CCA" w:rsidRPr="006F40F0" w:rsidRDefault="00663CCA" w:rsidP="00663CCA">
      <w:pPr>
        <w:pStyle w:val="Prrafodelista"/>
        <w:numPr>
          <w:ilvl w:val="0"/>
          <w:numId w:val="3"/>
        </w:numPr>
        <w:jc w:val="both"/>
        <w:rPr>
          <w:rFonts w:eastAsiaTheme="minorEastAsia" w:cstheme="minorHAnsi"/>
        </w:rPr>
      </w:pPr>
      <w:r>
        <w:rPr>
          <w:rFonts w:eastAsiaTheme="minorEastAsia" w:cstheme="minorHAnsi"/>
          <w:u w:val="single"/>
        </w:rPr>
        <w:lastRenderedPageBreak/>
        <w:t>MULTIPLEXACIÓN Y DISPLAYS:</w:t>
      </w:r>
    </w:p>
    <w:p w:rsidR="006F40F0" w:rsidRPr="006F40F0" w:rsidRDefault="006F40F0" w:rsidP="006F40F0">
      <w:pPr>
        <w:jc w:val="both"/>
        <w:rPr>
          <w:rFonts w:eastAsiaTheme="minorEastAsia" w:cstheme="minorHAnsi"/>
        </w:rPr>
      </w:pPr>
      <w:r>
        <w:rPr>
          <w:rFonts w:eastAsiaTheme="minorEastAsia" w:cstheme="minorHAnsi"/>
        </w:rPr>
        <w:t xml:space="preserve">La función de este circuito es la de visualizar el reloj o visualizar la alarma cuando se esté eligiendo. Con los multiplexores se hace la elección y después se visualiza en los </w:t>
      </w:r>
      <w:proofErr w:type="spellStart"/>
      <w:r>
        <w:rPr>
          <w:rFonts w:eastAsiaTheme="minorEastAsia" w:cstheme="minorHAnsi"/>
        </w:rPr>
        <w:t>displays</w:t>
      </w:r>
      <w:proofErr w:type="spellEnd"/>
      <w:r>
        <w:rPr>
          <w:rFonts w:eastAsiaTheme="minorEastAsia" w:cstheme="minorHAnsi"/>
        </w:rPr>
        <w:t>.</w:t>
      </w:r>
    </w:p>
    <w:p w:rsidR="00815A56" w:rsidRDefault="006F40F0" w:rsidP="006F40F0">
      <w:pPr>
        <w:jc w:val="center"/>
        <w:rPr>
          <w:rFonts w:eastAsiaTheme="minorEastAsia" w:cstheme="minorHAnsi"/>
        </w:rPr>
      </w:pPr>
      <w:r>
        <w:rPr>
          <w:rFonts w:eastAsiaTheme="minorEastAsia" w:cstheme="minorHAnsi"/>
          <w:noProof/>
          <w:lang w:eastAsia="es-ES"/>
        </w:rPr>
        <w:drawing>
          <wp:inline distT="0" distB="0" distL="0" distR="0">
            <wp:extent cx="4492565" cy="4007132"/>
            <wp:effectExtent l="19050" t="0" r="32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l="22983" t="10337" r="8629" b="3820"/>
                    <a:stretch>
                      <a:fillRect/>
                    </a:stretch>
                  </pic:blipFill>
                  <pic:spPr bwMode="auto">
                    <a:xfrm>
                      <a:off x="0" y="0"/>
                      <a:ext cx="4492565" cy="4007132"/>
                    </a:xfrm>
                    <a:prstGeom prst="rect">
                      <a:avLst/>
                    </a:prstGeom>
                    <a:noFill/>
                    <a:ln w="9525">
                      <a:noFill/>
                      <a:miter lim="800000"/>
                      <a:headEnd/>
                      <a:tailEnd/>
                    </a:ln>
                  </pic:spPr>
                </pic:pic>
              </a:graphicData>
            </a:graphic>
          </wp:inline>
        </w:drawing>
      </w:r>
    </w:p>
    <w:p w:rsidR="006F40F0" w:rsidRDefault="006F40F0" w:rsidP="006F40F0">
      <w:pPr>
        <w:jc w:val="both"/>
        <w:rPr>
          <w:rFonts w:eastAsiaTheme="minorEastAsia" w:cstheme="minorHAnsi"/>
        </w:rPr>
      </w:pPr>
      <w:r>
        <w:rPr>
          <w:rFonts w:eastAsiaTheme="minorEastAsia" w:cstheme="minorHAnsi"/>
        </w:rPr>
        <w:t>Los elementos de este circuito son los siguientes:</w:t>
      </w:r>
    </w:p>
    <w:p w:rsidR="006F40F0" w:rsidRDefault="006C118F" w:rsidP="006C118F">
      <w:pPr>
        <w:pStyle w:val="Prrafodelista"/>
        <w:numPr>
          <w:ilvl w:val="0"/>
          <w:numId w:val="4"/>
        </w:numPr>
        <w:jc w:val="both"/>
        <w:rPr>
          <w:rFonts w:eastAsiaTheme="minorEastAsia" w:cstheme="minorHAnsi"/>
        </w:rPr>
      </w:pPr>
      <w:r>
        <w:rPr>
          <w:rFonts w:eastAsiaTheme="minorEastAsia" w:cstheme="minorHAnsi"/>
        </w:rPr>
        <w:t>Multiplexores 74157: se utilizan para elegir si visualizar el reloj o visualizar la alarma.</w:t>
      </w:r>
    </w:p>
    <w:p w:rsidR="006C118F" w:rsidRDefault="006C118F" w:rsidP="006C118F">
      <w:pPr>
        <w:pStyle w:val="Prrafodelista"/>
        <w:numPr>
          <w:ilvl w:val="0"/>
          <w:numId w:val="4"/>
        </w:numPr>
        <w:jc w:val="both"/>
        <w:rPr>
          <w:rFonts w:eastAsiaTheme="minorEastAsia" w:cstheme="minorHAnsi"/>
        </w:rPr>
      </w:pPr>
      <w:proofErr w:type="spellStart"/>
      <w:r>
        <w:rPr>
          <w:rFonts w:eastAsiaTheme="minorEastAsia" w:cstheme="minorHAnsi"/>
        </w:rPr>
        <w:t>Displays</w:t>
      </w:r>
      <w:proofErr w:type="spellEnd"/>
      <w:r>
        <w:rPr>
          <w:rFonts w:eastAsiaTheme="minorEastAsia" w:cstheme="minorHAnsi"/>
        </w:rPr>
        <w:t xml:space="preserve"> 7 segmentos – BCD</w:t>
      </w:r>
    </w:p>
    <w:p w:rsidR="006C118F" w:rsidRDefault="006C118F" w:rsidP="006C118F">
      <w:pPr>
        <w:jc w:val="both"/>
        <w:rPr>
          <w:rFonts w:eastAsiaTheme="minorEastAsia" w:cstheme="minorHAnsi"/>
        </w:rPr>
      </w:pPr>
    </w:p>
    <w:p w:rsidR="006C118F" w:rsidRDefault="006C118F" w:rsidP="006C118F">
      <w:pPr>
        <w:jc w:val="both"/>
        <w:rPr>
          <w:rFonts w:eastAsiaTheme="minorEastAsia" w:cstheme="minorHAnsi"/>
        </w:rPr>
      </w:pPr>
      <w:r>
        <w:rPr>
          <w:rFonts w:eastAsiaTheme="minorEastAsia" w:cstheme="minorHAnsi"/>
        </w:rPr>
        <w:t>Funcionamiento:</w:t>
      </w:r>
    </w:p>
    <w:p w:rsidR="00074797" w:rsidRDefault="006C118F" w:rsidP="006C118F">
      <w:pPr>
        <w:jc w:val="both"/>
        <w:rPr>
          <w:rFonts w:eastAsiaTheme="minorEastAsia" w:cstheme="minorHAnsi"/>
        </w:rPr>
      </w:pPr>
      <w:r>
        <w:rPr>
          <w:rFonts w:eastAsiaTheme="minorEastAsia" w:cstheme="minorHAnsi"/>
        </w:rPr>
        <w:t xml:space="preserve">En el funcionamiento normal se está visualizando el reloj. Cuando se acciona el interruptor </w:t>
      </w:r>
      <m:oMath>
        <m:r>
          <w:rPr>
            <w:rFonts w:ascii="Cambria Math" w:eastAsiaTheme="minorEastAsia" w:hAnsi="Cambria Math" w:cstheme="minorHAnsi"/>
          </w:rPr>
          <m:t>ON/</m:t>
        </m:r>
        <m:acc>
          <m:accPr>
            <m:chr m:val="̅"/>
            <m:ctrlPr>
              <w:rPr>
                <w:rFonts w:ascii="Cambria Math" w:eastAsiaTheme="minorEastAsia" w:hAnsi="Cambria Math" w:cstheme="minorHAnsi"/>
                <w:i/>
              </w:rPr>
            </m:ctrlPr>
          </m:accPr>
          <m:e>
            <m:r>
              <w:rPr>
                <w:rFonts w:ascii="Cambria Math" w:eastAsiaTheme="minorEastAsia" w:hAnsi="Cambria Math" w:cstheme="minorHAnsi"/>
              </w:rPr>
              <m:t>OFF</m:t>
            </m:r>
          </m:e>
        </m:acc>
      </m:oMath>
      <w:r>
        <w:rPr>
          <w:rFonts w:eastAsiaTheme="minorEastAsia" w:cstheme="minorHAnsi"/>
        </w:rPr>
        <w:t xml:space="preserve"> se visualiza la alarma,</w:t>
      </w:r>
      <w:r w:rsidR="00574E9B">
        <w:rPr>
          <w:rFonts w:eastAsiaTheme="minorEastAsia" w:cstheme="minorHAnsi"/>
        </w:rPr>
        <w:t xml:space="preserve"> este interruptor está conectado a los </w:t>
      </w:r>
      <w:proofErr w:type="spellStart"/>
      <w:r w:rsidR="00574E9B">
        <w:rPr>
          <w:rFonts w:eastAsiaTheme="minorEastAsia" w:cstheme="minorHAnsi"/>
        </w:rPr>
        <w:t>select</w:t>
      </w:r>
      <w:proofErr w:type="spellEnd"/>
      <w:r w:rsidR="00574E9B">
        <w:rPr>
          <w:rFonts w:eastAsiaTheme="minorEastAsia" w:cstheme="minorHAnsi"/>
        </w:rPr>
        <w:t xml:space="preserve"> de los multiplexores. Cuando este activado, es decir, cuando este en la posición ON, se visualizara lo que hay en la entrada A, en este caso son los datos que elegimos con los contadores, es decir, en la entrada A del multiplexor esta la salida del contador.</w:t>
      </w:r>
      <w:r w:rsidR="00D77651">
        <w:rPr>
          <w:rFonts w:eastAsiaTheme="minorEastAsia" w:cstheme="minorHAnsi"/>
        </w:rPr>
        <w:t xml:space="preserve"> </w:t>
      </w:r>
      <w:r w:rsidR="00074797">
        <w:rPr>
          <w:rFonts w:eastAsiaTheme="minorEastAsia" w:cstheme="minorHAnsi"/>
        </w:rPr>
        <w:t>Cuando el interruptor esta OFF, visualizamos el reloj.</w:t>
      </w:r>
    </w:p>
    <w:p w:rsidR="00D77651" w:rsidRDefault="00D77651" w:rsidP="006C118F">
      <w:pPr>
        <w:jc w:val="both"/>
        <w:rPr>
          <w:rFonts w:eastAsiaTheme="minorEastAsia" w:cstheme="minorHAnsi"/>
        </w:rPr>
      </w:pPr>
      <w:r>
        <w:rPr>
          <w:rFonts w:eastAsiaTheme="minorEastAsia" w:cstheme="minorHAnsi"/>
        </w:rPr>
        <w:t xml:space="preserve">Las señales que se han llamado “Alarma: decenas de horas” y las demás son las que en la explicación de la alarma se han llamado “decenas de horas” y demás. </w:t>
      </w:r>
    </w:p>
    <w:p w:rsidR="003E7B78" w:rsidRDefault="003E7B78" w:rsidP="006C118F">
      <w:pPr>
        <w:jc w:val="both"/>
        <w:rPr>
          <w:rFonts w:eastAsiaTheme="minorEastAsia" w:cstheme="minorHAnsi"/>
        </w:rPr>
      </w:pPr>
    </w:p>
    <w:p w:rsidR="003E7B78" w:rsidRDefault="003E7B78" w:rsidP="006C118F">
      <w:pPr>
        <w:jc w:val="both"/>
        <w:rPr>
          <w:rFonts w:eastAsiaTheme="minorEastAsia" w:cstheme="minorHAnsi"/>
        </w:rPr>
      </w:pPr>
    </w:p>
    <w:p w:rsidR="003E7B78" w:rsidRDefault="003E7B78" w:rsidP="003E7B78">
      <w:pPr>
        <w:pStyle w:val="Prrafodelista"/>
        <w:numPr>
          <w:ilvl w:val="0"/>
          <w:numId w:val="3"/>
        </w:numPr>
        <w:jc w:val="both"/>
        <w:rPr>
          <w:rFonts w:eastAsiaTheme="minorEastAsia" w:cstheme="minorHAnsi"/>
          <w:u w:val="single"/>
        </w:rPr>
      </w:pPr>
      <w:r>
        <w:rPr>
          <w:rFonts w:eastAsiaTheme="minorEastAsia" w:cstheme="minorHAnsi"/>
          <w:u w:val="single"/>
        </w:rPr>
        <w:lastRenderedPageBreak/>
        <w:t>PIC:</w:t>
      </w:r>
    </w:p>
    <w:p w:rsidR="00641709" w:rsidRDefault="00641709" w:rsidP="00641709">
      <w:pPr>
        <w:jc w:val="both"/>
        <w:rPr>
          <w:rFonts w:eastAsiaTheme="minorEastAsia" w:cstheme="minorHAnsi"/>
        </w:rPr>
      </w:pPr>
      <w:r>
        <w:rPr>
          <w:rFonts w:eastAsiaTheme="minorEastAsia" w:cstheme="minorHAnsi"/>
        </w:rPr>
        <w:t xml:space="preserve">El PIC está programado para crear el reloj y la señal “Datos del reloj”  son los datos que envía para visualizar el reloj. La señales “Señales de control: Visualizar” y “Señales de control: </w:t>
      </w:r>
      <w:proofErr w:type="spellStart"/>
      <w:r>
        <w:rPr>
          <w:rFonts w:eastAsiaTheme="minorEastAsia" w:cstheme="minorHAnsi"/>
        </w:rPr>
        <w:t>demux</w:t>
      </w:r>
      <w:proofErr w:type="spellEnd"/>
      <w:r>
        <w:rPr>
          <w:rFonts w:eastAsiaTheme="minorEastAsia" w:cstheme="minorHAnsi"/>
        </w:rPr>
        <w:t>” las utiliza para controlar la visualización.</w:t>
      </w:r>
    </w:p>
    <w:p w:rsidR="00D529DC" w:rsidRPr="00641709" w:rsidRDefault="00D529DC" w:rsidP="00641709">
      <w:pPr>
        <w:jc w:val="both"/>
        <w:rPr>
          <w:rFonts w:eastAsiaTheme="minorEastAsia" w:cstheme="minorHAnsi"/>
        </w:rPr>
      </w:pPr>
      <w:r>
        <w:rPr>
          <w:rFonts w:eastAsiaTheme="minorEastAsia" w:cstheme="minorHAnsi"/>
        </w:rPr>
        <w:t>Recibe como entradas los datos escogidos como alarma en uno de sus puertos y esta señal se ha llamado “Datos al PIC”. Las señales “Señal de control: horas o minutos” y “Señal de control: Decenas o unidades” las crea el PIC para controlar que datos es el que le llega, si decenas de horas, de minutos,… Guarda estos datos en un registro, y las compara con la hora del reloj que ello mismo genera.</w:t>
      </w:r>
    </w:p>
    <w:p w:rsidR="003E7B78" w:rsidRDefault="00641709" w:rsidP="00D529DC">
      <w:pPr>
        <w:jc w:val="center"/>
        <w:rPr>
          <w:rFonts w:eastAsiaTheme="minorEastAsia" w:cstheme="minorHAnsi"/>
        </w:rPr>
      </w:pPr>
      <w:r>
        <w:rPr>
          <w:rFonts w:eastAsiaTheme="minorEastAsia" w:cstheme="minorHAnsi"/>
          <w:noProof/>
          <w:lang w:eastAsia="es-ES"/>
        </w:rPr>
        <w:drawing>
          <wp:inline distT="0" distB="0" distL="0" distR="0">
            <wp:extent cx="4909887" cy="2809875"/>
            <wp:effectExtent l="19050" t="0" r="5013"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l="16049" t="23002" r="3175" b="11911"/>
                    <a:stretch>
                      <a:fillRect/>
                    </a:stretch>
                  </pic:blipFill>
                  <pic:spPr bwMode="auto">
                    <a:xfrm>
                      <a:off x="0" y="0"/>
                      <a:ext cx="4909887" cy="2809875"/>
                    </a:xfrm>
                    <a:prstGeom prst="rect">
                      <a:avLst/>
                    </a:prstGeom>
                    <a:noFill/>
                    <a:ln w="9525">
                      <a:noFill/>
                      <a:miter lim="800000"/>
                      <a:headEnd/>
                      <a:tailEnd/>
                    </a:ln>
                  </pic:spPr>
                </pic:pic>
              </a:graphicData>
            </a:graphic>
          </wp:inline>
        </w:drawing>
      </w:r>
    </w:p>
    <w:p w:rsidR="00D529DC" w:rsidRDefault="00D529DC" w:rsidP="00D529DC">
      <w:pPr>
        <w:jc w:val="both"/>
        <w:rPr>
          <w:rFonts w:eastAsiaTheme="minorEastAsia" w:cstheme="minorHAnsi"/>
        </w:rPr>
      </w:pPr>
      <w:r>
        <w:rPr>
          <w:rFonts w:eastAsiaTheme="minorEastAsia" w:cstheme="minorHAnsi"/>
        </w:rPr>
        <w:t xml:space="preserve">Cuando la alarma guardada y el reloj son iguales enciende un </w:t>
      </w:r>
      <w:proofErr w:type="spellStart"/>
      <w:r>
        <w:rPr>
          <w:rFonts w:eastAsiaTheme="minorEastAsia" w:cstheme="minorHAnsi"/>
        </w:rPr>
        <w:t>Led</w:t>
      </w:r>
      <w:proofErr w:type="spellEnd"/>
      <w:r>
        <w:rPr>
          <w:rFonts w:eastAsiaTheme="minorEastAsia" w:cstheme="minorHAnsi"/>
        </w:rPr>
        <w:t>.</w:t>
      </w:r>
    </w:p>
    <w:p w:rsidR="00C4647E" w:rsidRPr="00C4647E" w:rsidRDefault="00C4647E" w:rsidP="00D529DC">
      <w:pPr>
        <w:jc w:val="both"/>
        <w:rPr>
          <w:rFonts w:eastAsiaTheme="minorEastAsia" w:cstheme="minorHAnsi"/>
          <w:u w:val="single"/>
        </w:rPr>
      </w:pPr>
    </w:p>
    <w:sectPr w:rsidR="00C4647E" w:rsidRPr="00C4647E" w:rsidSect="005C34D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454C4"/>
    <w:multiLevelType w:val="hybridMultilevel"/>
    <w:tmpl w:val="5BDC65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AE106C"/>
    <w:multiLevelType w:val="hybridMultilevel"/>
    <w:tmpl w:val="59FA25EE"/>
    <w:lvl w:ilvl="0" w:tplc="AD64541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932652"/>
    <w:multiLevelType w:val="hybridMultilevel"/>
    <w:tmpl w:val="8102BD22"/>
    <w:lvl w:ilvl="0" w:tplc="5210A7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E703D2B"/>
    <w:multiLevelType w:val="hybridMultilevel"/>
    <w:tmpl w:val="4510DEBE"/>
    <w:lvl w:ilvl="0" w:tplc="6E727A92">
      <w:numFmt w:val="bullet"/>
      <w:lvlText w:val="-"/>
      <w:lvlJc w:val="left"/>
      <w:pPr>
        <w:ind w:left="720" w:hanging="360"/>
      </w:pPr>
      <w:rPr>
        <w:rFonts w:ascii="Calibri" w:eastAsiaTheme="minorHAnsi" w:hAnsi="Calibri" w:cs="Calibri" w:hint="default"/>
      </w:rPr>
    </w:lvl>
    <w:lvl w:ilvl="1" w:tplc="6E727A92">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A3DC5"/>
    <w:rsid w:val="000465BF"/>
    <w:rsid w:val="00074797"/>
    <w:rsid w:val="000810EE"/>
    <w:rsid w:val="00085735"/>
    <w:rsid w:val="000D70D6"/>
    <w:rsid w:val="000E06F4"/>
    <w:rsid w:val="001279E6"/>
    <w:rsid w:val="00151135"/>
    <w:rsid w:val="00164054"/>
    <w:rsid w:val="00223B25"/>
    <w:rsid w:val="002264A4"/>
    <w:rsid w:val="0023578D"/>
    <w:rsid w:val="00247C89"/>
    <w:rsid w:val="002760C6"/>
    <w:rsid w:val="0036297A"/>
    <w:rsid w:val="003A3537"/>
    <w:rsid w:val="003B7C31"/>
    <w:rsid w:val="003D6EA6"/>
    <w:rsid w:val="003E7B78"/>
    <w:rsid w:val="00435A27"/>
    <w:rsid w:val="00451287"/>
    <w:rsid w:val="004A723F"/>
    <w:rsid w:val="004C1B5C"/>
    <w:rsid w:val="004C269D"/>
    <w:rsid w:val="004E0ADF"/>
    <w:rsid w:val="00574E9B"/>
    <w:rsid w:val="005A36E7"/>
    <w:rsid w:val="005C34DB"/>
    <w:rsid w:val="005D2767"/>
    <w:rsid w:val="005E2999"/>
    <w:rsid w:val="00633B72"/>
    <w:rsid w:val="00641709"/>
    <w:rsid w:val="00663CCA"/>
    <w:rsid w:val="00681C7B"/>
    <w:rsid w:val="006A0C59"/>
    <w:rsid w:val="006A3525"/>
    <w:rsid w:val="006C118F"/>
    <w:rsid w:val="006F40F0"/>
    <w:rsid w:val="00710F02"/>
    <w:rsid w:val="00761C5A"/>
    <w:rsid w:val="00782648"/>
    <w:rsid w:val="007B353C"/>
    <w:rsid w:val="007F5781"/>
    <w:rsid w:val="00815A56"/>
    <w:rsid w:val="00886EEE"/>
    <w:rsid w:val="008A3DC5"/>
    <w:rsid w:val="008A45C8"/>
    <w:rsid w:val="008B0E8D"/>
    <w:rsid w:val="008C3E25"/>
    <w:rsid w:val="00911B59"/>
    <w:rsid w:val="009B4F18"/>
    <w:rsid w:val="009D0FA2"/>
    <w:rsid w:val="00A438EA"/>
    <w:rsid w:val="00A67E84"/>
    <w:rsid w:val="00AB59E3"/>
    <w:rsid w:val="00B16D3D"/>
    <w:rsid w:val="00BC7C6D"/>
    <w:rsid w:val="00BF61DA"/>
    <w:rsid w:val="00BF781F"/>
    <w:rsid w:val="00C4647E"/>
    <w:rsid w:val="00C51901"/>
    <w:rsid w:val="00CE6334"/>
    <w:rsid w:val="00D057EC"/>
    <w:rsid w:val="00D4052B"/>
    <w:rsid w:val="00D529DC"/>
    <w:rsid w:val="00D57751"/>
    <w:rsid w:val="00D7630C"/>
    <w:rsid w:val="00D76D35"/>
    <w:rsid w:val="00D77651"/>
    <w:rsid w:val="00D80A34"/>
    <w:rsid w:val="00DA4B63"/>
    <w:rsid w:val="00E80402"/>
    <w:rsid w:val="00F431DB"/>
    <w:rsid w:val="00FD3F6A"/>
    <w:rsid w:val="00FF4D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2" type="connector" idref="#_x0000_s1045"/>
        <o:r id="V:Rule43" type="connector" idref="#_x0000_s1111"/>
        <o:r id="V:Rule44" type="connector" idref="#_x0000_s1117"/>
        <o:r id="V:Rule45" type="connector" idref="#_x0000_s1042"/>
        <o:r id="V:Rule46" type="connector" idref="#_x0000_s1118"/>
        <o:r id="V:Rule47" type="connector" idref="#_x0000_s1077"/>
        <o:r id="V:Rule48" type="connector" idref="#_x0000_s1072"/>
        <o:r id="V:Rule49" type="connector" idref="#_x0000_s1112"/>
        <o:r id="V:Rule50" type="connector" idref="#_x0000_s1061"/>
        <o:r id="V:Rule51" type="connector" idref="#_x0000_s1054"/>
        <o:r id="V:Rule52" type="connector" idref="#_x0000_s1120"/>
        <o:r id="V:Rule53" type="connector" idref="#_x0000_s1078"/>
        <o:r id="V:Rule54" type="connector" idref="#_x0000_s1075"/>
        <o:r id="V:Rule55" type="connector" idref="#_x0000_s1115"/>
        <o:r id="V:Rule56" type="connector" idref="#_x0000_s1062"/>
        <o:r id="V:Rule57" type="connector" idref="#_x0000_s1114"/>
        <o:r id="V:Rule58" type="connector" idref="#_x0000_s1130"/>
        <o:r id="V:Rule59" type="connector" idref="#_x0000_s1052"/>
        <o:r id="V:Rule60" type="connector" idref="#_x0000_s1057"/>
        <o:r id="V:Rule61" type="connector" idref="#_x0000_s1119"/>
        <o:r id="V:Rule62" type="connector" idref="#_x0000_s1051"/>
        <o:r id="V:Rule63" type="connector" idref="#_x0000_s1123"/>
        <o:r id="V:Rule64" type="connector" idref="#_x0000_s1065"/>
        <o:r id="V:Rule65" type="connector" idref="#_x0000_s1122"/>
        <o:r id="V:Rule66" type="connector" idref="#_x0000_s1055"/>
        <o:r id="V:Rule67" type="connector" idref="#_x0000_s1050"/>
        <o:r id="V:Rule68" type="connector" idref="#_x0000_s1116"/>
        <o:r id="V:Rule69" type="connector" idref="#_x0000_s1028"/>
        <o:r id="V:Rule70" type="connector" idref="#_x0000_s1124"/>
        <o:r id="V:Rule71" type="connector" idref="#_x0000_s1063"/>
        <o:r id="V:Rule72" type="connector" idref="#_x0000_s1047"/>
        <o:r id="V:Rule73" type="connector" idref="#_x0000_s1059"/>
        <o:r id="V:Rule74" type="connector" idref="#_x0000_s1125"/>
        <o:r id="V:Rule75" type="connector" idref="#_x0000_s1076"/>
        <o:r id="V:Rule76" type="connector" idref="#_x0000_s1040"/>
        <o:r id="V:Rule77" type="connector" idref="#_x0000_s1084"/>
        <o:r id="V:Rule78" type="connector" idref="#_x0000_s1127"/>
        <o:r id="V:Rule79" type="connector" idref="#_x0000_s1126"/>
        <o:r id="V:Rule80" type="connector" idref="#_x0000_s1132"/>
        <o:r id="V:Rule81" type="connector" idref="#_x0000_s1029"/>
        <o:r id="V:Rule82" type="connector" idref="#_x0000_s1083"/>
      </o:rules>
      <o:regrouptable v:ext="edit">
        <o:entry new="1" old="0"/>
        <o:entry new="2" old="0"/>
        <o:entry new="3" old="2"/>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D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59E3"/>
    <w:rPr>
      <w:color w:val="808080"/>
    </w:rPr>
  </w:style>
  <w:style w:type="paragraph" w:styleId="Textodeglobo">
    <w:name w:val="Balloon Text"/>
    <w:basedOn w:val="Normal"/>
    <w:link w:val="TextodegloboCar"/>
    <w:uiPriority w:val="99"/>
    <w:semiHidden/>
    <w:unhideWhenUsed/>
    <w:rsid w:val="00AB5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9E3"/>
    <w:rPr>
      <w:rFonts w:ascii="Tahoma" w:hAnsi="Tahoma" w:cs="Tahoma"/>
      <w:sz w:val="16"/>
      <w:szCs w:val="16"/>
    </w:rPr>
  </w:style>
  <w:style w:type="paragraph" w:styleId="Prrafodelista">
    <w:name w:val="List Paragraph"/>
    <w:basedOn w:val="Normal"/>
    <w:uiPriority w:val="34"/>
    <w:qFormat/>
    <w:rsid w:val="0008573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1573</Words>
  <Characters>8655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admin</cp:lastModifiedBy>
  <cp:revision>2</cp:revision>
  <dcterms:created xsi:type="dcterms:W3CDTF">2012-04-28T18:25:00Z</dcterms:created>
  <dcterms:modified xsi:type="dcterms:W3CDTF">2012-04-28T18:25:00Z</dcterms:modified>
</cp:coreProperties>
</file>