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使用场景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表单中既需要有Input输入框，又能Select选择时使用；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引入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import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InputSelect 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from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'@/components/input-select'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使用示例：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Col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CDCFE"/>
          <w:spacing w:val="0"/>
          <w:sz w:val="16"/>
          <w:szCs w:val="16"/>
        </w:rPr>
        <w:t>span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"8"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FormItem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CDCFE"/>
          <w:spacing w:val="0"/>
          <w:sz w:val="16"/>
          <w:szCs w:val="16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"TaxRate"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9CDCFE"/>
          <w:spacing w:val="0"/>
          <w:sz w:val="16"/>
          <w:szCs w:val="16"/>
        </w:rPr>
        <w:t>label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"税率(%)"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InputSelect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:value=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"formData.TaxRate"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:type=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"'number'"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:number=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"true"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@on-change=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"(val) =&gt; {handleOnChange('TaxRate', val)}"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@on-blur=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"handleOnBlur"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@on-blur=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"handleOnOpenChange"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:optionList=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"listArr"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:placeholder=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"'税率'"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              :disabled=</w:t>
      </w:r>
      <w:r>
        <w:rPr>
          <w:rFonts w:hint="default" w:ascii="Segoe UI" w:hAnsi="Segoe UI" w:eastAsia="Segoe UI" w:cs="Segoe UI"/>
          <w:i w:val="0"/>
          <w:iCs w:val="0"/>
          <w:caps w:val="0"/>
          <w:color w:val="CE9178"/>
          <w:spacing w:val="0"/>
          <w:sz w:val="16"/>
          <w:szCs w:val="16"/>
        </w:rPr>
        <w:t>"disabled"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&lt;/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InputSelect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&lt;/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FormItem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&lt;/</w:t>
      </w:r>
      <w:r>
        <w:rPr>
          <w:rFonts w:hint="default" w:ascii="Segoe UI" w:hAnsi="Segoe UI" w:eastAsia="Segoe UI" w:cs="Segoe UI"/>
          <w:i w:val="0"/>
          <w:iCs w:val="0"/>
          <w:caps w:val="0"/>
          <w:color w:val="569CD6"/>
          <w:spacing w:val="0"/>
          <w:sz w:val="16"/>
          <w:szCs w:val="16"/>
        </w:rPr>
        <w:t>Col</w:t>
      </w:r>
      <w:r>
        <w:rPr>
          <w:rFonts w:hint="default" w:ascii="Segoe UI" w:hAnsi="Segoe UI" w:eastAsia="Segoe UI" w:cs="Segoe UI"/>
          <w:i w:val="0"/>
          <w:iCs w:val="0"/>
          <w:caps w:val="0"/>
          <w:color w:val="808080"/>
          <w:spacing w:val="0"/>
          <w:sz w:val="16"/>
          <w:szCs w:val="16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Porps</w:t>
      </w:r>
    </w:p>
    <w:tbl>
      <w:tblPr>
        <w:tblW w:w="13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2874"/>
        <w:gridCol w:w="3832"/>
        <w:gridCol w:w="1904"/>
        <w:gridCol w:w="1124"/>
        <w:gridCol w:w="3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绑定的值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 / Number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text、password、textarea、url、email、date、number、tel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  <w:t>size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尺寸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large、small、defaul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  <w:t>default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placeholder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占位文本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border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是否显示边框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 、false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disabled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设置输入框为禁用状态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 、false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readonly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置输入框为只读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 、false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将用户的输入转换为 Number 类型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 、false</w:t>
            </w: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非必传,输入框为number类型时[必传]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optionList</w:t>
            </w:r>
          </w:p>
        </w:tc>
        <w:tc>
          <w:tcPr>
            <w:tcW w:w="28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选项值，默认根据此属性值进行筛选</w:t>
            </w:r>
          </w:p>
        </w:tc>
        <w:tc>
          <w:tcPr>
            <w:tcW w:w="38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</w:p>
        </w:tc>
        <w:tc>
          <w:tcPr>
            <w:tcW w:w="19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1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  <w:t>[ ]</w:t>
            </w:r>
          </w:p>
        </w:tc>
        <w:tc>
          <w:tcPr>
            <w:tcW w:w="30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Event</w:t>
      </w:r>
    </w:p>
    <w:tbl>
      <w:tblPr>
        <w:tblW w:w="102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3583"/>
        <w:gridCol w:w="1007"/>
        <w:gridCol w:w="3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  <w:t>on-change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数据改变时触发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双向绑定model的值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on-blur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输入框失去焦点时触发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on-open-change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下拉框展开或收起时触发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72B4D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true / false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案例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  <w:lang w:val="en-US" w:eastAsia="zh-CN"/>
        </w:rPr>
        <w:t>展示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72B4D"/>
          <w:spacing w:val="0"/>
          <w:sz w:val="28"/>
          <w:szCs w:val="28"/>
        </w:rPr>
        <w:t>：</w:t>
      </w:r>
    </w:p>
    <w:p>
      <w:pPr>
        <w:rPr>
          <w:rFonts w:hint="eastAsia" w:eastAsiaTheme="minorEastAsia"/>
          <w:b w:val="0"/>
          <w:bCs/>
          <w:sz w:val="28"/>
          <w:szCs w:val="28"/>
          <w:lang w:eastAsia="zh-CN"/>
        </w:rPr>
      </w:pPr>
      <w:r>
        <w:rPr>
          <w:rFonts w:hint="eastAsia" w:eastAsiaTheme="minor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4324350" cy="2819400"/>
            <wp:effectExtent l="0" t="0" r="3810" b="0"/>
            <wp:docPr id="4" name="图片 4" descr="image2021-4-22_18-1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2021-4-22_18-19-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44CD3"/>
    <w:rsid w:val="09544CD3"/>
    <w:rsid w:val="163B0042"/>
    <w:rsid w:val="3C4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MM Topic 1"/>
    <w:basedOn w:val="2"/>
    <w:uiPriority w:val="0"/>
    <w:rPr>
      <w:rFonts w:eastAsia="微软雅黑" w:asciiTheme="minorAscii" w:hAnsiTheme="minorAscii"/>
      <w:b w:val="0"/>
      <w:sz w:val="52"/>
    </w:rPr>
  </w:style>
  <w:style w:type="paragraph" w:customStyle="1" w:styleId="10">
    <w:name w:val="MM Topic 3"/>
    <w:basedOn w:val="4"/>
    <w:uiPriority w:val="0"/>
    <w:rPr>
      <w:rFonts w:eastAsia="微软雅黑 Light" w:asciiTheme="minorAscii" w:hAnsiTheme="minorAscii"/>
      <w:b w:val="0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2021-05-07T06:59:00Z</dcterms:created>
  <dc:creator>龙吟榜</dc:creator>
  <cp:lastModifiedBy>龙吟榜</cp:lastModifiedBy>
  <dcterms:modified xsi:type="dcterms:W3CDTF">2021-05-07T07:22:51Z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AF03DEABD9254CBF9495735047677143</vt:lpwstr>
  </property>
</Properties>
</file>