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B6" w:rsidRDefault="001B40B6" w:rsidP="001B40B6">
      <w:pPr>
        <w:jc w:val="center"/>
        <w:rPr>
          <w:rFonts w:ascii="Times New Roman" w:hAnsi="Times New Roman" w:cs="Times New Roman"/>
          <w:sz w:val="28"/>
          <w:lang w:val="en-US"/>
        </w:rPr>
      </w:pPr>
      <w:r>
        <w:rPr>
          <w:rFonts w:ascii="Times New Roman" w:hAnsi="Times New Roman" w:cs="Times New Roman"/>
          <w:sz w:val="28"/>
          <w:lang w:val="en-US"/>
        </w:rPr>
        <w:t xml:space="preserve">Essay – Lab </w:t>
      </w:r>
      <w:r>
        <w:rPr>
          <w:rFonts w:ascii="Times New Roman" w:hAnsi="Times New Roman" w:cs="Times New Roman"/>
          <w:sz w:val="28"/>
          <w:lang w:val="en-US"/>
        </w:rPr>
        <w:t>3</w:t>
      </w:r>
      <w:r>
        <w:rPr>
          <w:rFonts w:ascii="Times New Roman" w:hAnsi="Times New Roman" w:cs="Times New Roman"/>
          <w:sz w:val="28"/>
          <w:lang w:val="en-US"/>
        </w:rPr>
        <w:t xml:space="preserve"> – Florin-George B</w:t>
      </w:r>
      <w:r>
        <w:rPr>
          <w:rFonts w:ascii="Times New Roman" w:hAnsi="Times New Roman" w:cs="Times New Roman"/>
          <w:sz w:val="28"/>
          <w:lang w:val="ro-RO"/>
        </w:rPr>
        <w:t>ă</w:t>
      </w:r>
      <w:proofErr w:type="spellStart"/>
      <w:r>
        <w:rPr>
          <w:rFonts w:ascii="Times New Roman" w:hAnsi="Times New Roman" w:cs="Times New Roman"/>
          <w:sz w:val="28"/>
          <w:lang w:val="en-US"/>
        </w:rPr>
        <w:t>rcan</w:t>
      </w:r>
      <w:proofErr w:type="spellEnd"/>
    </w:p>
    <w:p w:rsidR="001B40B6" w:rsidRDefault="001B40B6" w:rsidP="001B40B6">
      <w:pPr>
        <w:jc w:val="center"/>
        <w:rPr>
          <w:rFonts w:ascii="Times New Roman" w:hAnsi="Times New Roman" w:cs="Times New Roman"/>
          <w:sz w:val="28"/>
          <w:lang w:val="en-US"/>
        </w:rPr>
      </w:pPr>
    </w:p>
    <w:p w:rsidR="001B40B6" w:rsidRDefault="001B40B6" w:rsidP="001B40B6">
      <w:pPr>
        <w:jc w:val="both"/>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Immediately as we start the 3</w:t>
      </w:r>
      <w:r w:rsidRPr="001B40B6">
        <w:rPr>
          <w:rFonts w:ascii="Times New Roman" w:hAnsi="Times New Roman" w:cs="Times New Roman"/>
          <w:sz w:val="28"/>
          <w:vertAlign w:val="superscript"/>
          <w:lang w:val="en-US"/>
        </w:rPr>
        <w:t>rd</w:t>
      </w:r>
      <w:r>
        <w:rPr>
          <w:rFonts w:ascii="Times New Roman" w:hAnsi="Times New Roman" w:cs="Times New Roman"/>
          <w:sz w:val="28"/>
          <w:lang w:val="en-US"/>
        </w:rPr>
        <w:t xml:space="preserve"> lesson, we are introduced to the fact that in </w:t>
      </w:r>
      <w:proofErr w:type="spellStart"/>
      <w:r>
        <w:rPr>
          <w:rFonts w:ascii="Times New Roman" w:hAnsi="Times New Roman" w:cs="Times New Roman"/>
          <w:sz w:val="28"/>
          <w:lang w:val="en-US"/>
        </w:rPr>
        <w:t>Ethereum</w:t>
      </w:r>
      <w:proofErr w:type="spellEnd"/>
      <w:r>
        <w:rPr>
          <w:rFonts w:ascii="Times New Roman" w:hAnsi="Times New Roman" w:cs="Times New Roman"/>
          <w:sz w:val="28"/>
          <w:lang w:val="en-US"/>
        </w:rPr>
        <w:t xml:space="preserve">, if we deploy our contract, it becomes immutable and we can no longer patch it after release if we are to discover some errors or bugs in code. Due to this fact, we are assured that calling a function will render the same results that the code says it will yield. </w:t>
      </w:r>
      <w:r w:rsidRPr="001B40B6">
        <w:rPr>
          <w:rFonts w:ascii="Times New Roman" w:hAnsi="Times New Roman" w:cs="Times New Roman"/>
          <w:i/>
          <w:sz w:val="28"/>
          <w:lang w:val="en-US"/>
        </w:rPr>
        <w:t>The code is law</w:t>
      </w:r>
      <w:r>
        <w:rPr>
          <w:rFonts w:ascii="Times New Roman" w:hAnsi="Times New Roman" w:cs="Times New Roman"/>
          <w:sz w:val="28"/>
          <w:lang w:val="en-US"/>
        </w:rPr>
        <w:t>.</w:t>
      </w:r>
    </w:p>
    <w:p w:rsidR="001B40B6" w:rsidRDefault="001B40B6" w:rsidP="001B40B6">
      <w:pPr>
        <w:jc w:val="both"/>
        <w:rPr>
          <w:rFonts w:ascii="Times New Roman" w:hAnsi="Times New Roman" w:cs="Times New Roman"/>
          <w:sz w:val="28"/>
          <w:lang w:val="en-US"/>
        </w:rPr>
      </w:pPr>
      <w:r>
        <w:rPr>
          <w:rFonts w:ascii="Times New Roman" w:hAnsi="Times New Roman" w:cs="Times New Roman"/>
          <w:sz w:val="28"/>
          <w:lang w:val="en-US"/>
        </w:rPr>
        <w:tab/>
      </w:r>
      <w:r w:rsidR="00133673">
        <w:rPr>
          <w:rFonts w:ascii="Times New Roman" w:hAnsi="Times New Roman" w:cs="Times New Roman"/>
          <w:sz w:val="28"/>
          <w:lang w:val="en-US"/>
        </w:rPr>
        <w:t xml:space="preserve">In this lesson we are also pressured to give a huge importance to the security of our contract. We are given the library </w:t>
      </w:r>
      <w:proofErr w:type="spellStart"/>
      <w:r w:rsidR="00133673">
        <w:rPr>
          <w:rFonts w:ascii="Times New Roman" w:hAnsi="Times New Roman" w:cs="Times New Roman"/>
          <w:sz w:val="28"/>
          <w:lang w:val="en-US"/>
        </w:rPr>
        <w:t>OpenZeppelin</w:t>
      </w:r>
      <w:proofErr w:type="spellEnd"/>
      <w:r w:rsidR="00133673">
        <w:rPr>
          <w:rFonts w:ascii="Times New Roman" w:hAnsi="Times New Roman" w:cs="Times New Roman"/>
          <w:sz w:val="28"/>
          <w:lang w:val="en-US"/>
        </w:rPr>
        <w:t xml:space="preserve"> that has the contract </w:t>
      </w:r>
      <w:proofErr w:type="spellStart"/>
      <w:r w:rsidR="00133673">
        <w:rPr>
          <w:rFonts w:ascii="Times New Roman" w:hAnsi="Times New Roman" w:cs="Times New Roman"/>
          <w:sz w:val="28"/>
          <w:lang w:val="en-US"/>
        </w:rPr>
        <w:t>Ownable</w:t>
      </w:r>
      <w:proofErr w:type="spellEnd"/>
      <w:r w:rsidR="00133673">
        <w:rPr>
          <w:rFonts w:ascii="Times New Roman" w:hAnsi="Times New Roman" w:cs="Times New Roman"/>
          <w:sz w:val="28"/>
          <w:lang w:val="en-US"/>
        </w:rPr>
        <w:t xml:space="preserve"> which offers a degree of security for our </w:t>
      </w:r>
      <w:proofErr w:type="spellStart"/>
      <w:r w:rsidR="00133673">
        <w:rPr>
          <w:rFonts w:ascii="Times New Roman" w:hAnsi="Times New Roman" w:cs="Times New Roman"/>
          <w:sz w:val="28"/>
          <w:lang w:val="en-US"/>
        </w:rPr>
        <w:t>blockchain</w:t>
      </w:r>
      <w:proofErr w:type="spellEnd"/>
      <w:r w:rsidR="00133673">
        <w:rPr>
          <w:rFonts w:ascii="Times New Roman" w:hAnsi="Times New Roman" w:cs="Times New Roman"/>
          <w:sz w:val="28"/>
          <w:lang w:val="en-US"/>
        </w:rPr>
        <w:t xml:space="preserve"> by making us, the </w:t>
      </w:r>
      <w:proofErr w:type="spellStart"/>
      <w:r w:rsidR="00133673">
        <w:rPr>
          <w:rFonts w:ascii="Times New Roman" w:hAnsi="Times New Roman" w:cs="Times New Roman"/>
          <w:sz w:val="28"/>
          <w:lang w:val="en-US"/>
        </w:rPr>
        <w:t>deployers</w:t>
      </w:r>
      <w:proofErr w:type="spellEnd"/>
      <w:r w:rsidR="00133673">
        <w:rPr>
          <w:rFonts w:ascii="Times New Roman" w:hAnsi="Times New Roman" w:cs="Times New Roman"/>
          <w:sz w:val="28"/>
          <w:lang w:val="en-US"/>
        </w:rPr>
        <w:t xml:space="preserve">, the </w:t>
      </w:r>
      <w:r w:rsidR="00133673">
        <w:rPr>
          <w:rFonts w:ascii="Times New Roman" w:hAnsi="Times New Roman" w:cs="Times New Roman"/>
          <w:i/>
          <w:sz w:val="28"/>
          <w:lang w:val="en-US"/>
        </w:rPr>
        <w:t>owner</w:t>
      </w:r>
      <w:r w:rsidR="00F9761C">
        <w:rPr>
          <w:rFonts w:ascii="Times New Roman" w:hAnsi="Times New Roman" w:cs="Times New Roman"/>
          <w:sz w:val="28"/>
          <w:lang w:val="en-US"/>
        </w:rPr>
        <w:t>.</w:t>
      </w:r>
    </w:p>
    <w:p w:rsidR="00133673" w:rsidRPr="00F9761C" w:rsidRDefault="00133673" w:rsidP="001B40B6">
      <w:pPr>
        <w:jc w:val="both"/>
        <w:rPr>
          <w:rFonts w:ascii="Times New Roman" w:hAnsi="Times New Roman" w:cs="Times New Roman"/>
          <w:sz w:val="28"/>
          <w:lang w:val="en-US"/>
        </w:rPr>
      </w:pPr>
      <w:r>
        <w:rPr>
          <w:rFonts w:ascii="Times New Roman" w:hAnsi="Times New Roman" w:cs="Times New Roman"/>
          <w:sz w:val="28"/>
          <w:lang w:val="en-US"/>
        </w:rPr>
        <w:tab/>
        <w:t>Besides that, we are taught that w</w:t>
      </w:r>
      <w:bookmarkStart w:id="0" w:name="_GoBack"/>
      <w:bookmarkEnd w:id="0"/>
      <w:r>
        <w:rPr>
          <w:rFonts w:ascii="Times New Roman" w:hAnsi="Times New Roman" w:cs="Times New Roman"/>
          <w:sz w:val="28"/>
          <w:lang w:val="en-US"/>
        </w:rPr>
        <w:t xml:space="preserve">e can create modifiers for our smart contracts that we can use, such as the </w:t>
      </w:r>
      <w:proofErr w:type="spellStart"/>
      <w:r w:rsidRPr="00F9761C">
        <w:rPr>
          <w:rFonts w:ascii="Times New Roman" w:hAnsi="Times New Roman" w:cs="Times New Roman"/>
          <w:i/>
          <w:sz w:val="28"/>
          <w:lang w:val="en-US"/>
        </w:rPr>
        <w:t>Ownable</w:t>
      </w:r>
      <w:proofErr w:type="spellEnd"/>
      <w:r>
        <w:rPr>
          <w:rFonts w:ascii="Times New Roman" w:hAnsi="Times New Roman" w:cs="Times New Roman"/>
          <w:sz w:val="28"/>
          <w:lang w:val="en-US"/>
        </w:rPr>
        <w:t xml:space="preserve"> modifier </w:t>
      </w:r>
      <w:proofErr w:type="spellStart"/>
      <w:r>
        <w:rPr>
          <w:rFonts w:ascii="Times New Roman" w:hAnsi="Times New Roman" w:cs="Times New Roman"/>
          <w:i/>
          <w:sz w:val="28"/>
          <w:lang w:val="en-US"/>
        </w:rPr>
        <w:t>onlyOwner</w:t>
      </w:r>
      <w:proofErr w:type="spellEnd"/>
      <w:r>
        <w:rPr>
          <w:rFonts w:ascii="Times New Roman" w:hAnsi="Times New Roman" w:cs="Times New Roman"/>
          <w:sz w:val="28"/>
          <w:lang w:val="en-US"/>
        </w:rPr>
        <w:t>, which restricts access to certain functions if you are not the owner of the contract.</w:t>
      </w:r>
      <w:r w:rsidR="00F9761C">
        <w:rPr>
          <w:rFonts w:ascii="Times New Roman" w:hAnsi="Times New Roman" w:cs="Times New Roman"/>
          <w:sz w:val="28"/>
          <w:lang w:val="en-US"/>
        </w:rPr>
        <w:t xml:space="preserve"> This way we can protect certain core functions inside our contract. The modifier </w:t>
      </w:r>
      <w:proofErr w:type="spellStart"/>
      <w:r w:rsidR="00F9761C">
        <w:rPr>
          <w:rFonts w:ascii="Times New Roman" w:hAnsi="Times New Roman" w:cs="Times New Roman"/>
          <w:i/>
          <w:sz w:val="28"/>
          <w:lang w:val="en-US"/>
        </w:rPr>
        <w:t>onlyOwner</w:t>
      </w:r>
      <w:proofErr w:type="spellEnd"/>
      <w:r w:rsidR="00F9761C">
        <w:rPr>
          <w:rFonts w:ascii="Times New Roman" w:hAnsi="Times New Roman" w:cs="Times New Roman"/>
          <w:sz w:val="28"/>
          <w:lang w:val="en-US"/>
        </w:rPr>
        <w:t xml:space="preserve"> is added at the end of our function together with the </w:t>
      </w:r>
      <w:r w:rsidR="00F9761C">
        <w:rPr>
          <w:rFonts w:ascii="Times New Roman" w:hAnsi="Times New Roman" w:cs="Times New Roman"/>
          <w:i/>
          <w:sz w:val="28"/>
          <w:lang w:val="en-US"/>
        </w:rPr>
        <w:t>external</w:t>
      </w:r>
      <w:r w:rsidR="00F9761C">
        <w:rPr>
          <w:rFonts w:ascii="Times New Roman" w:hAnsi="Times New Roman" w:cs="Times New Roman"/>
          <w:sz w:val="28"/>
          <w:lang w:val="en-US"/>
        </w:rPr>
        <w:t xml:space="preserve"> keyword and can be called only if our contract inherits the </w:t>
      </w:r>
      <w:proofErr w:type="spellStart"/>
      <w:r w:rsidR="00F9761C" w:rsidRPr="00F9761C">
        <w:rPr>
          <w:rFonts w:ascii="Times New Roman" w:hAnsi="Times New Roman" w:cs="Times New Roman"/>
          <w:i/>
          <w:sz w:val="28"/>
          <w:lang w:val="en-US"/>
        </w:rPr>
        <w:t>Ownable</w:t>
      </w:r>
      <w:proofErr w:type="spellEnd"/>
      <w:r w:rsidR="00F9761C">
        <w:rPr>
          <w:rFonts w:ascii="Times New Roman" w:hAnsi="Times New Roman" w:cs="Times New Roman"/>
          <w:sz w:val="28"/>
          <w:lang w:val="en-US"/>
        </w:rPr>
        <w:t xml:space="preserve"> contract.</w:t>
      </w:r>
    </w:p>
    <w:p w:rsidR="00D83C32" w:rsidRPr="00D83C32" w:rsidRDefault="00D83C32" w:rsidP="001B40B6">
      <w:pPr>
        <w:jc w:val="both"/>
        <w:rPr>
          <w:rFonts w:ascii="Times New Roman" w:hAnsi="Times New Roman" w:cs="Times New Roman"/>
          <w:sz w:val="28"/>
          <w:lang w:val="en-US"/>
        </w:rPr>
      </w:pPr>
      <w:r>
        <w:rPr>
          <w:rFonts w:ascii="Times New Roman" w:hAnsi="Times New Roman" w:cs="Times New Roman"/>
          <w:sz w:val="28"/>
          <w:lang w:val="en-US"/>
        </w:rPr>
        <w:tab/>
        <w:t xml:space="preserve">In </w:t>
      </w:r>
      <w:proofErr w:type="spellStart"/>
      <w:r>
        <w:rPr>
          <w:rFonts w:ascii="Times New Roman" w:hAnsi="Times New Roman" w:cs="Times New Roman"/>
          <w:sz w:val="28"/>
          <w:lang w:val="en-US"/>
        </w:rPr>
        <w:t>Ethereum</w:t>
      </w:r>
      <w:proofErr w:type="spellEnd"/>
      <w:r>
        <w:rPr>
          <w:rFonts w:ascii="Times New Roman" w:hAnsi="Times New Roman" w:cs="Times New Roman"/>
          <w:sz w:val="28"/>
          <w:lang w:val="en-US"/>
        </w:rPr>
        <w:t xml:space="preserve">, there is the concept of </w:t>
      </w:r>
      <w:r>
        <w:rPr>
          <w:rFonts w:ascii="Times New Roman" w:hAnsi="Times New Roman" w:cs="Times New Roman"/>
          <w:i/>
          <w:sz w:val="28"/>
          <w:lang w:val="en-US"/>
        </w:rPr>
        <w:t>gas</w:t>
      </w:r>
      <w:r w:rsidR="009D3FE5">
        <w:rPr>
          <w:rFonts w:ascii="Times New Roman" w:hAnsi="Times New Roman" w:cs="Times New Roman"/>
          <w:sz w:val="28"/>
          <w:lang w:val="en-US"/>
        </w:rPr>
        <w:t xml:space="preserve">. Each time a function is executed, it consumes gas. Gas is bought with Ether, the currency of </w:t>
      </w:r>
      <w:proofErr w:type="spellStart"/>
      <w:r w:rsidR="009D3FE5">
        <w:rPr>
          <w:rFonts w:ascii="Times New Roman" w:hAnsi="Times New Roman" w:cs="Times New Roman"/>
          <w:sz w:val="28"/>
          <w:lang w:val="en-US"/>
        </w:rPr>
        <w:t>Ethereum</w:t>
      </w:r>
      <w:proofErr w:type="spellEnd"/>
      <w:r w:rsidR="009D3FE5">
        <w:rPr>
          <w:rFonts w:ascii="Times New Roman" w:hAnsi="Times New Roman" w:cs="Times New Roman"/>
          <w:sz w:val="28"/>
          <w:lang w:val="en-US"/>
        </w:rPr>
        <w:t>. The gas cost of executing a function depends on the complexity of the function and is based on how many resources are used to perform certain operations. If our code is sloppy, the users will pay millions of money unnecessarily. If we pay attention to structuring the contract well, the cost of gas will be very small compared to our slipshod approach.</w:t>
      </w:r>
    </w:p>
    <w:p w:rsidR="00521D48" w:rsidRDefault="00F9761C"/>
    <w:sectPr w:rsidR="00521D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B6"/>
    <w:rsid w:val="00096447"/>
    <w:rsid w:val="00133673"/>
    <w:rsid w:val="001B40B6"/>
    <w:rsid w:val="00557047"/>
    <w:rsid w:val="009D3FE5"/>
    <w:rsid w:val="00D83C32"/>
    <w:rsid w:val="00F97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AA2F"/>
  <w15:chartTrackingRefBased/>
  <w15:docId w15:val="{1739FE79-278C-496A-8419-ACCDA793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Florinel-PC</dc:creator>
  <cp:keywords/>
  <dc:description/>
  <cp:lastModifiedBy>Florinel-PC</cp:lastModifiedBy>
  <cp:revision>1</cp:revision>
  <dcterms:created xsi:type="dcterms:W3CDTF">2021-04-07T15:37:00Z</dcterms:created>
  <dcterms:modified xsi:type="dcterms:W3CDTF">2021-04-07T17:08:00Z</dcterms:modified>
</cp:coreProperties>
</file>