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06F3" w14:textId="42678929" w:rsidR="00207193" w:rsidRDefault="00000000">
      <w:pPr>
        <w:spacing w:after="80"/>
      </w:pPr>
      <w:r>
        <w:rPr>
          <w:rFonts w:ascii="Arial" w:eastAsia="Arial" w:hAnsi="Arial" w:cs="Arial"/>
          <w:b/>
          <w:bCs/>
          <w:color w:val="0D1B2A"/>
          <w:sz w:val="28"/>
          <w:szCs w:val="28"/>
        </w:rPr>
        <w:t>90-DAY COST CONTROL ROADMAP TEMPLATE</w:t>
      </w:r>
      <w:r>
        <w:rPr>
          <w:rFonts w:ascii="Arial" w:eastAsia="Arial" w:hAnsi="Arial" w:cs="Arial"/>
          <w:b/>
          <w:bCs/>
          <w:color w:val="4888A8"/>
          <w:sz w:val="22"/>
          <w:szCs w:val="22"/>
        </w:rPr>
        <w:t xml:space="preserve"> </w:t>
      </w:r>
    </w:p>
    <w:p w14:paraId="1BB45E43" w14:textId="77777777" w:rsidR="00207193" w:rsidRDefault="00207193"/>
    <w:p w14:paraId="7190FCD7" w14:textId="77777777" w:rsidR="00207193" w:rsidRDefault="00000000">
      <w:pPr>
        <w:spacing w:before="60" w:after="60"/>
      </w:pPr>
      <w:r>
        <w:rPr>
          <w:rFonts w:ascii="Arial" w:eastAsia="Arial" w:hAnsi="Arial" w:cs="Arial"/>
          <w:b/>
          <w:bCs/>
          <w:color w:val="1A1A1A"/>
        </w:rPr>
        <w:t xml:space="preserve">Bar / Restaurant Name: </w:t>
      </w:r>
      <w:r>
        <w:rPr>
          <w:rFonts w:ascii="Arial" w:eastAsia="Arial" w:hAnsi="Arial" w:cs="Arial"/>
          <w:color w:val="AAAAAA"/>
        </w:rPr>
        <w:t>__________________________________________________</w:t>
      </w:r>
    </w:p>
    <w:p w14:paraId="6240AF67" w14:textId="77777777" w:rsidR="00207193" w:rsidRDefault="00000000">
      <w:pPr>
        <w:spacing w:before="60" w:after="60"/>
      </w:pPr>
      <w:r>
        <w:rPr>
          <w:rFonts w:ascii="Arial" w:eastAsia="Arial" w:hAnsi="Arial" w:cs="Arial"/>
          <w:b/>
          <w:bCs/>
          <w:color w:val="1A1A1A"/>
        </w:rPr>
        <w:t xml:space="preserve">Implementation Start Date: </w:t>
      </w:r>
      <w:r>
        <w:rPr>
          <w:rFonts w:ascii="Arial" w:eastAsia="Arial" w:hAnsi="Arial" w:cs="Arial"/>
          <w:color w:val="AAAAAA"/>
        </w:rPr>
        <w:t>______________________________</w:t>
      </w:r>
    </w:p>
    <w:p w14:paraId="6695E073" w14:textId="77777777" w:rsidR="00207193" w:rsidRDefault="00000000">
      <w:pPr>
        <w:spacing w:before="60" w:after="60"/>
      </w:pPr>
      <w:r>
        <w:rPr>
          <w:rFonts w:ascii="Arial" w:eastAsia="Arial" w:hAnsi="Arial" w:cs="Arial"/>
          <w:b/>
          <w:bCs/>
          <w:color w:val="1A1A1A"/>
        </w:rPr>
        <w:t xml:space="preserve">Day 30 Target Date: </w:t>
      </w:r>
      <w:r>
        <w:rPr>
          <w:rFonts w:ascii="Arial" w:eastAsia="Arial" w:hAnsi="Arial" w:cs="Arial"/>
          <w:color w:val="AAAAAA"/>
        </w:rPr>
        <w:t>______________________________</w:t>
      </w:r>
    </w:p>
    <w:p w14:paraId="1ED09A69" w14:textId="77777777" w:rsidR="00207193" w:rsidRDefault="00000000">
      <w:pPr>
        <w:spacing w:before="60" w:after="60"/>
      </w:pPr>
      <w:r>
        <w:rPr>
          <w:rFonts w:ascii="Arial" w:eastAsia="Arial" w:hAnsi="Arial" w:cs="Arial"/>
          <w:b/>
          <w:bCs/>
          <w:color w:val="1A1A1A"/>
        </w:rPr>
        <w:t xml:space="preserve">Day 60 Target Date: </w:t>
      </w:r>
      <w:r>
        <w:rPr>
          <w:rFonts w:ascii="Arial" w:eastAsia="Arial" w:hAnsi="Arial" w:cs="Arial"/>
          <w:color w:val="AAAAAA"/>
        </w:rPr>
        <w:t>______________________________</w:t>
      </w:r>
    </w:p>
    <w:p w14:paraId="43C06092" w14:textId="77777777" w:rsidR="00207193" w:rsidRDefault="00000000">
      <w:pPr>
        <w:spacing w:before="60" w:after="60"/>
      </w:pPr>
      <w:r>
        <w:rPr>
          <w:rFonts w:ascii="Arial" w:eastAsia="Arial" w:hAnsi="Arial" w:cs="Arial"/>
          <w:b/>
          <w:bCs/>
          <w:color w:val="1A1A1A"/>
        </w:rPr>
        <w:t xml:space="preserve">Day 90 Target Date: </w:t>
      </w:r>
      <w:r>
        <w:rPr>
          <w:rFonts w:ascii="Arial" w:eastAsia="Arial" w:hAnsi="Arial" w:cs="Arial"/>
          <w:color w:val="AAAAAA"/>
        </w:rPr>
        <w:t>______________________________</w:t>
      </w:r>
    </w:p>
    <w:p w14:paraId="4645A43E" w14:textId="77777777" w:rsidR="00207193" w:rsidRDefault="00000000">
      <w:pPr>
        <w:spacing w:before="60" w:after="60"/>
      </w:pPr>
      <w:r>
        <w:rPr>
          <w:rFonts w:ascii="Arial" w:eastAsia="Arial" w:hAnsi="Arial" w:cs="Arial"/>
          <w:b/>
          <w:bCs/>
          <w:color w:val="1A1A1A"/>
        </w:rPr>
        <w:t xml:space="preserve">Roadmap Owner (GM / Owner): </w:t>
      </w:r>
      <w:r>
        <w:rPr>
          <w:rFonts w:ascii="Arial" w:eastAsia="Arial" w:hAnsi="Arial" w:cs="Arial"/>
          <w:color w:val="AAAAAA"/>
        </w:rPr>
        <w:t>______________________________</w:t>
      </w:r>
    </w:p>
    <w:p w14:paraId="78BACB3E" w14:textId="77777777" w:rsidR="00207193" w:rsidRDefault="00207193"/>
    <w:p w14:paraId="3113F8DE" w14:textId="77777777" w:rsidR="00207193" w:rsidRDefault="00000000">
      <w:pPr>
        <w:shd w:val="clear" w:color="auto" w:fill="EEF3F7"/>
        <w:spacing w:before="60" w:after="80"/>
      </w:pPr>
      <w:r>
        <w:rPr>
          <w:rFonts w:ascii="Arial" w:eastAsia="Arial" w:hAnsi="Arial" w:cs="Arial"/>
          <w:color w:val="1A1A1A"/>
        </w:rPr>
        <w:t>Fill in the Owner and Target / Notes columns before distributing. Review progress at each Monthly Cost Control Meeting. The milestones below are the minimum standard. Add your own targets in the notes column.</w:t>
      </w:r>
    </w:p>
    <w:p w14:paraId="663F337D" w14:textId="77777777" w:rsidR="00207193" w:rsidRDefault="00207193"/>
    <w:p w14:paraId="21A73042" w14:textId="77777777" w:rsidR="00207193" w:rsidRDefault="00000000">
      <w:pPr>
        <w:pBdr>
          <w:bottom w:val="single" w:sz="6" w:space="2" w:color="4888A8"/>
        </w:pBdr>
        <w:spacing w:before="280" w:after="100"/>
      </w:pPr>
      <w:r>
        <w:rPr>
          <w:rFonts w:ascii="Arial" w:eastAsia="Arial" w:hAnsi="Arial" w:cs="Arial"/>
          <w:b/>
          <w:bCs/>
          <w:color w:val="0D1B2A"/>
          <w:sz w:val="22"/>
          <w:szCs w:val="22"/>
        </w:rPr>
        <w:t>30-DAY MILESTONES  —  WHAT SHOULD BE RUNNING BY DAY 30</w:t>
      </w:r>
    </w:p>
    <w:p w14:paraId="25F31265" w14:textId="77777777" w:rsidR="00207193" w:rsidRDefault="00000000">
      <w:pPr>
        <w:spacing w:before="60" w:after="60"/>
      </w:pPr>
      <w:r>
        <w:rPr>
          <w:rFonts w:ascii="Arial" w:eastAsia="Arial" w:hAnsi="Arial" w:cs="Arial"/>
          <w:color w:val="1A1A1A"/>
        </w:rPr>
        <w:t>By Day 30, the core systems should be active. Not perfect. Active. The goal at 30 days is that every tool is in use and every procedure has been run at least once.</w:t>
      </w:r>
    </w:p>
    <w:p w14:paraId="79156BED" w14:textId="77777777" w:rsidR="00207193" w:rsidRDefault="002071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80"/>
        <w:gridCol w:w="3480"/>
      </w:tblGrid>
      <w:tr w:rsidR="00207193" w14:paraId="36439DA1"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5DA6EFD" w14:textId="77777777" w:rsidR="00207193"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7E0BE8B" w14:textId="77777777" w:rsidR="00207193"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3FAC425" w14:textId="77777777" w:rsidR="00207193" w:rsidRDefault="00000000">
            <w:r>
              <w:rPr>
                <w:rFonts w:ascii="Arial" w:eastAsia="Arial" w:hAnsi="Arial" w:cs="Arial"/>
                <w:b/>
                <w:bCs/>
                <w:color w:val="FFFFFF"/>
                <w:sz w:val="16"/>
                <w:szCs w:val="16"/>
              </w:rPr>
              <w:t>Target / Notes</w:t>
            </w:r>
          </w:p>
        </w:tc>
      </w:tr>
      <w:tr w:rsidR="00207193" w14:paraId="2DA135E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B02E953" w14:textId="77777777" w:rsidR="00207193" w:rsidRDefault="00000000">
            <w:r>
              <w:rPr>
                <w:rFonts w:ascii="Arial" w:eastAsia="Arial" w:hAnsi="Arial" w:cs="Arial"/>
                <w:color w:val="1A1A1A"/>
                <w:sz w:val="16"/>
                <w:szCs w:val="16"/>
              </w:rPr>
              <w:t>Measured pour policy signed by all bar staff</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BE0C11"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AE1A5C5" w14:textId="77777777" w:rsidR="00207193" w:rsidRDefault="00207193">
            <w:pPr>
              <w:spacing w:after="200"/>
            </w:pPr>
          </w:p>
        </w:tc>
      </w:tr>
      <w:tr w:rsidR="00207193" w14:paraId="1EF6FAFB"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C9CE53D" w14:textId="77777777" w:rsidR="00207193" w:rsidRDefault="00000000">
            <w:r>
              <w:rPr>
                <w:rFonts w:ascii="Arial" w:eastAsia="Arial" w:hAnsi="Arial" w:cs="Arial"/>
                <w:color w:val="1A1A1A"/>
                <w:sz w:val="16"/>
                <w:szCs w:val="16"/>
              </w:rPr>
              <w:t>Weekly inventory count completed at least twice</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A13093C"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75625DA" w14:textId="77777777" w:rsidR="00207193" w:rsidRDefault="00207193">
            <w:pPr>
              <w:spacing w:after="200"/>
            </w:pPr>
          </w:p>
        </w:tc>
      </w:tr>
      <w:tr w:rsidR="00207193" w14:paraId="18085167"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074069" w14:textId="77777777" w:rsidR="00207193" w:rsidRDefault="00000000">
            <w:r>
              <w:rPr>
                <w:rFonts w:ascii="Arial" w:eastAsia="Arial" w:hAnsi="Arial" w:cs="Arial"/>
                <w:color w:val="1A1A1A"/>
                <w:sz w:val="16"/>
                <w:szCs w:val="16"/>
              </w:rPr>
              <w:t>Opening and closing bar checklists in daily use</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3EABBA"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4EBF28" w14:textId="77777777" w:rsidR="00207193" w:rsidRDefault="00207193">
            <w:pPr>
              <w:spacing w:after="200"/>
            </w:pPr>
          </w:p>
        </w:tc>
      </w:tr>
      <w:tr w:rsidR="00207193" w14:paraId="3253A6F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227973D" w14:textId="77777777" w:rsidR="00207193" w:rsidRDefault="00000000">
            <w:r>
              <w:rPr>
                <w:rFonts w:ascii="Arial" w:eastAsia="Arial" w:hAnsi="Arial" w:cs="Arial"/>
                <w:color w:val="1A1A1A"/>
                <w:sz w:val="16"/>
                <w:szCs w:val="16"/>
              </w:rPr>
              <w:t>Shift audit form run at least once per week</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E1C931"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7F021F5" w14:textId="77777777" w:rsidR="00207193" w:rsidRDefault="00207193">
            <w:pPr>
              <w:spacing w:after="200"/>
            </w:pPr>
          </w:p>
        </w:tc>
      </w:tr>
      <w:tr w:rsidR="00207193" w14:paraId="6816D8A7"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E385DD1" w14:textId="77777777" w:rsidR="00207193" w:rsidRDefault="00000000">
            <w:r>
              <w:rPr>
                <w:rFonts w:ascii="Arial" w:eastAsia="Arial" w:hAnsi="Arial" w:cs="Arial"/>
                <w:color w:val="1A1A1A"/>
                <w:sz w:val="16"/>
                <w:szCs w:val="16"/>
              </w:rPr>
              <w:t>Vendor delivery inspection form used on every delivery</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73F4D7"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284B4BE" w14:textId="77777777" w:rsidR="00207193" w:rsidRDefault="00207193">
            <w:pPr>
              <w:spacing w:after="200"/>
            </w:pPr>
          </w:p>
        </w:tc>
      </w:tr>
      <w:tr w:rsidR="00207193" w14:paraId="74868FF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F8273C8" w14:textId="77777777" w:rsidR="00207193" w:rsidRDefault="00000000">
            <w:r>
              <w:rPr>
                <w:rFonts w:ascii="Arial" w:eastAsia="Arial" w:hAnsi="Arial" w:cs="Arial"/>
                <w:color w:val="1A1A1A"/>
                <w:sz w:val="16"/>
                <w:szCs w:val="16"/>
              </w:rPr>
              <w:t>Daily food waste log in use every shift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AA095D3"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DA09525" w14:textId="77777777" w:rsidR="00207193" w:rsidRDefault="00207193">
            <w:pPr>
              <w:spacing w:after="200"/>
            </w:pPr>
          </w:p>
        </w:tc>
      </w:tr>
      <w:tr w:rsidR="00207193" w14:paraId="5481D7F8"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4D1925" w14:textId="77777777" w:rsidR="00207193" w:rsidRDefault="00000000">
            <w:r>
              <w:rPr>
                <w:rFonts w:ascii="Arial" w:eastAsia="Arial" w:hAnsi="Arial" w:cs="Arial"/>
                <w:color w:val="1A1A1A"/>
                <w:sz w:val="16"/>
                <w:szCs w:val="16"/>
              </w:rPr>
              <w:t>First weekly P&amp;L snapshot completed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DCA7F60"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C856508" w14:textId="77777777" w:rsidR="00207193" w:rsidRDefault="00207193">
            <w:pPr>
              <w:spacing w:after="200"/>
            </w:pPr>
          </w:p>
        </w:tc>
      </w:tr>
      <w:tr w:rsidR="00207193" w14:paraId="642AD3FB"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4472CDF" w14:textId="77777777" w:rsidR="00207193" w:rsidRDefault="00000000">
            <w:r>
              <w:rPr>
                <w:rFonts w:ascii="Arial" w:eastAsia="Arial" w:hAnsi="Arial" w:cs="Arial"/>
                <w:color w:val="1A1A1A"/>
                <w:sz w:val="16"/>
                <w:szCs w:val="16"/>
              </w:rPr>
              <w:t>At least one vendor agreement review completed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9913072"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1FC3931" w14:textId="77777777" w:rsidR="00207193" w:rsidRDefault="00207193">
            <w:pPr>
              <w:spacing w:after="200"/>
            </w:pPr>
          </w:p>
        </w:tc>
      </w:tr>
      <w:tr w:rsidR="00207193" w14:paraId="3E351BB5"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133373" w14:textId="77777777" w:rsidR="00207193" w:rsidRDefault="00000000">
            <w:r>
              <w:rPr>
                <w:rFonts w:ascii="Arial" w:eastAsia="Arial" w:hAnsi="Arial" w:cs="Arial"/>
                <w:color w:val="1A1A1A"/>
                <w:sz w:val="16"/>
                <w:szCs w:val="16"/>
              </w:rPr>
              <w:t>Corrective action process understood by all managers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DA9B8DE"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25DA50" w14:textId="77777777" w:rsidR="00207193" w:rsidRDefault="00207193">
            <w:pPr>
              <w:spacing w:after="200"/>
            </w:pPr>
          </w:p>
        </w:tc>
      </w:tr>
      <w:tr w:rsidR="00207193" w14:paraId="7848ADE7"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74D722" w14:textId="77777777" w:rsidR="00207193" w:rsidRDefault="00000000">
            <w:r>
              <w:rPr>
                <w:rFonts w:ascii="Arial" w:eastAsia="Arial" w:hAnsi="Arial" w:cs="Arial"/>
                <w:color w:val="1A1A1A"/>
                <w:sz w:val="16"/>
                <w:szCs w:val="16"/>
              </w:rPr>
              <w:t>Portion control audit completed at least once</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B6DE7CE"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628301" w14:textId="77777777" w:rsidR="00207193" w:rsidRDefault="00207193">
            <w:pPr>
              <w:spacing w:after="200"/>
            </w:pPr>
          </w:p>
        </w:tc>
      </w:tr>
    </w:tbl>
    <w:p w14:paraId="17447061" w14:textId="77777777" w:rsidR="00207193" w:rsidRDefault="00207193"/>
    <w:p w14:paraId="3797FDA6" w14:textId="77777777" w:rsidR="00207193" w:rsidRDefault="00000000">
      <w:pPr>
        <w:pBdr>
          <w:bottom w:val="single" w:sz="6" w:space="2" w:color="4888A8"/>
        </w:pBdr>
        <w:spacing w:before="280" w:after="100"/>
      </w:pPr>
      <w:r>
        <w:rPr>
          <w:rFonts w:ascii="Arial" w:eastAsia="Arial" w:hAnsi="Arial" w:cs="Arial"/>
          <w:b/>
          <w:bCs/>
          <w:color w:val="0D1B2A"/>
          <w:sz w:val="22"/>
          <w:szCs w:val="22"/>
        </w:rPr>
        <w:t>60-DAY MILESTONES  —  WHAT SHOULD BE PRODUCING DATA BY DAY 60</w:t>
      </w:r>
    </w:p>
    <w:p w14:paraId="5CEA9CEC" w14:textId="77777777" w:rsidR="00207193" w:rsidRDefault="00000000">
      <w:pPr>
        <w:spacing w:before="60" w:after="60"/>
      </w:pPr>
      <w:r>
        <w:rPr>
          <w:rFonts w:ascii="Arial" w:eastAsia="Arial" w:hAnsi="Arial" w:cs="Arial"/>
          <w:color w:val="1A1A1A"/>
        </w:rPr>
        <w:t>By Day 60, the systems have been running long enough to produce a meaningful data set. The focus shifts from activation to review. What is the data showing and what needs to be adjusted.</w:t>
      </w:r>
    </w:p>
    <w:p w14:paraId="2F92FED9" w14:textId="77777777" w:rsidR="00207193" w:rsidRDefault="002071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80"/>
        <w:gridCol w:w="3480"/>
      </w:tblGrid>
      <w:tr w:rsidR="00207193" w14:paraId="01627907"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547A100" w14:textId="77777777" w:rsidR="00207193"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7F8527F" w14:textId="77777777" w:rsidR="00207193"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C818F48" w14:textId="77777777" w:rsidR="00207193" w:rsidRDefault="00000000">
            <w:r>
              <w:rPr>
                <w:rFonts w:ascii="Arial" w:eastAsia="Arial" w:hAnsi="Arial" w:cs="Arial"/>
                <w:b/>
                <w:bCs/>
                <w:color w:val="FFFFFF"/>
                <w:sz w:val="16"/>
                <w:szCs w:val="16"/>
              </w:rPr>
              <w:t>Target / Notes</w:t>
            </w:r>
          </w:p>
        </w:tc>
      </w:tr>
      <w:tr w:rsidR="00207193" w14:paraId="5A59767F"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9C9BA0A" w14:textId="77777777" w:rsidR="00207193" w:rsidRDefault="00000000">
            <w:r>
              <w:rPr>
                <w:rFonts w:ascii="Arial" w:eastAsia="Arial" w:hAnsi="Arial" w:cs="Arial"/>
                <w:color w:val="1A1A1A"/>
                <w:sz w:val="16"/>
                <w:szCs w:val="16"/>
              </w:rPr>
              <w:t>Four weekly P&amp;L snapshots on file and reviewed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AF2E9D4"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40120F1" w14:textId="77777777" w:rsidR="00207193" w:rsidRDefault="00207193">
            <w:pPr>
              <w:spacing w:after="200"/>
            </w:pPr>
          </w:p>
        </w:tc>
      </w:tr>
      <w:tr w:rsidR="00207193" w14:paraId="1010D05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523C1C6" w14:textId="77777777" w:rsidR="00207193" w:rsidRDefault="00000000">
            <w:r>
              <w:rPr>
                <w:rFonts w:ascii="Arial" w:eastAsia="Arial" w:hAnsi="Arial" w:cs="Arial"/>
                <w:color w:val="1A1A1A"/>
                <w:sz w:val="16"/>
                <w:szCs w:val="16"/>
              </w:rPr>
              <w:t>First monthly cost control review meeting completed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7CDA864"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7C1C789" w14:textId="77777777" w:rsidR="00207193" w:rsidRDefault="00207193">
            <w:pPr>
              <w:spacing w:after="200"/>
            </w:pPr>
          </w:p>
        </w:tc>
      </w:tr>
      <w:tr w:rsidR="00207193" w14:paraId="4E9B08CF"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15D0A7" w14:textId="77777777" w:rsidR="00207193" w:rsidRDefault="00000000">
            <w:r>
              <w:rPr>
                <w:rFonts w:ascii="Arial" w:eastAsia="Arial" w:hAnsi="Arial" w:cs="Arial"/>
                <w:color w:val="1A1A1A"/>
                <w:sz w:val="16"/>
                <w:szCs w:val="16"/>
              </w:rPr>
              <w:t>Inventory variance trends identified and documented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FF28D35"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71FEB84" w14:textId="77777777" w:rsidR="00207193" w:rsidRDefault="00207193">
            <w:pPr>
              <w:spacing w:after="200"/>
            </w:pPr>
          </w:p>
        </w:tc>
      </w:tr>
      <w:tr w:rsidR="00207193" w14:paraId="764BA5E8"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CADCF95" w14:textId="77777777" w:rsidR="00207193" w:rsidRDefault="00000000">
            <w:r>
              <w:rPr>
                <w:rFonts w:ascii="Arial" w:eastAsia="Arial" w:hAnsi="Arial" w:cs="Arial"/>
                <w:color w:val="1A1A1A"/>
                <w:sz w:val="16"/>
                <w:szCs w:val="16"/>
              </w:rPr>
              <w:t>Pour standard compliance confirmed via shift audits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3014D90"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095D44" w14:textId="77777777" w:rsidR="00207193" w:rsidRDefault="00207193">
            <w:pPr>
              <w:spacing w:after="200"/>
            </w:pPr>
          </w:p>
        </w:tc>
      </w:tr>
      <w:tr w:rsidR="00207193" w14:paraId="1EDF025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F28BBED" w14:textId="77777777" w:rsidR="00207193" w:rsidRDefault="00000000">
            <w:r>
              <w:rPr>
                <w:rFonts w:ascii="Arial" w:eastAsia="Arial" w:hAnsi="Arial" w:cs="Arial"/>
                <w:color w:val="1A1A1A"/>
                <w:sz w:val="16"/>
                <w:szCs w:val="16"/>
              </w:rPr>
              <w:t>Waste tracking data reviewed — top waste items identified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BE5CAB"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F609B3" w14:textId="77777777" w:rsidR="00207193" w:rsidRDefault="00207193">
            <w:pPr>
              <w:spacing w:after="200"/>
            </w:pPr>
          </w:p>
        </w:tc>
      </w:tr>
      <w:tr w:rsidR="00207193" w14:paraId="34A40BFE"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C6A06DE" w14:textId="77777777" w:rsidR="00207193" w:rsidRDefault="00000000">
            <w:r>
              <w:rPr>
                <w:rFonts w:ascii="Arial" w:eastAsia="Arial" w:hAnsi="Arial" w:cs="Arial"/>
                <w:color w:val="1A1A1A"/>
                <w:sz w:val="16"/>
                <w:szCs w:val="16"/>
              </w:rPr>
              <w:t>At least one vendor discrepancy report filed and resolved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A965A20"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50C519F" w14:textId="77777777" w:rsidR="00207193" w:rsidRDefault="00207193">
            <w:pPr>
              <w:spacing w:after="200"/>
            </w:pPr>
          </w:p>
        </w:tc>
      </w:tr>
      <w:tr w:rsidR="00207193" w14:paraId="24BDEF7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46CD0D7" w14:textId="77777777" w:rsidR="00207193" w:rsidRDefault="00000000">
            <w:r>
              <w:rPr>
                <w:rFonts w:ascii="Arial" w:eastAsia="Arial" w:hAnsi="Arial" w:cs="Arial"/>
                <w:color w:val="1A1A1A"/>
                <w:sz w:val="16"/>
                <w:szCs w:val="16"/>
              </w:rPr>
              <w:t>Food cost % confirmed and compared to target</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D94791C"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3F6F912" w14:textId="77777777" w:rsidR="00207193" w:rsidRDefault="00207193">
            <w:pPr>
              <w:spacing w:after="200"/>
            </w:pPr>
          </w:p>
        </w:tc>
      </w:tr>
      <w:tr w:rsidR="00207193" w14:paraId="567864C6"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598B6D2" w14:textId="77777777" w:rsidR="00207193" w:rsidRDefault="00000000">
            <w:r>
              <w:rPr>
                <w:rFonts w:ascii="Arial" w:eastAsia="Arial" w:hAnsi="Arial" w:cs="Arial"/>
                <w:color w:val="1A1A1A"/>
                <w:sz w:val="16"/>
                <w:szCs w:val="16"/>
              </w:rPr>
              <w:t>Bar cost % confirmed and compared to target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AA632A"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AB2A09" w14:textId="77777777" w:rsidR="00207193" w:rsidRDefault="00207193">
            <w:pPr>
              <w:spacing w:after="200"/>
            </w:pPr>
          </w:p>
        </w:tc>
      </w:tr>
      <w:tr w:rsidR="00207193" w14:paraId="5C52C81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BEE109" w14:textId="77777777" w:rsidR="00207193" w:rsidRDefault="00000000">
            <w:r>
              <w:rPr>
                <w:rFonts w:ascii="Arial" w:eastAsia="Arial" w:hAnsi="Arial" w:cs="Arial"/>
                <w:color w:val="1A1A1A"/>
                <w:sz w:val="16"/>
                <w:szCs w:val="16"/>
              </w:rPr>
              <w:t>Labor cost % confirmed and compared to target</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CBFFB2"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1D18F2" w14:textId="77777777" w:rsidR="00207193" w:rsidRDefault="00207193">
            <w:pPr>
              <w:spacing w:after="200"/>
            </w:pPr>
          </w:p>
        </w:tc>
      </w:tr>
      <w:tr w:rsidR="00207193" w14:paraId="4E3F3AFA"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D3F652" w14:textId="77777777" w:rsidR="00207193" w:rsidRDefault="00000000">
            <w:r>
              <w:rPr>
                <w:rFonts w:ascii="Arial" w:eastAsia="Arial" w:hAnsi="Arial" w:cs="Arial"/>
                <w:color w:val="1A1A1A"/>
                <w:sz w:val="16"/>
                <w:szCs w:val="16"/>
              </w:rPr>
              <w:t>Prime cost % trending toward target or at target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49D964F"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C9C2B8B" w14:textId="77777777" w:rsidR="00207193" w:rsidRDefault="00207193">
            <w:pPr>
              <w:spacing w:after="200"/>
            </w:pPr>
          </w:p>
        </w:tc>
      </w:tr>
    </w:tbl>
    <w:p w14:paraId="6AC66D99" w14:textId="77777777" w:rsidR="00207193" w:rsidRDefault="00207193"/>
    <w:p w14:paraId="59676C2F" w14:textId="77777777" w:rsidR="00207193" w:rsidRDefault="00000000">
      <w:pPr>
        <w:pBdr>
          <w:bottom w:val="single" w:sz="6" w:space="2" w:color="4888A8"/>
        </w:pBdr>
        <w:spacing w:before="280" w:after="100"/>
      </w:pPr>
      <w:r>
        <w:rPr>
          <w:rFonts w:ascii="Arial" w:eastAsia="Arial" w:hAnsi="Arial" w:cs="Arial"/>
          <w:b/>
          <w:bCs/>
          <w:color w:val="0D1B2A"/>
          <w:sz w:val="22"/>
          <w:szCs w:val="22"/>
        </w:rPr>
        <w:t>90-DAY MILESTONES  —  WHAT SHOULD BE OPTIMIZED BY DAY 90</w:t>
      </w:r>
    </w:p>
    <w:p w14:paraId="6FAE2C99" w14:textId="77777777" w:rsidR="00207193" w:rsidRDefault="00000000">
      <w:pPr>
        <w:spacing w:before="60" w:after="60"/>
      </w:pPr>
      <w:r>
        <w:rPr>
          <w:rFonts w:ascii="Arial" w:eastAsia="Arial" w:hAnsi="Arial" w:cs="Arial"/>
          <w:color w:val="1A1A1A"/>
        </w:rPr>
        <w:t>By Day 90, the systems are established. The operation should have a clear picture of where it stands on every cost line and a specific plan for any metric that is still outside target.</w:t>
      </w:r>
    </w:p>
    <w:p w14:paraId="07F1EE82" w14:textId="77777777" w:rsidR="00207193" w:rsidRDefault="002071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80"/>
        <w:gridCol w:w="3480"/>
      </w:tblGrid>
      <w:tr w:rsidR="00207193" w14:paraId="0FB1AB73"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757ADB1" w14:textId="77777777" w:rsidR="00207193" w:rsidRDefault="00000000">
            <w:r>
              <w:rPr>
                <w:rFonts w:ascii="Arial" w:eastAsia="Arial" w:hAnsi="Arial" w:cs="Arial"/>
                <w:b/>
                <w:bCs/>
                <w:color w:val="FFFFFF"/>
                <w:sz w:val="16"/>
                <w:szCs w:val="16"/>
              </w:rPr>
              <w:t>Milestone</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9AF4F8C" w14:textId="77777777" w:rsidR="00207193" w:rsidRDefault="00000000">
            <w:r>
              <w:rPr>
                <w:rFonts w:ascii="Arial" w:eastAsia="Arial" w:hAnsi="Arial" w:cs="Arial"/>
                <w:b/>
                <w:bCs/>
                <w:color w:val="FFFFFF"/>
                <w:sz w:val="16"/>
                <w:szCs w:val="16"/>
              </w:rPr>
              <w:t>Owner</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58B6515" w14:textId="77777777" w:rsidR="00207193" w:rsidRDefault="00000000">
            <w:r>
              <w:rPr>
                <w:rFonts w:ascii="Arial" w:eastAsia="Arial" w:hAnsi="Arial" w:cs="Arial"/>
                <w:b/>
                <w:bCs/>
                <w:color w:val="FFFFFF"/>
                <w:sz w:val="16"/>
                <w:szCs w:val="16"/>
              </w:rPr>
              <w:t>Target / Notes</w:t>
            </w:r>
          </w:p>
        </w:tc>
      </w:tr>
      <w:tr w:rsidR="00207193" w14:paraId="3D4D4B05"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E0B25EF" w14:textId="77777777" w:rsidR="00207193" w:rsidRDefault="00000000">
            <w:r>
              <w:rPr>
                <w:rFonts w:ascii="Arial" w:eastAsia="Arial" w:hAnsi="Arial" w:cs="Arial"/>
                <w:color w:val="1A1A1A"/>
                <w:sz w:val="16"/>
                <w:szCs w:val="16"/>
              </w:rPr>
              <w:t>Prime cost at or below 60% for at least two consecutive weeks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CBAFC6A"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72705C" w14:textId="77777777" w:rsidR="00207193" w:rsidRDefault="00207193">
            <w:pPr>
              <w:spacing w:after="200"/>
            </w:pPr>
          </w:p>
        </w:tc>
      </w:tr>
      <w:tr w:rsidR="00207193" w14:paraId="41B8B2CF"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43D13C" w14:textId="77777777" w:rsidR="00207193" w:rsidRDefault="00000000">
            <w:r>
              <w:rPr>
                <w:rFonts w:ascii="Arial" w:eastAsia="Arial" w:hAnsi="Arial" w:cs="Arial"/>
                <w:color w:val="1A1A1A"/>
                <w:sz w:val="16"/>
                <w:szCs w:val="16"/>
              </w:rPr>
              <w:t>Inventory variance below threshold for three consecutive counts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BEE382"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2ABD9B" w14:textId="77777777" w:rsidR="00207193" w:rsidRDefault="00207193">
            <w:pPr>
              <w:spacing w:after="200"/>
            </w:pPr>
          </w:p>
        </w:tc>
      </w:tr>
      <w:tr w:rsidR="00207193" w14:paraId="514CEBCD"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5B07E52" w14:textId="77777777" w:rsidR="00207193" w:rsidRDefault="00000000">
            <w:r>
              <w:rPr>
                <w:rFonts w:ascii="Arial" w:eastAsia="Arial" w:hAnsi="Arial" w:cs="Arial"/>
                <w:color w:val="1A1A1A"/>
                <w:sz w:val="16"/>
                <w:szCs w:val="16"/>
              </w:rPr>
              <w:t>Pour standard violations trending to zero in shift audit log</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EB08CC"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BD615C" w14:textId="77777777" w:rsidR="00207193" w:rsidRDefault="00207193">
            <w:pPr>
              <w:spacing w:after="200"/>
            </w:pPr>
          </w:p>
        </w:tc>
      </w:tr>
      <w:tr w:rsidR="00207193" w14:paraId="5CF3E93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EFEE819" w14:textId="77777777" w:rsidR="00207193" w:rsidRDefault="00000000">
            <w:r>
              <w:rPr>
                <w:rFonts w:ascii="Arial" w:eastAsia="Arial" w:hAnsi="Arial" w:cs="Arial"/>
                <w:color w:val="1A1A1A"/>
                <w:sz w:val="16"/>
                <w:szCs w:val="16"/>
              </w:rPr>
              <w:t>Waste documentation complete and signed every shift</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41ACBA4"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033422" w14:textId="77777777" w:rsidR="00207193" w:rsidRDefault="00207193">
            <w:pPr>
              <w:spacing w:after="200"/>
            </w:pPr>
          </w:p>
        </w:tc>
      </w:tr>
      <w:tr w:rsidR="00207193" w14:paraId="2C15E3A2"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44706B4" w14:textId="77777777" w:rsidR="00207193" w:rsidRDefault="00000000">
            <w:r>
              <w:rPr>
                <w:rFonts w:ascii="Arial" w:eastAsia="Arial" w:hAnsi="Arial" w:cs="Arial"/>
                <w:color w:val="1A1A1A"/>
                <w:sz w:val="16"/>
                <w:szCs w:val="16"/>
              </w:rPr>
              <w:t>All vendor agreements reviewed and terms confirmed in writing</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D8D673"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A7AFF4" w14:textId="77777777" w:rsidR="00207193" w:rsidRDefault="00207193">
            <w:pPr>
              <w:spacing w:after="200"/>
            </w:pPr>
          </w:p>
        </w:tc>
      </w:tr>
      <w:tr w:rsidR="00207193" w14:paraId="7D627ECF"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CA75F9" w14:textId="77777777" w:rsidR="00207193" w:rsidRDefault="00000000">
            <w:r>
              <w:rPr>
                <w:rFonts w:ascii="Arial" w:eastAsia="Arial" w:hAnsi="Arial" w:cs="Arial"/>
                <w:color w:val="1A1A1A"/>
                <w:sz w:val="16"/>
                <w:szCs w:val="16"/>
              </w:rPr>
              <w:t>Monthly cost control review meeting on recurring calendar</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1CAD2C"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2C310D" w14:textId="77777777" w:rsidR="00207193" w:rsidRDefault="00207193">
            <w:pPr>
              <w:spacing w:after="200"/>
            </w:pPr>
          </w:p>
        </w:tc>
      </w:tr>
      <w:tr w:rsidR="00207193" w14:paraId="5396B06B"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6A7C927" w14:textId="77777777" w:rsidR="00207193" w:rsidRDefault="00000000">
            <w:r>
              <w:rPr>
                <w:rFonts w:ascii="Arial" w:eastAsia="Arial" w:hAnsi="Arial" w:cs="Arial"/>
                <w:color w:val="1A1A1A"/>
                <w:sz w:val="16"/>
                <w:szCs w:val="16"/>
              </w:rPr>
              <w:t>All staff trained and signed off on applicable policies</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DDCC40C"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59C2E6" w14:textId="77777777" w:rsidR="00207193" w:rsidRDefault="00207193">
            <w:pPr>
              <w:spacing w:after="200"/>
            </w:pPr>
          </w:p>
        </w:tc>
      </w:tr>
      <w:tr w:rsidR="00207193" w14:paraId="4F37225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FAE1EB" w14:textId="77777777" w:rsidR="00207193" w:rsidRDefault="00000000">
            <w:r>
              <w:rPr>
                <w:rFonts w:ascii="Arial" w:eastAsia="Arial" w:hAnsi="Arial" w:cs="Arial"/>
                <w:color w:val="1A1A1A"/>
                <w:sz w:val="16"/>
                <w:szCs w:val="16"/>
              </w:rPr>
              <w:lastRenderedPageBreak/>
              <w:t>30-day implementation review form completed and filed</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1B9E788"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3F45395" w14:textId="77777777" w:rsidR="00207193" w:rsidRDefault="00207193">
            <w:pPr>
              <w:spacing w:after="200"/>
            </w:pPr>
          </w:p>
        </w:tc>
      </w:tr>
      <w:tr w:rsidR="00207193" w14:paraId="69F7BFB9"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2C5731" w14:textId="77777777" w:rsidR="00207193" w:rsidRDefault="00000000">
            <w:r>
              <w:rPr>
                <w:rFonts w:ascii="Arial" w:eastAsia="Arial" w:hAnsi="Arial" w:cs="Arial"/>
                <w:color w:val="1A1A1A"/>
                <w:sz w:val="16"/>
                <w:szCs w:val="16"/>
              </w:rPr>
              <w:t>90-day baseline report written and shared with ownership</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19BD80"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F87DB61" w14:textId="77777777" w:rsidR="00207193" w:rsidRDefault="00207193">
            <w:pPr>
              <w:spacing w:after="200"/>
            </w:pPr>
          </w:p>
        </w:tc>
      </w:tr>
      <w:tr w:rsidR="00207193" w14:paraId="2C71A510"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08311D8" w14:textId="77777777" w:rsidR="00207193" w:rsidRDefault="00000000">
            <w:r>
              <w:rPr>
                <w:rFonts w:ascii="Arial" w:eastAsia="Arial" w:hAnsi="Arial" w:cs="Arial"/>
                <w:color w:val="1A1A1A"/>
                <w:sz w:val="16"/>
                <w:szCs w:val="16"/>
              </w:rPr>
              <w:t>Next 90-day targets set and assigned before Day 90</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506C0E" w14:textId="77777777" w:rsidR="00207193" w:rsidRDefault="00207193">
            <w:pPr>
              <w:spacing w:after="200"/>
            </w:pPr>
          </w:p>
        </w:tc>
        <w:tc>
          <w:tcPr>
            <w:tcW w:w="34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B4E0DBB" w14:textId="77777777" w:rsidR="00207193" w:rsidRDefault="00207193">
            <w:pPr>
              <w:spacing w:after="200"/>
            </w:pPr>
          </w:p>
        </w:tc>
      </w:tr>
    </w:tbl>
    <w:p w14:paraId="1ED62078" w14:textId="77777777" w:rsidR="00207193" w:rsidRDefault="00207193"/>
    <w:p w14:paraId="17A86447" w14:textId="77777777" w:rsidR="00207193" w:rsidRDefault="00000000">
      <w:pPr>
        <w:pBdr>
          <w:bottom w:val="single" w:sz="6" w:space="2" w:color="4888A8"/>
        </w:pBdr>
        <w:spacing w:before="280" w:after="100"/>
      </w:pPr>
      <w:r>
        <w:rPr>
          <w:rFonts w:ascii="Arial" w:eastAsia="Arial" w:hAnsi="Arial" w:cs="Arial"/>
          <w:b/>
          <w:bCs/>
          <w:color w:val="0D1B2A"/>
          <w:sz w:val="22"/>
          <w:szCs w:val="22"/>
        </w:rPr>
        <w:t>QUARTERLY REVIEW STRUCTURE  —  WHAT TO REVIEW EVERY 90 DAYS</w:t>
      </w:r>
    </w:p>
    <w:p w14:paraId="321BB29D" w14:textId="77777777" w:rsidR="00207193" w:rsidRDefault="00000000">
      <w:pPr>
        <w:spacing w:before="60" w:after="60"/>
      </w:pPr>
      <w:r>
        <w:rPr>
          <w:rFonts w:ascii="Arial" w:eastAsia="Arial" w:hAnsi="Arial" w:cs="Arial"/>
          <w:color w:val="1A1A1A"/>
        </w:rPr>
        <w:t>After the initial 90-day implementation, this roadmap repeats as a quarterly review cycle. Run the table below at the start of every new quarter using data from the prior quarter.</w:t>
      </w:r>
    </w:p>
    <w:p w14:paraId="6B9FFB10" w14:textId="77777777" w:rsidR="00207193" w:rsidRDefault="002071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207193" w14:paraId="120C1B38" w14:textId="77777777">
        <w:tblPrEx>
          <w:tblCellMar>
            <w:top w:w="0" w:type="dxa"/>
            <w:bottom w:w="0" w:type="dxa"/>
          </w:tblCellMar>
        </w:tblPrEx>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36F8055" w14:textId="77777777" w:rsidR="00207193" w:rsidRDefault="00000000">
            <w:r>
              <w:rPr>
                <w:rFonts w:ascii="Arial" w:eastAsia="Arial" w:hAnsi="Arial" w:cs="Arial"/>
                <w:b/>
                <w:bCs/>
                <w:color w:val="FFFFFF"/>
                <w:sz w:val="16"/>
                <w:szCs w:val="16"/>
              </w:rPr>
              <w:t>Review Item</w:t>
            </w:r>
          </w:p>
        </w:tc>
        <w:tc>
          <w:tcPr>
            <w:tcW w:w="2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79B2FE6" w14:textId="77777777" w:rsidR="00207193" w:rsidRDefault="00000000">
            <w:r>
              <w:rPr>
                <w:rFonts w:ascii="Arial" w:eastAsia="Arial" w:hAnsi="Arial" w:cs="Arial"/>
                <w:b/>
                <w:bCs/>
                <w:color w:val="FFFFFF"/>
                <w:sz w:val="16"/>
                <w:szCs w:val="16"/>
              </w:rPr>
              <w:t>Q1 Actual</w:t>
            </w:r>
          </w:p>
        </w:tc>
        <w:tc>
          <w:tcPr>
            <w:tcW w:w="2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7893723" w14:textId="77777777" w:rsidR="00207193" w:rsidRDefault="00000000">
            <w:r>
              <w:rPr>
                <w:rFonts w:ascii="Arial" w:eastAsia="Arial" w:hAnsi="Arial" w:cs="Arial"/>
                <w:b/>
                <w:bCs/>
                <w:color w:val="FFFFFF"/>
                <w:sz w:val="16"/>
                <w:szCs w:val="16"/>
              </w:rPr>
              <w:t>Q2 Actual</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615167A" w14:textId="77777777" w:rsidR="00207193" w:rsidRDefault="00000000">
            <w:r>
              <w:rPr>
                <w:rFonts w:ascii="Arial" w:eastAsia="Arial" w:hAnsi="Arial" w:cs="Arial"/>
                <w:b/>
                <w:bCs/>
                <w:color w:val="FFFFFF"/>
                <w:sz w:val="16"/>
                <w:szCs w:val="16"/>
              </w:rPr>
              <w:t>Target</w:t>
            </w:r>
          </w:p>
        </w:tc>
      </w:tr>
      <w:tr w:rsidR="00207193" w14:paraId="02FB0108"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57CDF19" w14:textId="77777777" w:rsidR="00207193" w:rsidRDefault="00000000">
            <w:r>
              <w:rPr>
                <w:rFonts w:ascii="Arial" w:eastAsia="Arial" w:hAnsi="Arial" w:cs="Arial"/>
                <w:b/>
                <w:bCs/>
                <w:color w:val="1A1A1A"/>
                <w:sz w:val="16"/>
                <w:szCs w:val="16"/>
              </w:rPr>
              <w:t>Prime cost %</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287C548"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A83718"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5668AF" w14:textId="77777777" w:rsidR="00207193" w:rsidRDefault="00207193">
            <w:pPr>
              <w:spacing w:after="200"/>
            </w:pPr>
          </w:p>
        </w:tc>
      </w:tr>
      <w:tr w:rsidR="00207193" w14:paraId="10A65EDE"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634255" w14:textId="77777777" w:rsidR="00207193" w:rsidRDefault="00000000">
            <w:r>
              <w:rPr>
                <w:rFonts w:ascii="Arial" w:eastAsia="Arial" w:hAnsi="Arial" w:cs="Arial"/>
                <w:b/>
                <w:bCs/>
                <w:color w:val="1A1A1A"/>
                <w:sz w:val="16"/>
                <w:szCs w:val="16"/>
              </w:rPr>
              <w:t>Food cost %</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4F49A16"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C81B6E"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5D111D9" w14:textId="77777777" w:rsidR="00207193" w:rsidRDefault="00207193">
            <w:pPr>
              <w:spacing w:after="200"/>
            </w:pPr>
          </w:p>
        </w:tc>
      </w:tr>
      <w:tr w:rsidR="00207193" w14:paraId="12254931"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92247E" w14:textId="77777777" w:rsidR="00207193" w:rsidRDefault="00000000">
            <w:r>
              <w:rPr>
                <w:rFonts w:ascii="Arial" w:eastAsia="Arial" w:hAnsi="Arial" w:cs="Arial"/>
                <w:b/>
                <w:bCs/>
                <w:color w:val="1A1A1A"/>
                <w:sz w:val="16"/>
                <w:szCs w:val="16"/>
              </w:rPr>
              <w:t>Bar cost %</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8ED84E"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10CFCB5"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A477376" w14:textId="77777777" w:rsidR="00207193" w:rsidRDefault="00207193">
            <w:pPr>
              <w:spacing w:after="200"/>
            </w:pPr>
          </w:p>
        </w:tc>
      </w:tr>
      <w:tr w:rsidR="00207193" w14:paraId="17B4EEB7"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B758FAD" w14:textId="77777777" w:rsidR="00207193" w:rsidRDefault="00000000">
            <w:r>
              <w:rPr>
                <w:rFonts w:ascii="Arial" w:eastAsia="Arial" w:hAnsi="Arial" w:cs="Arial"/>
                <w:b/>
                <w:bCs/>
                <w:color w:val="1A1A1A"/>
                <w:sz w:val="16"/>
                <w:szCs w:val="16"/>
              </w:rPr>
              <w:t>Labor cost %</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815C680"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66CF07E"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C53035D" w14:textId="77777777" w:rsidR="00207193" w:rsidRDefault="00207193">
            <w:pPr>
              <w:spacing w:after="200"/>
            </w:pPr>
          </w:p>
        </w:tc>
      </w:tr>
      <w:tr w:rsidR="00207193" w14:paraId="233F62E9"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369390" w14:textId="77777777" w:rsidR="00207193" w:rsidRDefault="00000000">
            <w:r>
              <w:rPr>
                <w:rFonts w:ascii="Arial" w:eastAsia="Arial" w:hAnsi="Arial" w:cs="Arial"/>
                <w:b/>
                <w:bCs/>
                <w:color w:val="1A1A1A"/>
                <w:sz w:val="16"/>
                <w:szCs w:val="16"/>
              </w:rPr>
              <w:t>Weekly inventory variance</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C7ADD1"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A63EEBD"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CA8AE7" w14:textId="77777777" w:rsidR="00207193" w:rsidRDefault="00207193">
            <w:pPr>
              <w:spacing w:after="200"/>
            </w:pPr>
          </w:p>
        </w:tc>
      </w:tr>
      <w:tr w:rsidR="00207193" w14:paraId="739C7617"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1C257D0" w14:textId="77777777" w:rsidR="00207193" w:rsidRDefault="00000000">
            <w:r>
              <w:rPr>
                <w:rFonts w:ascii="Arial" w:eastAsia="Arial" w:hAnsi="Arial" w:cs="Arial"/>
                <w:b/>
                <w:bCs/>
                <w:color w:val="1A1A1A"/>
                <w:sz w:val="16"/>
                <w:szCs w:val="16"/>
              </w:rPr>
              <w:t>Top vendor issue</w:t>
            </w: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7AFB83B"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B3B77F7"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37611FA" w14:textId="77777777" w:rsidR="00207193" w:rsidRDefault="00207193">
            <w:pPr>
              <w:spacing w:after="200"/>
            </w:pPr>
          </w:p>
        </w:tc>
      </w:tr>
      <w:tr w:rsidR="00207193" w14:paraId="1656511E" w14:textId="77777777">
        <w:tblPrEx>
          <w:tblCellMar>
            <w:top w:w="0" w:type="dxa"/>
            <w:bottom w:w="0" w:type="dxa"/>
          </w:tblCellMar>
        </w:tblPrEx>
        <w:tc>
          <w:tcPr>
            <w:tcW w:w="3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46B3B21" w14:textId="77777777" w:rsidR="00207193" w:rsidRDefault="00000000">
            <w:r>
              <w:rPr>
                <w:rFonts w:ascii="Arial" w:eastAsia="Arial" w:hAnsi="Arial" w:cs="Arial"/>
                <w:b/>
                <w:bCs/>
                <w:color w:val="1A1A1A"/>
                <w:sz w:val="16"/>
                <w:szCs w:val="16"/>
              </w:rPr>
              <w:t>Implementation gaps remaining</w:t>
            </w: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C834AF" w14:textId="77777777" w:rsidR="00207193" w:rsidRDefault="00207193">
            <w:pPr>
              <w:spacing w:after="200"/>
            </w:pPr>
          </w:p>
        </w:tc>
        <w:tc>
          <w:tcPr>
            <w:tcW w:w="2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99F34C" w14:textId="77777777" w:rsidR="00207193" w:rsidRDefault="00207193">
            <w:pPr>
              <w:spacing w:after="200"/>
            </w:pPr>
          </w:p>
        </w:tc>
        <w:tc>
          <w:tcPr>
            <w:tcW w:w="2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17564B" w14:textId="77777777" w:rsidR="00207193" w:rsidRDefault="00207193">
            <w:pPr>
              <w:spacing w:after="200"/>
            </w:pPr>
          </w:p>
        </w:tc>
      </w:tr>
    </w:tbl>
    <w:p w14:paraId="0872A586" w14:textId="77777777" w:rsidR="00207193" w:rsidRDefault="00207193"/>
    <w:p w14:paraId="3144ACF1" w14:textId="77777777" w:rsidR="00207193" w:rsidRDefault="00000000">
      <w:pPr>
        <w:spacing w:before="160" w:after="60"/>
      </w:pPr>
      <w:r>
        <w:rPr>
          <w:rFonts w:ascii="Arial" w:eastAsia="Arial" w:hAnsi="Arial" w:cs="Arial"/>
          <w:b/>
          <w:bCs/>
          <w:color w:val="4888A8"/>
        </w:rPr>
        <w:t>Questions to Answer at Every Quarterly Review</w:t>
      </w:r>
    </w:p>
    <w:p w14:paraId="32AB7A49" w14:textId="77777777" w:rsidR="00207193" w:rsidRDefault="00000000">
      <w:pPr>
        <w:pStyle w:val="ListParagraph"/>
        <w:numPr>
          <w:ilvl w:val="0"/>
          <w:numId w:val="2"/>
        </w:numPr>
        <w:spacing w:before="40" w:after="40"/>
      </w:pPr>
      <w:r>
        <w:rPr>
          <w:rFonts w:ascii="Arial" w:eastAsia="Arial" w:hAnsi="Arial" w:cs="Arial"/>
          <w:color w:val="1A1A1A"/>
        </w:rPr>
        <w:t>Is prime cost at or below target? If not, which line is driving the gap?</w:t>
      </w:r>
    </w:p>
    <w:p w14:paraId="777F0919" w14:textId="77777777" w:rsidR="00207193" w:rsidRDefault="00000000">
      <w:pPr>
        <w:pStyle w:val="ListParagraph"/>
        <w:numPr>
          <w:ilvl w:val="0"/>
          <w:numId w:val="2"/>
        </w:numPr>
        <w:spacing w:before="40" w:after="40"/>
      </w:pPr>
      <w:r>
        <w:rPr>
          <w:rFonts w:ascii="Arial" w:eastAsia="Arial" w:hAnsi="Arial" w:cs="Arial"/>
          <w:color w:val="1A1A1A"/>
        </w:rPr>
        <w:t>Which system produced the most cost savings this quarter?</w:t>
      </w:r>
    </w:p>
    <w:p w14:paraId="5F8D0854" w14:textId="77777777" w:rsidR="00207193" w:rsidRDefault="00000000">
      <w:pPr>
        <w:pStyle w:val="ListParagraph"/>
        <w:numPr>
          <w:ilvl w:val="0"/>
          <w:numId w:val="2"/>
        </w:numPr>
        <w:spacing w:before="40" w:after="40"/>
      </w:pPr>
      <w:r>
        <w:rPr>
          <w:rFonts w:ascii="Arial" w:eastAsia="Arial" w:hAnsi="Arial" w:cs="Arial"/>
          <w:color w:val="1A1A1A"/>
        </w:rPr>
        <w:t>Which system is still not running consistently and why?</w:t>
      </w:r>
    </w:p>
    <w:p w14:paraId="40856F48" w14:textId="77777777" w:rsidR="00207193" w:rsidRDefault="00000000">
      <w:pPr>
        <w:pStyle w:val="ListParagraph"/>
        <w:numPr>
          <w:ilvl w:val="0"/>
          <w:numId w:val="2"/>
        </w:numPr>
        <w:spacing w:before="40" w:after="40"/>
      </w:pPr>
      <w:r>
        <w:rPr>
          <w:rFonts w:ascii="Arial" w:eastAsia="Arial" w:hAnsi="Arial" w:cs="Arial"/>
          <w:color w:val="1A1A1A"/>
        </w:rPr>
        <w:t>What is the single most important cost control action for the next 90 days?</w:t>
      </w:r>
    </w:p>
    <w:p w14:paraId="5A0B0528" w14:textId="77777777" w:rsidR="00207193" w:rsidRDefault="00000000">
      <w:pPr>
        <w:pStyle w:val="ListParagraph"/>
        <w:numPr>
          <w:ilvl w:val="0"/>
          <w:numId w:val="2"/>
        </w:numPr>
        <w:spacing w:before="40" w:after="40"/>
      </w:pPr>
      <w:r>
        <w:rPr>
          <w:rFonts w:ascii="Arial" w:eastAsia="Arial" w:hAnsi="Arial" w:cs="Arial"/>
          <w:color w:val="1A1A1A"/>
        </w:rPr>
        <w:t>Who owns each action item for the next quarter and what is the deadline?</w:t>
      </w:r>
    </w:p>
    <w:p w14:paraId="73D1ADDD" w14:textId="77777777" w:rsidR="00207193" w:rsidRDefault="00207193"/>
    <w:p w14:paraId="4E07EB6C" w14:textId="77777777" w:rsidR="00207193" w:rsidRDefault="00000000">
      <w:pPr>
        <w:pBdr>
          <w:bottom w:val="single" w:sz="6" w:space="2" w:color="4888A8"/>
        </w:pBdr>
        <w:spacing w:before="280" w:after="100"/>
      </w:pPr>
      <w:r>
        <w:rPr>
          <w:rFonts w:ascii="Arial" w:eastAsia="Arial" w:hAnsi="Arial" w:cs="Arial"/>
          <w:b/>
          <w:bCs/>
          <w:color w:val="0D1B2A"/>
          <w:sz w:val="22"/>
          <w:szCs w:val="22"/>
        </w:rPr>
        <w:t>ANNUAL PLANNING NOTES</w:t>
      </w:r>
    </w:p>
    <w:p w14:paraId="20DF7D0E" w14:textId="77777777" w:rsidR="00207193" w:rsidRDefault="00000000">
      <w:pPr>
        <w:spacing w:before="60" w:after="60"/>
      </w:pPr>
      <w:r>
        <w:rPr>
          <w:rFonts w:ascii="Arial" w:eastAsia="Arial" w:hAnsi="Arial" w:cs="Arial"/>
          <w:color w:val="1A1A1A"/>
        </w:rPr>
        <w:t>Use this section to capture observations that should inform the annual budget and planning cycle. These are not action items for today. They are inputs for the annual review.</w:t>
      </w:r>
    </w:p>
    <w:p w14:paraId="38CD4E5D" w14:textId="77777777" w:rsidR="00207193" w:rsidRDefault="002071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7193" w14:paraId="2B0C762D"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37441C2E" w14:textId="77777777" w:rsidR="00207193" w:rsidRDefault="00000000">
            <w:pPr>
              <w:spacing w:after="200"/>
            </w:pPr>
            <w:r>
              <w:rPr>
                <w:rFonts w:ascii="Arial" w:eastAsia="Arial" w:hAnsi="Arial" w:cs="Arial"/>
                <w:b/>
                <w:bCs/>
                <w:color w:val="4888A8"/>
              </w:rPr>
              <w:t>Recurring cost issues that require capital investment or structural change:</w:t>
            </w:r>
          </w:p>
          <w:p w14:paraId="4AF9D4BF" w14:textId="77777777" w:rsidR="00207193" w:rsidRDefault="00000000">
            <w:pPr>
              <w:spacing w:before="80" w:after="200"/>
            </w:pPr>
            <w:r>
              <w:rPr>
                <w:rFonts w:ascii="Arial" w:eastAsia="Arial" w:hAnsi="Arial" w:cs="Arial"/>
                <w:b/>
                <w:bCs/>
                <w:color w:val="4888A8"/>
              </w:rPr>
              <w:t>Vendor relationships to renegotiate or replace at next contract cycle:</w:t>
            </w:r>
          </w:p>
          <w:p w14:paraId="6D637A87" w14:textId="77777777" w:rsidR="00207193" w:rsidRDefault="00000000">
            <w:pPr>
              <w:spacing w:before="80" w:after="200"/>
            </w:pPr>
            <w:r>
              <w:rPr>
                <w:rFonts w:ascii="Arial" w:eastAsia="Arial" w:hAnsi="Arial" w:cs="Arial"/>
                <w:b/>
                <w:bCs/>
                <w:color w:val="4888A8"/>
              </w:rPr>
              <w:lastRenderedPageBreak/>
              <w:t>Staffing or scheduling changes needed to hit labor targets:</w:t>
            </w:r>
          </w:p>
          <w:p w14:paraId="1C607067" w14:textId="77777777" w:rsidR="00207193" w:rsidRDefault="00000000">
            <w:pPr>
              <w:spacing w:before="80" w:after="200"/>
            </w:pPr>
            <w:r>
              <w:rPr>
                <w:rFonts w:ascii="Arial" w:eastAsia="Arial" w:hAnsi="Arial" w:cs="Arial"/>
                <w:b/>
                <w:bCs/>
                <w:color w:val="4888A8"/>
              </w:rPr>
              <w:t>Menu or pricing changes to consider based on food cost data:</w:t>
            </w:r>
          </w:p>
          <w:p w14:paraId="3AC4CD80" w14:textId="77777777" w:rsidR="00207193" w:rsidRDefault="00000000">
            <w:pPr>
              <w:spacing w:before="80" w:after="200"/>
            </w:pPr>
            <w:r>
              <w:rPr>
                <w:rFonts w:ascii="Arial" w:eastAsia="Arial" w:hAnsi="Arial" w:cs="Arial"/>
                <w:b/>
                <w:bCs/>
                <w:color w:val="4888A8"/>
              </w:rPr>
              <w:t>Systems or tools that need to be upgraded or replaced:</w:t>
            </w:r>
          </w:p>
        </w:tc>
      </w:tr>
    </w:tbl>
    <w:p w14:paraId="181E6B8D" w14:textId="77777777" w:rsidR="00207193" w:rsidRDefault="00000000">
      <w:pPr>
        <w:spacing w:before="60" w:after="60"/>
      </w:pPr>
      <w:r>
        <w:rPr>
          <w:rFonts w:ascii="Arial" w:eastAsia="Arial" w:hAnsi="Arial" w:cs="Arial"/>
          <w:b/>
          <w:bCs/>
          <w:color w:val="1A1A1A"/>
        </w:rPr>
        <w:lastRenderedPageBreak/>
        <w:t xml:space="preserve">Reviewed By (Owner / GM): </w:t>
      </w:r>
      <w:r>
        <w:rPr>
          <w:rFonts w:ascii="Arial" w:eastAsia="Arial" w:hAnsi="Arial" w:cs="Arial"/>
          <w:color w:val="AAAAAA"/>
        </w:rPr>
        <w:t>__________________________________________________</w:t>
      </w:r>
    </w:p>
    <w:sectPr w:rsidR="0020719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825FA" w14:textId="77777777" w:rsidR="00FF0BA9" w:rsidRDefault="00FF0BA9">
      <w:r>
        <w:separator/>
      </w:r>
    </w:p>
  </w:endnote>
  <w:endnote w:type="continuationSeparator" w:id="0">
    <w:p w14:paraId="25274C5C" w14:textId="77777777" w:rsidR="00FF0BA9" w:rsidRDefault="00FF0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88F" w14:textId="77777777" w:rsidR="00207193" w:rsidRDefault="00000000">
    <w:pPr>
      <w:tabs>
        <w:tab w:val="right" w:pos="9360"/>
      </w:tabs>
    </w:pPr>
    <w:r>
      <w:rPr>
        <w:rFonts w:ascii="Arial" w:eastAsia="Arial" w:hAnsi="Arial" w:cs="Arial"/>
        <w:color w:val="888888"/>
        <w:sz w:val="18"/>
        <w:szCs w:val="18"/>
      </w:rPr>
      <w:t>Bar Cop  |  Profit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CCF22" w14:textId="77777777" w:rsidR="00FF0BA9" w:rsidRDefault="00FF0BA9">
      <w:r>
        <w:separator/>
      </w:r>
    </w:p>
  </w:footnote>
  <w:footnote w:type="continuationSeparator" w:id="0">
    <w:p w14:paraId="3A1849D9" w14:textId="77777777" w:rsidR="00FF0BA9" w:rsidRDefault="00FF0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61E"/>
    <w:multiLevelType w:val="hybridMultilevel"/>
    <w:tmpl w:val="7EA4EA40"/>
    <w:lvl w:ilvl="0" w:tplc="3620F320">
      <w:start w:val="1"/>
      <w:numFmt w:val="bullet"/>
      <w:lvlText w:val="●"/>
      <w:lvlJc w:val="left"/>
      <w:pPr>
        <w:ind w:left="720" w:hanging="360"/>
      </w:pPr>
    </w:lvl>
    <w:lvl w:ilvl="1" w:tplc="A0704FDE">
      <w:start w:val="1"/>
      <w:numFmt w:val="bullet"/>
      <w:lvlText w:val="○"/>
      <w:lvlJc w:val="left"/>
      <w:pPr>
        <w:ind w:left="1440" w:hanging="360"/>
      </w:pPr>
    </w:lvl>
    <w:lvl w:ilvl="2" w:tplc="4B48787A">
      <w:start w:val="1"/>
      <w:numFmt w:val="bullet"/>
      <w:lvlText w:val="■"/>
      <w:lvlJc w:val="left"/>
      <w:pPr>
        <w:ind w:left="2160" w:hanging="360"/>
      </w:pPr>
    </w:lvl>
    <w:lvl w:ilvl="3" w:tplc="7196ED54">
      <w:start w:val="1"/>
      <w:numFmt w:val="bullet"/>
      <w:lvlText w:val="●"/>
      <w:lvlJc w:val="left"/>
      <w:pPr>
        <w:ind w:left="2880" w:hanging="360"/>
      </w:pPr>
    </w:lvl>
    <w:lvl w:ilvl="4" w:tplc="6DC218BA">
      <w:start w:val="1"/>
      <w:numFmt w:val="bullet"/>
      <w:lvlText w:val="○"/>
      <w:lvlJc w:val="left"/>
      <w:pPr>
        <w:ind w:left="3600" w:hanging="360"/>
      </w:pPr>
    </w:lvl>
    <w:lvl w:ilvl="5" w:tplc="0B4E2C6E">
      <w:start w:val="1"/>
      <w:numFmt w:val="bullet"/>
      <w:lvlText w:val="■"/>
      <w:lvlJc w:val="left"/>
      <w:pPr>
        <w:ind w:left="4320" w:hanging="360"/>
      </w:pPr>
    </w:lvl>
    <w:lvl w:ilvl="6" w:tplc="E8A6CBC0">
      <w:start w:val="1"/>
      <w:numFmt w:val="bullet"/>
      <w:lvlText w:val="●"/>
      <w:lvlJc w:val="left"/>
      <w:pPr>
        <w:ind w:left="5040" w:hanging="360"/>
      </w:pPr>
    </w:lvl>
    <w:lvl w:ilvl="7" w:tplc="441C423E">
      <w:start w:val="1"/>
      <w:numFmt w:val="bullet"/>
      <w:lvlText w:val="●"/>
      <w:lvlJc w:val="left"/>
      <w:pPr>
        <w:ind w:left="5760" w:hanging="360"/>
      </w:pPr>
    </w:lvl>
    <w:lvl w:ilvl="8" w:tplc="DA48920E">
      <w:start w:val="1"/>
      <w:numFmt w:val="bullet"/>
      <w:lvlText w:val="●"/>
      <w:lvlJc w:val="left"/>
      <w:pPr>
        <w:ind w:left="6480" w:hanging="360"/>
      </w:pPr>
    </w:lvl>
  </w:abstractNum>
  <w:abstractNum w:abstractNumId="1" w15:restartNumberingAfterBreak="0">
    <w:nsid w:val="4A0A249A"/>
    <w:multiLevelType w:val="hybridMultilevel"/>
    <w:tmpl w:val="ADE244FC"/>
    <w:lvl w:ilvl="0" w:tplc="0A2C8CB4">
      <w:start w:val="1"/>
      <w:numFmt w:val="bullet"/>
      <w:lvlText w:val="•"/>
      <w:lvlJc w:val="left"/>
      <w:pPr>
        <w:ind w:left="720" w:hanging="360"/>
      </w:pPr>
    </w:lvl>
    <w:lvl w:ilvl="1" w:tplc="6BE23FD0">
      <w:numFmt w:val="decimal"/>
      <w:lvlText w:val=""/>
      <w:lvlJc w:val="left"/>
    </w:lvl>
    <w:lvl w:ilvl="2" w:tplc="6F90769C">
      <w:numFmt w:val="decimal"/>
      <w:lvlText w:val=""/>
      <w:lvlJc w:val="left"/>
    </w:lvl>
    <w:lvl w:ilvl="3" w:tplc="BB0A2894">
      <w:numFmt w:val="decimal"/>
      <w:lvlText w:val=""/>
      <w:lvlJc w:val="left"/>
    </w:lvl>
    <w:lvl w:ilvl="4" w:tplc="15AE2F60">
      <w:numFmt w:val="decimal"/>
      <w:lvlText w:val=""/>
      <w:lvlJc w:val="left"/>
    </w:lvl>
    <w:lvl w:ilvl="5" w:tplc="E7FC4B64">
      <w:numFmt w:val="decimal"/>
      <w:lvlText w:val=""/>
      <w:lvlJc w:val="left"/>
    </w:lvl>
    <w:lvl w:ilvl="6" w:tplc="B8E48ABE">
      <w:numFmt w:val="decimal"/>
      <w:lvlText w:val=""/>
      <w:lvlJc w:val="left"/>
    </w:lvl>
    <w:lvl w:ilvl="7" w:tplc="FEA216A8">
      <w:numFmt w:val="decimal"/>
      <w:lvlText w:val=""/>
      <w:lvlJc w:val="left"/>
    </w:lvl>
    <w:lvl w:ilvl="8" w:tplc="B23AF8B6">
      <w:numFmt w:val="decimal"/>
      <w:lvlText w:val=""/>
      <w:lvlJc w:val="left"/>
    </w:lvl>
  </w:abstractNum>
  <w:num w:numId="1" w16cid:durableId="1237285835">
    <w:abstractNumId w:val="0"/>
    <w:lvlOverride w:ilvl="0">
      <w:startOverride w:val="1"/>
    </w:lvlOverride>
  </w:num>
  <w:num w:numId="2" w16cid:durableId="286089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193"/>
    <w:rsid w:val="00207193"/>
    <w:rsid w:val="009949D5"/>
    <w:rsid w:val="00ED39E7"/>
    <w:rsid w:val="00FF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240F"/>
  <w15:docId w15:val="{5A13D183-DB15-416B-B7F2-7F383AC7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2026-05-05T13:51:00Z</dcterms:created>
  <dcterms:modified xsi:type="dcterms:W3CDTF">2026-05-19T00:55:00Z</dcterms:modified>
</cp:coreProperties>
</file>