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EMPLOYEE CORRECTIVE ACTION TEMPLATE</w:t>
      </w:r>
      <w:r>
        <w:rPr>
          <w:rFonts w:ascii="Arial" w:cs="Arial" w:eastAsia="Arial" w:hAnsi="Arial"/>
          <w:b/>
          <w:bCs/>
          <w:color w:val="4888A8"/>
          <w:sz w:val="22"/>
          <w:szCs w:val="22"/>
        </w:rPr>
        <w:t xml:space="preserve">  —  DOC 36</w:t>
      </w:r>
    </w:p>
    <w:p>
      <w:pPr>
        <w:spacing w:after="80" w:before="0"/>
      </w:pPr>
      <w:r>
        <w:rPr>
          <w:rFonts w:ascii="Arial" w:cs="Arial" w:eastAsia="Arial" w:hAnsi="Arial"/>
          <w:color w:val="4888A8"/>
          <w:sz w:val="20"/>
          <w:szCs w:val="20"/>
        </w:rPr>
        <w:t xml:space="preserve">Written Warning — Cost Control Violation</w:t>
      </w:r>
    </w:p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1. EMPLOYEE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Employee Name: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Position / Role: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Department: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 of Warning: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Manager Issuing Warning: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 of Incident: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2. VIOLATION TYPE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all that apply: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Pour standard violation — serving without jigger or exceeding standard measure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Inventory discrepancy — unexplained variance above threshold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Waste documentation failure — waste not logged or incorrectly logged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Cash handling violation — till discrepancy or unauthorized void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Policy non-compliance — failure to follow documented procedure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Other cost control violation — described in Section 3</w:t>
      </w:r>
    </w:p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3. INCIDENT DESCRIPTION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Describe the specific incident in factual terms. Include date, time, location, what was observed, and who witnessed it. Do not speculate. Record only what was observed or confirmed.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Incident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4. PRIOR WARNINGS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Prior written warning on file for this or a related violation: </w:t>
      </w:r>
      <w:r>
        <w:rPr>
          <w:rFonts w:ascii="Arial" w:cs="Arial" w:eastAsia="Arial" w:hAnsi="Arial"/>
          <w:b/>
          <w:bCs/>
          <w:color w:val="4888A8"/>
          <w:sz w:val="20"/>
          <w:szCs w:val="20"/>
        </w:rPr>
        <w:t xml:space="preserve">  YES  /  NO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(circle one)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If yes — date of prior warning: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If yes — nature of prior violation: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</w:t>
      </w:r>
    </w:p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5. CORRECTIVE ACTION REQUIRED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Describe specifically what the employee must do differently going forward. Be concrete and measurable.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Required Corrective Action: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Improvement deadline (date by which correction must be demonstrated):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</w:t>
      </w:r>
    </w:p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6. CONSEQUENCES IF NOT CORRECTED</w:t>
      </w:r>
    </w:p>
    <w:p>
      <w:pPr>
        <w:shd w:fill="EEF3F7" w:val="clear"/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the corrective action described above is not demonstrated by the deadline stated, the following action will be taken: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Final written warning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Suspension without pay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Demotion or reassignment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Termination for cause</w:t>
      </w:r>
    </w:p>
    <w:p>
      <w:pPr>
        <w:spacing w:after="0" w:before="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Additional consequence notes (optional):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7. SIGNATURES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By signing below, the employee acknowledges receipt of this corrective action form. Signature does not indicate agreement with the contents.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Employee Signature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Manager Signature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Witness Signature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12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12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12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Employee Name (Print)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Manager Name (Print)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Witness Name (Print)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12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12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12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12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12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12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the employee refuses to sign, note the refusal here and have the manager and a witness sign confirming the refusal: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copy of this form must be filed in the employee's personnel record within 24 hours of signing. Employee receives a copy.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/>
    </w:pPr>
    <w:r>
      <w:rPr>
        <w:rFonts w:ascii="Arial" w:cs="Arial" w:eastAsia="Arial" w:hAnsi="Arial"/>
        <w:color w:val="888888"/>
        <w:sz w:val="18"/>
        <w:szCs w:val="18"/>
      </w:rPr>
      <w:t xml:space="preserve">Bar Cop  |  Profit Fix</w:t>
    </w:r>
    <w:r>
      <w:rPr>
        <w:rFonts w:ascii="Arial" w:cs="Arial" w:eastAsia="Arial" w:hAnsi="Arial"/>
        <w:sz w:val="18"/>
        <w:szCs w:val="18"/>
      </w:rPr>
      <w:t xml:space="preserve">	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2026-05-05T13:40:40.980Z</dcterms:created>
  <dcterms:modified xsi:type="dcterms:W3CDTF">2026-05-05T13:40:40.980Z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