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2"/>
        <w:gridCol w:w="4257"/>
        <w:gridCol w:w="4507"/>
      </w:tblGrid>
      <w:tr>
        <w:trPr>
          <w:trHeight w:val="368" w:hRule="atLeast"/>
        </w:trPr>
        <w:tc>
          <w:tcPr>
            <w:tcW w:w="1692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softHyphen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2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C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3385944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5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6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7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8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9">
            <w:r>
              <w:rPr>
                <w:rStyle w:val="IndexLink"/>
                <w:vanish w:val="false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Commit projektu do GIT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1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945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4" w:name="_Toc223385946"/>
      <w:bookmarkStart w:id="5" w:name="_Toc146283465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146283466"/>
      <w:bookmarkStart w:id="7" w:name="_Toc223385947"/>
      <w:r>
        <w:rPr>
          <w:lang w:val="pl-PL"/>
        </w:rPr>
        <w:t>Uwaga</w:t>
      </w:r>
      <w:bookmarkStart w:id="8" w:name="_Toc223385948"/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2832" w:leader="none"/>
          <w:tab w:val="left" w:pos="3351" w:leader="none"/>
        </w:tabs>
        <w:rPr>
          <w:lang w:val="pl-PL"/>
        </w:rPr>
      </w:pPr>
      <w:r>
        <w:rPr>
          <w:lang w:val="pl-PL"/>
        </w:rPr>
        <w:t>Wymagania</w:t>
      </w:r>
      <w:bookmarkEnd w:id="8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oraz stylami z zewnętrznego pliku CSS;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3385949"/>
      <w:r>
        <w:rPr>
          <w:lang w:val="pl-PL"/>
        </w:rPr>
        <w:t>Implementacja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4221480</wp:posOffset>
            </wp:positionH>
            <wp:positionV relativeFrom="paragraph">
              <wp:posOffset>233680</wp:posOffset>
            </wp:positionV>
            <wp:extent cx="1102360" cy="13817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2870200</wp:posOffset>
            </wp:positionH>
            <wp:positionV relativeFrom="paragraph">
              <wp:posOffset>163195</wp:posOffset>
            </wp:positionV>
            <wp:extent cx="1102360" cy="1381760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4018915</wp:posOffset>
            </wp:positionH>
            <wp:positionV relativeFrom="paragraph">
              <wp:posOffset>250190</wp:posOffset>
            </wp:positionV>
            <wp:extent cx="1179830" cy="128016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98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5278120</wp:posOffset>
            </wp:positionH>
            <wp:positionV relativeFrom="paragraph">
              <wp:posOffset>311785</wp:posOffset>
            </wp:positionV>
            <wp:extent cx="980440" cy="104140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04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zrzuty ekranu z:</w:t>
      </w:r>
    </w:p>
    <w:p>
      <w:pPr>
        <w:pStyle w:val="Zadanie"/>
        <w:rPr/>
      </w:pPr>
      <w:r>
        <w:rPr/>
        <w:t>załadowaną dynamiczną mapą: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inną lokalizacją na mapie: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innym przybliżeniem mapy: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 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4514850</wp:posOffset>
            </wp:positionH>
            <wp:positionV relativeFrom="paragraph">
              <wp:posOffset>238125</wp:posOffset>
            </wp:positionV>
            <wp:extent cx="2053590" cy="209232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590" cy="209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ji: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471170</wp:posOffset>
            </wp:positionH>
            <wp:positionV relativeFrom="paragraph">
              <wp:posOffset>58420</wp:posOffset>
            </wp:positionV>
            <wp:extent cx="2416810" cy="958850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810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  <w:t>Wstaw zrzut ekranu obrazujący zapisanie ustawionego fragmentu mapy dynamicznej do rastra w ca</w:t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5101590</wp:posOffset>
            </wp:positionH>
            <wp:positionV relativeFrom="paragraph">
              <wp:posOffset>-55880</wp:posOffset>
            </wp:positionV>
            <wp:extent cx="1777365" cy="182181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7365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81D41A" w:val="clear"/>
        </w:rPr>
        <w:t>nvas: (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294005</wp:posOffset>
            </wp:positionH>
            <wp:positionV relativeFrom="paragraph">
              <wp:posOffset>193040</wp:posOffset>
            </wp:positionV>
            <wp:extent cx="1644015" cy="1685925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015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</w:t>
      </w:r>
      <w:r>
        <w:rPr>
          <w:shd w:fill="81D41A" w:val="clear"/>
        </w:rPr>
        <w:t>staw zrzut ekranu obrazujący podział mapy rastrowej na puzzle:</w:t>
        <w:br/>
      </w:r>
      <w:r>
        <w:rPr>
          <w:shd w:fill="81D41A" w:val="clear"/>
        </w:rPr>
        <w:t>Losowosc wlaczona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  <w:t>Ws</w:t>
      </w:r>
      <w:r>
        <w:rPr>
          <w:shd w:fill="81D41A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36195</wp:posOffset>
            </wp:positionH>
            <wp:positionV relativeFrom="paragraph">
              <wp:posOffset>200025</wp:posOffset>
            </wp:positionV>
            <wp:extent cx="2106930" cy="208470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930" cy="208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taw dwa</w:t>
      </w: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3848735</wp:posOffset>
            </wp:positionH>
            <wp:positionV relativeFrom="paragraph">
              <wp:posOffset>209550</wp:posOffset>
            </wp:positionV>
            <wp:extent cx="1772285" cy="180911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285" cy="180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81D41A" w:val="clear"/>
        </w:rPr>
        <w:t xml:space="preserve">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>
          <w:shd w:fill="81D41A" w:val="clear"/>
        </w:rPr>
        <w:t>Wstaw zrzut ekranu obrazujący działający mechanizm wykrywania poprawnego ułożenia wszystkich puzzli. Można</w:t>
      </w:r>
      <w:r>
        <w:rPr/>
        <w:t xml:space="preserve"> </w:t>
      </w: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-46990</wp:posOffset>
            </wp:positionH>
            <wp:positionV relativeFrom="paragraph">
              <wp:posOffset>755650</wp:posOffset>
            </wp:positionV>
            <wp:extent cx="4808855" cy="121031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121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 xml:space="preserve">ograniczyć się do wydrukowania komunikatu za pomocą </w:t>
      </w:r>
      <w:r>
        <w:rPr>
          <w:rStyle w:val="inline-code"/>
        </w:rPr>
        <w:t>console.debug()</w:t>
      </w: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4851400</wp:posOffset>
            </wp:positionH>
            <wp:positionV relativeFrom="paragraph">
              <wp:posOffset>608330</wp:posOffset>
            </wp:positionV>
            <wp:extent cx="1330325" cy="822960"/>
            <wp:effectExtent l="0" t="0" r="0" b="0"/>
            <wp:wrapSquare wrapText="largest"/>
            <wp:docPr id="12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325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t xml:space="preserve">Nie zrobilem tego. Probowalem.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2"/>
        <w:gridCol w:w="1138"/>
        <w:gridCol w:w="1136"/>
      </w:tblGrid>
      <w:tr>
        <w:trPr>
          <w:trHeight w:val="567" w:hRule="exact"/>
        </w:trPr>
        <w:tc>
          <w:tcPr>
            <w:tcW w:w="8192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23385950"/>
      <w:r>
        <w:rPr/>
        <w:t>Commit projektu do GIT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hyperlink r:id="rId16">
        <w:r>
          <w:rPr>
            <w:rStyle w:val="Hyperlink"/>
          </w:rPr>
          <w:t>https://github.com/barczykjakub553-ui/barczykjakub553-ui.github.io/tree/main2</w:t>
        </w:r>
      </w:hyperlink>
      <w:r>
        <w:rPr/>
        <w:t xml:space="preserve"> ← </w:t>
      </w:r>
      <w:r>
        <w:rPr>
          <w:shd w:fill="81D41A" w:val="clear"/>
        </w:rPr>
        <w:t>ze względu na problemy z GIT musi być tak</w:t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1" w:name="_Toc223385951"/>
      <w:r>
        <w:rPr>
          <w:lang w:val="pl-PL"/>
        </w:rPr>
        <w:t>Podsumowanie</w:t>
      </w:r>
      <w:bookmarkEnd w:id="11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Okej, ale notifications nie potrzebne. Dodatkowa bzdura a bardzo utrudnila mi zadanie. 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hyperlink" Target="https://github.com/barczykjakub553-ui/barczykjakub553-ui.github.io/tree/main2" TargetMode="External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5F424-DFFC-4A88-B9AF-7010FB37D9EB}"/>
</file>

<file path=customXml/itemProps2.xml><?xml version="1.0" encoding="utf-8"?>
<ds:datastoreItem xmlns:ds="http://schemas.openxmlformats.org/officeDocument/2006/customXml" ds:itemID="{9D59307D-4AF4-4D8C-A90C-D547A5638B15}"/>
</file>

<file path=customXml/itemProps3.xml><?xml version="1.0" encoding="utf-8"?>
<ds:datastoreItem xmlns:ds="http://schemas.openxmlformats.org/officeDocument/2006/customXml" ds:itemID="{29F94554-C8F9-47CF-94F7-F0C634DC8C35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Application>LibreOffice/26.2.1.2$MacOSX_AARCH64 LibreOffice_project/8399f6259d8c87f40e7255cdb3c9b958f5e08948</Application>
  <AppVersion>15.0000</AppVersion>
  <Pages>5</Pages>
  <Words>595</Words>
  <Characters>3887</Characters>
  <CharactersWithSpaces>4378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cp:lastPrinted>2026-04-12T20:40:01Z</cp:lastPrinted>
  <dcterms:modified xsi:type="dcterms:W3CDTF">2026-07-04T21:58:48Z</dcterms:modified>
  <cp:revision>207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I:\PTW\lab-c</vt:lpwstr>
  </property>
  <property fmtid="{D5CDD505-2E9C-101B-9397-08002B2CF9AE}" pid="11" name="labsdir">
    <vt:lpwstr>I:\PTW</vt:lpwstr>
  </property>
</Properties>
</file>