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D42AD" w14:textId="77777777" w:rsidR="00505D72" w:rsidRPr="00505D72" w:rsidRDefault="00505D72" w:rsidP="00A93352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D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Настройка разворачивания приложения на </w:t>
      </w:r>
      <w:proofErr w:type="spellStart"/>
      <w:r w:rsidRPr="00505D72">
        <w:rPr>
          <w:rFonts w:ascii="Times New Roman" w:hAnsi="Times New Roman" w:cs="Times New Roman"/>
          <w:b/>
          <w:sz w:val="28"/>
          <w:szCs w:val="28"/>
          <w:lang w:val="ru-RU"/>
        </w:rPr>
        <w:t>томкате</w:t>
      </w:r>
      <w:proofErr w:type="spellEnd"/>
    </w:p>
    <w:p w14:paraId="0A9C25BC" w14:textId="1F6B0B58" w:rsidR="002E7159" w:rsidRPr="00CA5C5D" w:rsidRDefault="002E7159" w:rsidP="002E7159">
      <w:pPr>
        <w:spacing w:before="120"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A5C5D">
        <w:rPr>
          <w:rFonts w:ascii="Times New Roman" w:hAnsi="Times New Roman" w:cs="Times New Roman"/>
          <w:b/>
          <w:i/>
          <w:sz w:val="28"/>
          <w:szCs w:val="28"/>
          <w:lang w:val="ru-RU"/>
        </w:rPr>
        <w:t>1.1. Через плагин tomcat7-maven-plugin</w:t>
      </w:r>
    </w:p>
    <w:p w14:paraId="6213AEDA" w14:textId="77777777" w:rsidR="00A63AAF" w:rsidRPr="00B611F0" w:rsidRDefault="00505D72" w:rsidP="00A93352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Pr="002E7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D72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E7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7159">
        <w:rPr>
          <w:rFonts w:ascii="Times New Roman" w:hAnsi="Times New Roman" w:cs="Times New Roman"/>
          <w:sz w:val="28"/>
          <w:szCs w:val="28"/>
          <w:lang w:val="ru-RU"/>
        </w:rPr>
        <w:t>mvn</w:t>
      </w:r>
      <w:proofErr w:type="spellEnd"/>
      <w:r w:rsidRPr="002E7159">
        <w:rPr>
          <w:rFonts w:ascii="Times New Roman" w:hAnsi="Times New Roman" w:cs="Times New Roman"/>
          <w:sz w:val="28"/>
          <w:szCs w:val="28"/>
          <w:lang w:val="ru-RU"/>
        </w:rPr>
        <w:t xml:space="preserve"> clean package tomcat</w:t>
      </w:r>
      <w:proofErr w:type="gramStart"/>
      <w:r w:rsidRPr="002E715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611F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proofErr w:type="gramEnd"/>
    </w:p>
    <w:p w14:paraId="2827D064" w14:textId="77777777" w:rsidR="00B611F0" w:rsidRPr="00B611F0" w:rsidRDefault="00B611F0" w:rsidP="00B611F0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8"/>
          <w:szCs w:val="28"/>
        </w:rPr>
      </w:pPr>
      <w:r w:rsidRPr="00B611F0">
        <w:rPr>
          <w:rFonts w:ascii="Times New Roman" w:hAnsi="Times New Roman" w:cs="Times New Roman"/>
          <w:sz w:val="28"/>
          <w:szCs w:val="28"/>
          <w:lang w:val="ru-RU"/>
        </w:rPr>
        <w:t xml:space="preserve">Или так </w:t>
      </w:r>
      <w:proofErr w:type="spellStart"/>
      <w:r w:rsidRPr="00B611F0">
        <w:rPr>
          <w:rFonts w:ascii="inherit" w:hAnsi="inherit"/>
          <w:i/>
          <w:color w:val="303336"/>
          <w:sz w:val="28"/>
          <w:szCs w:val="28"/>
          <w:bdr w:val="none" w:sz="0" w:space="0" w:color="auto" w:frame="1"/>
          <w:shd w:val="clear" w:color="auto" w:fill="EFF0F1"/>
        </w:rPr>
        <w:t>mvn</w:t>
      </w:r>
      <w:proofErr w:type="spellEnd"/>
      <w:r w:rsidRPr="00B611F0">
        <w:rPr>
          <w:rFonts w:ascii="inherit" w:hAnsi="inherit"/>
          <w:i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tomcat</w:t>
      </w:r>
      <w:proofErr w:type="gramStart"/>
      <w:r w:rsidRPr="00B611F0">
        <w:rPr>
          <w:rFonts w:ascii="inherit" w:hAnsi="inherit"/>
          <w:i/>
          <w:color w:val="303336"/>
          <w:sz w:val="28"/>
          <w:szCs w:val="28"/>
          <w:bdr w:val="none" w:sz="0" w:space="0" w:color="auto" w:frame="1"/>
          <w:shd w:val="clear" w:color="auto" w:fill="EFF0F1"/>
        </w:rPr>
        <w:t>7:redeploy</w:t>
      </w:r>
      <w:proofErr w:type="gramEnd"/>
    </w:p>
    <w:p w14:paraId="1A725516" w14:textId="77777777" w:rsidR="00505D72" w:rsidRDefault="00505D72" w:rsidP="00A93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Предварительно надо настроить файлы</w:t>
      </w:r>
    </w:p>
    <w:p w14:paraId="2F36EEC8" w14:textId="3C20F808" w:rsidR="00505D72" w:rsidRPr="00505D72" w:rsidRDefault="005961C3" w:rsidP="00A93352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61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5D72">
        <w:rPr>
          <w:rFonts w:ascii="Times New Roman" w:hAnsi="Times New Roman" w:cs="Times New Roman"/>
          <w:sz w:val="28"/>
          <w:szCs w:val="28"/>
          <w:lang w:val="en-US"/>
        </w:rPr>
        <w:t xml:space="preserve">tomcat-users.xml </w:t>
      </w:r>
      <w:r w:rsidR="00505D7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D72"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 xml:space="preserve"> C:\Program Files\apache-tomcat-9.0.8\</w:t>
      </w:r>
      <w:proofErr w:type="spellStart"/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14:paraId="69733490" w14:textId="57D80CC4" w:rsidR="00505D72" w:rsidRPr="00505D72" w:rsidRDefault="005961C3" w:rsidP="00A93352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961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commentRangeStart w:id="0"/>
      <w:r w:rsidR="00505D72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05D7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D7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D72"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="00505D72" w:rsidRPr="00505D72">
        <w:rPr>
          <w:rFonts w:ascii="Times New Roman" w:hAnsi="Times New Roman" w:cs="Times New Roman"/>
          <w:sz w:val="28"/>
          <w:szCs w:val="28"/>
          <w:lang w:val="en-US"/>
        </w:rPr>
        <w:t xml:space="preserve"> C:\Users\Sasha\.m2</w:t>
      </w:r>
      <w:commentRangeEnd w:id="0"/>
      <w:r w:rsidR="00187B45">
        <w:rPr>
          <w:rStyle w:val="a4"/>
        </w:rPr>
        <w:commentReference w:id="0"/>
      </w:r>
    </w:p>
    <w:p w14:paraId="64E03493" w14:textId="084DE444" w:rsidR="005961C3" w:rsidRDefault="005961C3" w:rsidP="005961C3">
      <w:pPr>
        <w:spacing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1A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3AB7A8" wp14:editId="0DBF0A6A">
            <wp:extent cx="6768465" cy="3468370"/>
            <wp:effectExtent l="0" t="0" r="0" b="0"/>
            <wp:docPr id="14" name="Рисунок 14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6437" w14:textId="166EAE72" w:rsidR="00505D72" w:rsidRDefault="005961C3" w:rsidP="00A93352">
      <w:pPr>
        <w:spacing w:after="240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В. </w:t>
      </w:r>
      <w:proofErr w:type="spellStart"/>
      <w:r w:rsidR="00505D72"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="00505D72" w:rsidRPr="00505D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5D7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5D72" w:rsidRPr="00505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D72">
        <w:rPr>
          <w:rFonts w:ascii="Times New Roman" w:hAnsi="Times New Roman" w:cs="Times New Roman"/>
          <w:sz w:val="28"/>
          <w:szCs w:val="28"/>
          <w:lang w:val="ru-RU"/>
        </w:rPr>
        <w:t>в проекте – добавить туда плагин:</w:t>
      </w:r>
    </w:p>
    <w:p w14:paraId="3A7534AC" w14:textId="77777777" w:rsidR="00A93352" w:rsidRDefault="00505D72" w:rsidP="00A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</w:pP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plugin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groupId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proofErr w:type="spellStart"/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org.apache.tomcat.maven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groupId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artifactId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tomcat7-maven-plugin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artifactId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version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2.2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version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configuration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url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http://localhost:8080/manager/text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url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server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apache-tomcat-9.0.8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server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&lt;!-- </w:t>
      </w:r>
      <w:proofErr w:type="spellStart"/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id-шник</w:t>
      </w:r>
      <w:proofErr w:type="spellEnd"/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из</w:t>
      </w:r>
      <w:proofErr w:type="spellEnd"/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settings.xml --&gt;</w:t>
      </w:r>
    </w:p>
    <w:p w14:paraId="3D728825" w14:textId="77777777" w:rsidR="00505D72" w:rsidRDefault="00505D72" w:rsidP="00A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</w:pPr>
      <w:r w:rsidRPr="00505D72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 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update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proofErr w:type="spellStart"/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true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update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path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/${</w:t>
      </w:r>
      <w:proofErr w:type="spellStart"/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project.build.finalName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}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path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configuration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&lt;/</w:t>
      </w:r>
      <w:proofErr w:type="spellStart"/>
      <w:r w:rsidRPr="00505D72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eastAsia="uk-UA"/>
        </w:rPr>
        <w:t>plugin</w:t>
      </w:r>
      <w:proofErr w:type="spellEnd"/>
      <w:r w:rsidRPr="00505D7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eastAsia="uk-UA"/>
        </w:rPr>
        <w:t>&gt;</w:t>
      </w:r>
    </w:p>
    <w:p w14:paraId="6DDDCF3A" w14:textId="77777777" w:rsidR="00187B45" w:rsidRPr="00187B45" w:rsidRDefault="00187B45" w:rsidP="00A9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uk-UA"/>
        </w:rPr>
      </w:pPr>
    </w:p>
    <w:p w14:paraId="7163D177" w14:textId="77777777" w:rsidR="00505D72" w:rsidRPr="00B611F0" w:rsidRDefault="00505D72" w:rsidP="00A933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подробная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статьях</w:t>
      </w:r>
      <w:proofErr w:type="spellEnd"/>
    </w:p>
    <w:p w14:paraId="1D67A391" w14:textId="77777777" w:rsidR="00505D72" w:rsidRPr="00B611F0" w:rsidRDefault="00505D72" w:rsidP="00A933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D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1F0">
        <w:rPr>
          <w:rFonts w:ascii="Times New Roman" w:hAnsi="Times New Roman" w:cs="Times New Roman"/>
          <w:sz w:val="28"/>
          <w:szCs w:val="28"/>
        </w:rPr>
        <w:t>:\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611F0">
        <w:rPr>
          <w:rFonts w:ascii="Times New Roman" w:hAnsi="Times New Roman" w:cs="Times New Roman"/>
          <w:sz w:val="28"/>
          <w:szCs w:val="28"/>
        </w:rPr>
        <w:t>\05_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с 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611F0">
        <w:rPr>
          <w:rFonts w:ascii="Times New Roman" w:hAnsi="Times New Roman" w:cs="Times New Roman"/>
          <w:sz w:val="28"/>
          <w:szCs w:val="28"/>
        </w:rPr>
        <w:t xml:space="preserve"> + 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14:paraId="2BFAA35B" w14:textId="77777777" w:rsidR="00505D72" w:rsidRDefault="00505D72" w:rsidP="00A93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D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1F0">
        <w:rPr>
          <w:rFonts w:ascii="Times New Roman" w:hAnsi="Times New Roman" w:cs="Times New Roman"/>
          <w:sz w:val="28"/>
          <w:szCs w:val="28"/>
        </w:rPr>
        <w:t>:\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611F0">
        <w:rPr>
          <w:rFonts w:ascii="Times New Roman" w:hAnsi="Times New Roman" w:cs="Times New Roman"/>
          <w:sz w:val="28"/>
          <w:szCs w:val="28"/>
        </w:rPr>
        <w:t>\05_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r w:rsidRPr="00505D7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611F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1F0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882">
        <w:rPr>
          <w:rFonts w:ascii="Times New Roman" w:hAnsi="Times New Roman" w:cs="Times New Roman"/>
          <w:sz w:val="28"/>
          <w:szCs w:val="28"/>
          <w:lang w:val="ru-RU"/>
        </w:rPr>
        <w:t>tomcat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>7-</w:t>
      </w:r>
      <w:proofErr w:type="spellStart"/>
      <w:r w:rsidRPr="00F42882">
        <w:rPr>
          <w:rFonts w:ascii="Times New Roman" w:hAnsi="Times New Roman" w:cs="Times New Roman"/>
          <w:sz w:val="28"/>
          <w:szCs w:val="28"/>
          <w:lang w:val="ru-RU"/>
        </w:rPr>
        <w:t>maven</w:t>
      </w:r>
      <w:proofErr w:type="spellEnd"/>
      <w:r w:rsidRPr="00B611F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882">
        <w:rPr>
          <w:rFonts w:ascii="Times New Roman" w:hAnsi="Times New Roman" w:cs="Times New Roman"/>
          <w:sz w:val="28"/>
          <w:szCs w:val="28"/>
          <w:lang w:val="ru-RU"/>
        </w:rPr>
        <w:t>plugin</w:t>
      </w:r>
      <w:proofErr w:type="spellEnd"/>
    </w:p>
    <w:p w14:paraId="689EE165" w14:textId="1FA72398" w:rsidR="002E7159" w:rsidRPr="00CA5C5D" w:rsidRDefault="002E7159" w:rsidP="002E7159">
      <w:pPr>
        <w:spacing w:before="120"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CA5C5D">
        <w:rPr>
          <w:rFonts w:ascii="Times New Roman" w:hAnsi="Times New Roman" w:cs="Times New Roman"/>
          <w:b/>
          <w:i/>
          <w:sz w:val="28"/>
          <w:szCs w:val="28"/>
          <w:lang w:val="en-US"/>
        </w:rPr>
        <w:t>1.2</w:t>
      </w:r>
      <w:proofErr w:type="gramEnd"/>
      <w:r w:rsidRPr="00CA5C5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A5C5D" w:rsidRPr="00CA5C5D">
        <w:rPr>
          <w:rFonts w:ascii="Times New Roman" w:hAnsi="Times New Roman" w:cs="Times New Roman"/>
          <w:b/>
          <w:i/>
          <w:sz w:val="28"/>
          <w:szCs w:val="28"/>
          <w:lang w:val="ru-RU"/>
        </w:rPr>
        <w:t>Через</w:t>
      </w:r>
      <w:r w:rsidR="00CA5C5D" w:rsidRPr="00CA5C5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A5C5D" w:rsidRPr="00CA5C5D">
        <w:rPr>
          <w:rFonts w:ascii="Times New Roman" w:hAnsi="Times New Roman" w:cs="Times New Roman"/>
          <w:b/>
          <w:i/>
          <w:sz w:val="28"/>
          <w:szCs w:val="28"/>
          <w:lang w:val="ru-RU"/>
        </w:rPr>
        <w:t>плагин</w:t>
      </w:r>
      <w:r w:rsidR="00CA5C5D" w:rsidRPr="00CA5C5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A5C5D" w:rsidRPr="00CA5C5D">
        <w:rPr>
          <w:rFonts w:ascii="Times New Roman" w:hAnsi="Times New Roman" w:cs="Times New Roman"/>
          <w:b/>
          <w:i/>
          <w:sz w:val="28"/>
          <w:szCs w:val="28"/>
          <w:lang w:val="ru-RU"/>
        </w:rPr>
        <w:t>cargo-maven2-plugin</w:t>
      </w:r>
    </w:p>
    <w:p w14:paraId="3239C2E6" w14:textId="63F0BEC4" w:rsidR="002E7159" w:rsidRPr="00CA5C5D" w:rsidRDefault="00CA5C5D" w:rsidP="00A93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C5D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используется зависимость </w:t>
      </w:r>
      <w:proofErr w:type="spellStart"/>
      <w:r w:rsidRPr="00CA5C5D">
        <w:rPr>
          <w:rFonts w:ascii="Times New Roman" w:hAnsi="Times New Roman" w:cs="Times New Roman"/>
          <w:sz w:val="28"/>
          <w:szCs w:val="28"/>
          <w:lang w:val="ru-RU"/>
        </w:rPr>
        <w:t>javax.el-api</w:t>
      </w:r>
      <w:proofErr w:type="spellEnd"/>
      <w:r w:rsidRPr="00CA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5C5D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CA5C5D">
        <w:rPr>
          <w:rFonts w:ascii="Times New Roman" w:hAnsi="Times New Roman" w:cs="Times New Roman"/>
          <w:sz w:val="28"/>
          <w:szCs w:val="28"/>
          <w:lang w:val="ru-RU"/>
        </w:rPr>
        <w:t xml:space="preserve"> 3.0.0. А плагин tomcat7 использует ту же </w:t>
      </w:r>
      <w:proofErr w:type="gramStart"/>
      <w:r w:rsidRPr="00CA5C5D">
        <w:rPr>
          <w:rFonts w:ascii="Times New Roman" w:hAnsi="Times New Roman" w:cs="Times New Roman"/>
          <w:sz w:val="28"/>
          <w:szCs w:val="28"/>
          <w:lang w:val="ru-RU"/>
        </w:rPr>
        <w:t>зависимость</w:t>
      </w:r>
      <w:proofErr w:type="gramEnd"/>
      <w:r w:rsidRPr="00CA5C5D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proofErr w:type="spellStart"/>
      <w:r w:rsidRPr="00CA5C5D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CA5C5D">
        <w:rPr>
          <w:rFonts w:ascii="Times New Roman" w:hAnsi="Times New Roman" w:cs="Times New Roman"/>
          <w:sz w:val="28"/>
          <w:szCs w:val="28"/>
          <w:lang w:val="ru-RU"/>
        </w:rPr>
        <w:t xml:space="preserve"> 2.2. Поэтому использование плагина tomcat7 для </w:t>
      </w:r>
      <w:r w:rsidRPr="00CA5C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старта этого приложения представляет из себя нецелесообразно сложную задачу. Вместо этого, можно использовать плагин cargo-maven2-plugin. Для старта приложения - выполнить команду </w:t>
      </w:r>
      <w:proofErr w:type="spellStart"/>
      <w:r w:rsidRPr="00CA5C5D">
        <w:rPr>
          <w:rFonts w:ascii="Times New Roman" w:hAnsi="Times New Roman" w:cs="Times New Roman"/>
          <w:sz w:val="28"/>
          <w:szCs w:val="28"/>
          <w:lang w:val="ru-RU"/>
        </w:rPr>
        <w:t>cargo:run</w:t>
      </w:r>
      <w:bookmarkStart w:id="1" w:name="_GoBack"/>
      <w:bookmarkEnd w:id="1"/>
      <w:proofErr w:type="spellEnd"/>
    </w:p>
    <w:p w14:paraId="49599DF2" w14:textId="77777777" w:rsidR="00505D72" w:rsidRPr="005E38AF" w:rsidRDefault="006A06FC" w:rsidP="0041409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38A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414095" w:rsidRPr="00414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E38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базы данных в </w:t>
      </w:r>
      <w:proofErr w:type="spellStart"/>
      <w:r w:rsidR="005E38AF">
        <w:rPr>
          <w:rFonts w:ascii="Times New Roman" w:hAnsi="Times New Roman" w:cs="Times New Roman"/>
          <w:b/>
          <w:sz w:val="28"/>
          <w:szCs w:val="28"/>
          <w:lang w:val="en-US"/>
        </w:rPr>
        <w:t>Postgres</w:t>
      </w:r>
      <w:proofErr w:type="spellEnd"/>
    </w:p>
    <w:p w14:paraId="0E0D161F" w14:textId="77777777" w:rsidR="005E38AF" w:rsidRPr="005E38AF" w:rsidRDefault="005E38AF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8AF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5E3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2716687F" w14:textId="77777777" w:rsidR="005E38AF" w:rsidRDefault="00B31212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2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E1F54F" wp14:editId="148CB4D7">
            <wp:extent cx="6768465" cy="4042553"/>
            <wp:effectExtent l="0" t="0" r="0" b="0"/>
            <wp:docPr id="1" name="Рисунок 1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40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A3AF" w14:textId="77777777" w:rsidR="008C6D4A" w:rsidRPr="00827250" w:rsidRDefault="009C6B7C" w:rsidP="009C6B7C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B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="000F644B">
        <w:rPr>
          <w:rFonts w:ascii="Times New Roman" w:hAnsi="Times New Roman" w:cs="Times New Roman"/>
          <w:b/>
          <w:sz w:val="28"/>
          <w:szCs w:val="28"/>
          <w:lang w:val="ru-RU"/>
        </w:rPr>
        <w:t>Разворачивание</w:t>
      </w:r>
      <w:r w:rsidR="008272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БД </w:t>
      </w:r>
      <w:r w:rsidR="000F64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 старте приложения </w:t>
      </w:r>
      <w:r w:rsidR="008272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Liquibase</w:t>
      </w:r>
      <w:proofErr w:type="spellEnd"/>
    </w:p>
    <w:p w14:paraId="039B385C" w14:textId="77777777" w:rsidR="000F644B" w:rsidRDefault="000F644B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текущий момент надо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деплоем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томкате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команду</w:t>
      </w:r>
    </w:p>
    <w:p w14:paraId="74CDD558" w14:textId="77777777" w:rsidR="009C6B7C" w:rsidRPr="002E7159" w:rsidRDefault="009C6B7C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proofErr w:type="gramEnd"/>
      <w:r w:rsidRPr="00827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liquibase</w:t>
      </w:r>
      <w:proofErr w:type="spellEnd"/>
      <w:r w:rsidRPr="0082725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2729BFAF" w14:textId="365EE18E" w:rsidR="006E7CFD" w:rsidRPr="006E7CFD" w:rsidRDefault="006E7CFD" w:rsidP="006E7CFD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7CFD">
        <w:rPr>
          <w:rFonts w:ascii="Times New Roman" w:hAnsi="Times New Roman" w:cs="Times New Roman"/>
          <w:b/>
          <w:sz w:val="28"/>
          <w:szCs w:val="28"/>
          <w:lang w:val="ru-RU"/>
        </w:rPr>
        <w:t>4. Использование Lombok</w:t>
      </w:r>
    </w:p>
    <w:p w14:paraId="70FFE7CA" w14:textId="60FBC164" w:rsidR="006E7CFD" w:rsidRDefault="006E7CFD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надо также подключить 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Lombok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говорить компилятору что не стоит ругаться на отсутствующие геттеры и сеттеры.</w:t>
      </w:r>
    </w:p>
    <w:p w14:paraId="35370A79" w14:textId="11969160" w:rsidR="006E7CFD" w:rsidRPr="006E7CFD" w:rsidRDefault="006E7CFD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E7CFD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6E7C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6E7C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</w:p>
    <w:p w14:paraId="2246CF97" w14:textId="1812E1CB" w:rsidR="006E7CFD" w:rsidRPr="006E7CFD" w:rsidRDefault="006E7CFD" w:rsidP="005E38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этого плагина не будет, поэтому надо будет выбрать команду </w:t>
      </w:r>
      <w:r w:rsidRPr="006E7CF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6E7CFD"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Pr="006E7CF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6E7CFD">
        <w:rPr>
          <w:rFonts w:ascii="Times New Roman" w:hAnsi="Times New Roman" w:cs="Times New Roman"/>
          <w:b/>
          <w:i/>
          <w:sz w:val="28"/>
          <w:szCs w:val="28"/>
          <w:lang w:val="en-US"/>
        </w:rPr>
        <w:t>in</w:t>
      </w:r>
      <w:r w:rsidRPr="006E7CF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6E7CFD">
        <w:rPr>
          <w:rFonts w:ascii="Times New Roman" w:hAnsi="Times New Roman" w:cs="Times New Roman"/>
          <w:b/>
          <w:i/>
          <w:sz w:val="28"/>
          <w:szCs w:val="28"/>
          <w:lang w:val="en-US"/>
        </w:rPr>
        <w:t>repositories</w:t>
      </w:r>
      <w:r w:rsidRPr="006E7CF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77E8C74" w14:textId="77777777" w:rsidR="00827250" w:rsidRDefault="00827250" w:rsidP="00827250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72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="00E83F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Названия свойств типа </w:t>
      </w:r>
      <w:r w:rsidR="00E83FF7" w:rsidRPr="00E83FF7">
        <w:rPr>
          <w:rFonts w:ascii="Times New Roman" w:hAnsi="Times New Roman" w:cs="Times New Roman"/>
          <w:b/>
          <w:sz w:val="28"/>
          <w:szCs w:val="28"/>
          <w:lang w:val="ru-RU"/>
        </w:rPr>
        <w:t>${</w:t>
      </w:r>
      <w:r w:rsidR="00E83FF7">
        <w:rPr>
          <w:rFonts w:ascii="Times New Roman" w:hAnsi="Times New Roman" w:cs="Times New Roman"/>
          <w:b/>
          <w:sz w:val="28"/>
          <w:szCs w:val="28"/>
          <w:lang w:val="en-US"/>
        </w:rPr>
        <w:t>username</w:t>
      </w:r>
      <w:r w:rsidR="00E83FF7" w:rsidRPr="00E83FF7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6CDEFECD" w14:textId="77777777" w:rsidR="00E83FF7" w:rsidRDefault="00E83FF7" w:rsidP="00E83FF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обязательно задавать уникальные имена. Я для настройки подключения к базе данных задал имя свойства </w:t>
      </w:r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${username}.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Неожиданно оказалось, что такое свойство уже есть – имя </w:t>
      </w:r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. Мне,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ессно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, выдает ошибку –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Sasha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наплужил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 xml:space="preserve"> с паролем. Я часа два копаюсь и понимаю – правда 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наплужил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>, и не только с паролем. В общем потом поменял свойство на ${</w:t>
      </w:r>
      <w:proofErr w:type="spellStart"/>
      <w:r w:rsidRPr="00E83FF7">
        <w:rPr>
          <w:rFonts w:ascii="Times New Roman" w:hAnsi="Times New Roman" w:cs="Times New Roman"/>
          <w:sz w:val="28"/>
          <w:szCs w:val="28"/>
          <w:lang w:val="ru-RU"/>
        </w:rPr>
        <w:t>jdbc.username</w:t>
      </w:r>
      <w:proofErr w:type="spellEnd"/>
      <w:r w:rsidRPr="00E83FF7">
        <w:rPr>
          <w:rFonts w:ascii="Times New Roman" w:hAnsi="Times New Roman" w:cs="Times New Roman"/>
          <w:sz w:val="28"/>
          <w:szCs w:val="28"/>
          <w:lang w:val="ru-RU"/>
        </w:rPr>
        <w:t>} и все заработало.</w:t>
      </w:r>
    </w:p>
    <w:p w14:paraId="231EFA76" w14:textId="6AE7F268" w:rsidR="00897A5A" w:rsidRPr="00897A5A" w:rsidRDefault="00897A5A" w:rsidP="00897A5A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897A5A">
        <w:rPr>
          <w:rFonts w:ascii="Times New Roman" w:hAnsi="Times New Roman" w:cs="Times New Roman"/>
          <w:b/>
          <w:sz w:val="28"/>
          <w:szCs w:val="28"/>
          <w:lang w:val="ru-RU"/>
        </w:rPr>
        <w:t>. Схема базы данных</w:t>
      </w:r>
    </w:p>
    <w:p w14:paraId="767B5097" w14:textId="77777777" w:rsidR="00897A5A" w:rsidRDefault="00897A5A" w:rsidP="00897A5A">
      <w:pPr>
        <w:rPr>
          <w:rFonts w:ascii="Times New Roman" w:hAnsi="Times New Roman" w:cs="Times New Roman"/>
          <w:sz w:val="28"/>
          <w:szCs w:val="28"/>
        </w:rPr>
      </w:pPr>
      <w:r w:rsidRPr="002F2AC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C275D15" wp14:editId="4D2AB450">
            <wp:extent cx="9612630" cy="4582867"/>
            <wp:effectExtent l="0" t="0" r="7620" b="8255"/>
            <wp:docPr id="2" name="Рисунок 2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458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94E2" w14:textId="696C327D" w:rsidR="00897A5A" w:rsidRPr="00897A5A" w:rsidRDefault="00897A5A" w:rsidP="00897A5A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b/>
          <w:sz w:val="28"/>
          <w:szCs w:val="28"/>
          <w:lang w:val="ru-RU"/>
        </w:rPr>
        <w:t>6. Использованные паттерны</w:t>
      </w:r>
    </w:p>
    <w:p w14:paraId="7D8F8ED2" w14:textId="1D790A2C" w:rsidR="00897A5A" w:rsidRDefault="00897A5A" w:rsidP="00897A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 Паттерн шаблонный метод –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AbstractMapper</w:t>
      </w:r>
      <w:proofErr w:type="spellEnd"/>
      <w:r w:rsidRPr="00725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конкретные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66FDB6" w14:textId="44689CA5" w:rsidR="00897A5A" w:rsidRDefault="00897A5A" w:rsidP="00897A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.2. Паттерн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все сервисные классы.</w:t>
      </w:r>
    </w:p>
    <w:p w14:paraId="151FE67E" w14:textId="7B332D7D" w:rsidR="00897A5A" w:rsidRPr="00FA72A8" w:rsidRDefault="00897A5A" w:rsidP="00897A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7A5A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3DA2C2B" w14:textId="41E5DC02" w:rsidR="00897A5A" w:rsidRPr="00897A5A" w:rsidRDefault="00897A5A" w:rsidP="00897A5A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Разные тонкие </w:t>
      </w:r>
      <w:proofErr w:type="spellStart"/>
      <w:r w:rsidRPr="00897A5A">
        <w:rPr>
          <w:rFonts w:ascii="Times New Roman" w:hAnsi="Times New Roman" w:cs="Times New Roman"/>
          <w:b/>
          <w:sz w:val="28"/>
          <w:szCs w:val="28"/>
          <w:lang w:val="ru-RU"/>
        </w:rPr>
        <w:t>ньюансы</w:t>
      </w:r>
      <w:proofErr w:type="spellEnd"/>
    </w:p>
    <w:p w14:paraId="63DD3088" w14:textId="74BB75A4" w:rsidR="00897A5A" w:rsidRDefault="00897A5A" w:rsidP="00897A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 Классы 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надо 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spellEnd"/>
      <w:r w:rsidRPr="00B16E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 нам понадобиться сохранять состояние сессий.</w:t>
      </w:r>
    </w:p>
    <w:p w14:paraId="379BB31D" w14:textId="631C0F70" w:rsidR="00897A5A" w:rsidRDefault="00897A5A" w:rsidP="00897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7.2. Response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 committed twice. If we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response.sendRedirect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sendRedirect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servlet, to which we were redirected.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before calling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response.sendRedirect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it could be useful to check condition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response.isCommitted</w:t>
      </w:r>
      <w:proofErr w:type="spellEnd"/>
    </w:p>
    <w:p w14:paraId="6B3333FA" w14:textId="1436CBC7" w:rsidR="00897A5A" w:rsidRDefault="00897A5A" w:rsidP="00897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7.3. If Filter is working for some servlet. For example, for path “/order”.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filter made redirection, servlet for the path “/order” will work in any case (As far, as I understand).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we can’t commit response in that servlet, because it was already committed in filter.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we should check condition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response.isCommitted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before calling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response.sendRedirect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DF2DC" w14:textId="1369D248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628D8">
        <w:rPr>
          <w:rFonts w:ascii="Times New Roman" w:hAnsi="Times New Roman" w:cs="Times New Roman"/>
          <w:sz w:val="28"/>
          <w:szCs w:val="28"/>
          <w:lang w:val="ru-RU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такая сложно уловимая проблема. Я пытаюсь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сайт просто виснет. Без ошибок, как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дедлоке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Оказалось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логировании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инициировались статические объекты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Последний такой объект не мог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62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все зависало.</w:t>
      </w:r>
    </w:p>
    <w:p w14:paraId="7D3AB144" w14:textId="7CD3F294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.5 Если откатиться на безымянный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начать работать с него, то мы создадим таким образом безымянную ветку. Если потом перейти на обычную именованную ветку, то безымянная ветка вообще видна не будет. У меня из-за этого возникла неприятная ситуация. Я с безымянной ветки переключился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выполнил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 xml:space="preserve">, как я думал последних изменений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 оказалось, что последние изменения были в безымянной ветки, о которой я даже не подозревал на тот момент. В результате я пытаюсь найти свои изменения, а их нет ни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в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Более того, безымянную ветку тоже не видно. Чуть сердце не стало. Проблему решает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F8B9E" w14:textId="77777777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A54380D" wp14:editId="0BF74682">
            <wp:extent cx="88677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921"/>
                    <a:stretch/>
                  </pic:blipFill>
                  <pic:spPr bwMode="auto">
                    <a:xfrm>
                      <a:off x="0" y="0"/>
                      <a:ext cx="88677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C0770" w14:textId="77777777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показана полная история переходов между ветками. Я просто нашел переход с последнего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безымянной ветки, перешел на этот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E4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0E40F3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потом на этом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новую ветку и слил ее туда куда надо было.</w:t>
      </w:r>
    </w:p>
    <w:p w14:paraId="430621C3" w14:textId="393EBC54" w:rsidR="00897A5A" w:rsidRPr="00B34234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7.6.</w:t>
      </w:r>
      <w:r w:rsidRPr="00B34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B34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B34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</w:p>
    <w:p w14:paraId="5D4A1A04" w14:textId="77777777" w:rsidR="00897A5A" w:rsidRPr="00836DD6" w:rsidRDefault="00897A5A" w:rsidP="0089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</w:pPr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SELECT * FROM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manufacturers</w:t>
      </w:r>
      <w:proofErr w:type="spellEnd"/>
    </w:p>
    <w:p w14:paraId="7ED50608" w14:textId="77777777" w:rsidR="00897A5A" w:rsidRPr="00836DD6" w:rsidRDefault="00897A5A" w:rsidP="0089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</w:pPr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WHERE manufacturers.id IN (SELECT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product_manufacturer_id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FROM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products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WHERE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product_category_id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= ?)</w:t>
      </w:r>
    </w:p>
    <w:p w14:paraId="4D556767" w14:textId="77777777" w:rsidR="00897A5A" w:rsidRPr="00836DD6" w:rsidRDefault="00897A5A" w:rsidP="0089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ORDER BY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manufacturer_name</w:t>
      </w:r>
      <w:proofErr w:type="spellEnd"/>
    </w:p>
    <w:p w14:paraId="606CB60E" w14:textId="77777777" w:rsidR="00897A5A" w:rsidRDefault="00897A5A" w:rsidP="00897A5A">
      <w:pPr>
        <w:jc w:val="both"/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</w:pP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все строки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  <w:lang w:val="ru-RU"/>
        </w:rPr>
        <w:t>manufacturers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столбца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  <w:lang w:val="ru-RU"/>
        </w:rPr>
        <w:t>manufacturers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6DD6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соответствует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значений,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полученному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36DD6">
        <w:rPr>
          <w:rFonts w:ascii="Times New Roman" w:hAnsi="Times New Roman" w:cs="Times New Roman"/>
          <w:sz w:val="28"/>
          <w:szCs w:val="28"/>
        </w:rPr>
        <w:t>запросу</w:t>
      </w:r>
      <w:proofErr w:type="spellEnd"/>
      <w:r w:rsidRPr="00836DD6">
        <w:rPr>
          <w:rFonts w:ascii="Times New Roman" w:hAnsi="Times New Roman" w:cs="Times New Roman"/>
          <w:sz w:val="28"/>
          <w:szCs w:val="28"/>
        </w:rPr>
        <w:t xml:space="preserve"> </w:t>
      </w:r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(SELECT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product_manufacturer_id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FROM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products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WHERE </w:t>
      </w:r>
      <w:proofErr w:type="spellStart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product_category_id</w:t>
      </w:r>
      <w:proofErr w:type="spellEnd"/>
      <w:r w:rsidRPr="00836DD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 xml:space="preserve"> = ?)</w:t>
      </w:r>
    </w:p>
    <w:p w14:paraId="4591168B" w14:textId="3EC3FABA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.7.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использовались разные подходы к организации классов модели 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B342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1ABC11" w14:textId="7F65089E" w:rsidR="00897A5A" w:rsidRPr="00B34234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A19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.7.1. При обновлении каких-то товаров, обновление списка товаров из сессии выполняется сразу же тем 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и обновлял товары. При чем это выполняется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B342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ADD5C2" w14:textId="77777777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при обновлении информации о заказах, обновление списка заказов выполняется тем 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дергаются по очереди два метода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EE3771" w14:textId="77777777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можно улучшить – с товарами сделать так же, как и с заказами. Но для этого мне надо сохранить в сессии настройки предыдущего использованного фильтра.</w:t>
      </w:r>
    </w:p>
    <w:p w14:paraId="06D193DD" w14:textId="7EDE8100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A5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.7.2 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ProductViewDto</w:t>
      </w:r>
      <w:proofErr w:type="spellEnd"/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содержится только</w:t>
      </w:r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не содержится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при отображении информации о товаре, приходится перебирать список всех категорий и находить категорию с нужным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24666" w14:textId="77777777" w:rsidR="00897A5A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OrderViewDto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напротив, содержится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и о его имени. Отображать проще. Но сама модель неудобна.</w:t>
      </w:r>
    </w:p>
    <w:p w14:paraId="0AF38AFA" w14:textId="77777777" w:rsidR="00897A5A" w:rsidRPr="00D27BBE" w:rsidRDefault="00897A5A" w:rsidP="00897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надо обдумать как это улучшить. Возможно надо использовать ссылки на целые объекты (типа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7B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27B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85086F" w14:textId="77777777" w:rsidR="00176A19" w:rsidRPr="00991B5F" w:rsidRDefault="00176A19" w:rsidP="00176A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1B5F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 DTO</w:t>
      </w:r>
    </w:p>
    <w:p w14:paraId="39A17F96" w14:textId="77777777" w:rsidR="00176A19" w:rsidRPr="00686A8D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Списки вложенных объектов содержат в себе только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86A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OrderCreateDto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68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OrderViewDto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Они содержат в себе списки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A881AD" w14:textId="77777777" w:rsidR="00176A19" w:rsidRPr="00686A8D" w:rsidRDefault="00176A19" w:rsidP="00176A1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A8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26D9D6C" wp14:editId="423CFA65">
            <wp:extent cx="5505450" cy="2143125"/>
            <wp:effectExtent l="0" t="0" r="0" b="9525"/>
            <wp:docPr id="6" name="Рисунок 6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77B3" w14:textId="77777777" w:rsidR="00176A19" w:rsidRPr="00686A8D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68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содержат в себе вложенных списков товаров так как в целом не предполагается вытаскивать товары просто под какую-то категорию или производителя. Поиск товаров (как при покупке, так и при администрировании) в любом случае осуществляется по многопараметрическому критерию и результат поиска нельзя соотнести ни с какой-то категорией, ни с каким-то производителем.</w:t>
      </w:r>
    </w:p>
    <w:p w14:paraId="38941486" w14:textId="77777777" w:rsidR="00176A19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объектах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CreateDto</w:t>
      </w:r>
      <w:proofErr w:type="spellEnd"/>
      <w:r w:rsidRPr="00991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отображения связей с другими сущностями используются идентификаторы этих сущностей.</w:t>
      </w:r>
    </w:p>
    <w:p w14:paraId="23E43452" w14:textId="77777777" w:rsidR="00176A19" w:rsidRDefault="00176A19" w:rsidP="00176A1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Например:</w:t>
      </w:r>
    </w:p>
    <w:p w14:paraId="04B7E6E3" w14:textId="77777777" w:rsidR="00176A19" w:rsidRDefault="00176A19" w:rsidP="00176A1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B5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85EDD72" wp14:editId="2A622659">
            <wp:extent cx="5648325" cy="2057400"/>
            <wp:effectExtent l="0" t="0" r="9525" b="0"/>
            <wp:docPr id="4" name="Рисунок 4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55AE" w14:textId="77777777" w:rsidR="00176A19" w:rsidRDefault="00176A19" w:rsidP="00176A1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в объектах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ViewDto</w:t>
      </w:r>
      <w:proofErr w:type="spellEnd"/>
      <w:r w:rsidRPr="00991B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уже не идентификаторы сущностей, а сами сущности:</w:t>
      </w:r>
    </w:p>
    <w:p w14:paraId="7FE0A510" w14:textId="77777777" w:rsidR="00176A19" w:rsidRDefault="00176A19" w:rsidP="00176A1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B5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5E632" wp14:editId="6A3CD90A">
            <wp:extent cx="5562600" cy="2171700"/>
            <wp:effectExtent l="0" t="0" r="0" b="0"/>
            <wp:docPr id="5" name="Рисунок 5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4122" w14:textId="77777777" w:rsidR="00176A19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CreateDto</w:t>
      </w:r>
      <w:proofErr w:type="spellEnd"/>
      <w:r w:rsidRPr="005D4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содержат идентификаторов своих собственных сущностей. Они не известны до моменты вставки в базу данных.</w:t>
      </w:r>
    </w:p>
    <w:p w14:paraId="11B4ABF7" w14:textId="77777777" w:rsidR="00176A19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315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CategoryViewDto</w:t>
      </w:r>
      <w:proofErr w:type="spellEnd"/>
      <w:r w:rsidRPr="00315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содержат ссылку на объекты родительских категорий.</w:t>
      </w:r>
    </w:p>
    <w:p w14:paraId="5B35EACF" w14:textId="77777777" w:rsidR="00176A19" w:rsidRDefault="00176A19" w:rsidP="00176A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D7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5F3C69" wp14:editId="4F9D5193">
            <wp:extent cx="5543550" cy="1457325"/>
            <wp:effectExtent l="0" t="0" r="0" b="9525"/>
            <wp:docPr id="7" name="Рисунок 7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FD5D" w14:textId="77777777" w:rsidR="00176A19" w:rsidRPr="005F6B6A" w:rsidRDefault="00176A19" w:rsidP="00176A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OrderPosition</w:t>
      </w:r>
      <w:proofErr w:type="spellEnd"/>
      <w:r w:rsidRPr="00323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содержат ссылку на целый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233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только на идентификатор и название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233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сделано потому что мы фактически не используем остальные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233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Цену мы использовать не можем потому что цена хранится прямо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OrderPosition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(если покупатель сделал заказ, нельзя менять цену). Точно по той же логике нельзя использовать и остальные поля товара. Для покупателя в заказе товар должен оставаться в том состоянии, в котором покупатель делал заказ.</w:t>
      </w:r>
    </w:p>
    <w:p w14:paraId="05FF02E7" w14:textId="77777777" w:rsidR="00897A5A" w:rsidRPr="00E83FF7" w:rsidRDefault="00897A5A" w:rsidP="00E83FF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97A5A" w:rsidRPr="00E83FF7" w:rsidSect="00505D72">
      <w:pgSz w:w="11907" w:h="16840" w:code="9"/>
      <w:pgMar w:top="851" w:right="624" w:bottom="851" w:left="624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аша" w:date="2018-08-10T12:00:00Z" w:initials="С">
    <w:p w14:paraId="057C4C4C" w14:textId="77777777" w:rsidR="00187B45" w:rsidRPr="00187B45" w:rsidRDefault="00187B4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Эта папка задана в настройках </w:t>
      </w:r>
      <w:r>
        <w:rPr>
          <w:lang w:val="en-US"/>
        </w:rPr>
        <w:t>Maven</w:t>
      </w:r>
      <w:r>
        <w:rPr>
          <w:lang w:val="ru-RU"/>
        </w:rPr>
        <w:t xml:space="preserve">, как папка настроек пользователя. Поэтому смотри в настройках </w:t>
      </w:r>
      <w:proofErr w:type="spellStart"/>
      <w:r>
        <w:rPr>
          <w:lang w:val="en-US"/>
        </w:rPr>
        <w:t>Mavena</w:t>
      </w:r>
      <w:proofErr w:type="spellEnd"/>
      <w:r>
        <w:rPr>
          <w:lang w:val="ru-RU"/>
        </w:rPr>
        <w:t>, какой файл там указан и настраивай его.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7C4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B43E3"/>
    <w:multiLevelType w:val="hybridMultilevel"/>
    <w:tmpl w:val="CE2887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F1644"/>
    <w:multiLevelType w:val="hybridMultilevel"/>
    <w:tmpl w:val="781649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ша">
    <w15:presenceInfo w15:providerId="None" w15:userId="Саш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E1"/>
    <w:rsid w:val="000F644B"/>
    <w:rsid w:val="00176A19"/>
    <w:rsid w:val="00187B45"/>
    <w:rsid w:val="002E7159"/>
    <w:rsid w:val="00414095"/>
    <w:rsid w:val="004F3AE1"/>
    <w:rsid w:val="00505D72"/>
    <w:rsid w:val="005961C3"/>
    <w:rsid w:val="005C13A7"/>
    <w:rsid w:val="005E38AF"/>
    <w:rsid w:val="006A06FC"/>
    <w:rsid w:val="006E7CFD"/>
    <w:rsid w:val="00827250"/>
    <w:rsid w:val="00897A5A"/>
    <w:rsid w:val="008C6D4A"/>
    <w:rsid w:val="009C6B7C"/>
    <w:rsid w:val="00A32310"/>
    <w:rsid w:val="00A63AAF"/>
    <w:rsid w:val="00A93352"/>
    <w:rsid w:val="00B31212"/>
    <w:rsid w:val="00B611F0"/>
    <w:rsid w:val="00BA3A53"/>
    <w:rsid w:val="00CA5C5D"/>
    <w:rsid w:val="00E54D7B"/>
    <w:rsid w:val="00E83FF7"/>
    <w:rsid w:val="00F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3F9C"/>
  <w15:chartTrackingRefBased/>
  <w15:docId w15:val="{ADA4E225-0EC9-487C-BBDC-B589886D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5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05D7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B611F0"/>
  </w:style>
  <w:style w:type="character" w:styleId="a4">
    <w:name w:val="annotation reference"/>
    <w:basedOn w:val="a0"/>
    <w:uiPriority w:val="99"/>
    <w:semiHidden/>
    <w:unhideWhenUsed/>
    <w:rsid w:val="00187B4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7B4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7B4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7B4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7B4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8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87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4681</Words>
  <Characters>2669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19</cp:revision>
  <dcterms:created xsi:type="dcterms:W3CDTF">2018-07-11T14:12:00Z</dcterms:created>
  <dcterms:modified xsi:type="dcterms:W3CDTF">2018-11-17T20:36:00Z</dcterms:modified>
</cp:coreProperties>
</file>