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40899" w14:textId="77777777" w:rsidR="00A149D8" w:rsidRDefault="00A149D8">
      <w:pPr>
        <w:jc w:val="center"/>
        <w:rPr>
          <w:rFonts w:ascii="Arial" w:eastAsia="Arial" w:hAnsi="Arial" w:cs="Arial"/>
        </w:rPr>
      </w:pPr>
    </w:p>
    <w:p w14:paraId="7BEAB70F" w14:textId="77777777" w:rsidR="00A149D8" w:rsidRDefault="00A149D8">
      <w:pPr>
        <w:jc w:val="center"/>
        <w:rPr>
          <w:rFonts w:ascii="Arial" w:eastAsia="Arial" w:hAnsi="Arial" w:cs="Arial"/>
        </w:rPr>
      </w:pPr>
    </w:p>
    <w:p w14:paraId="767DC6B6" w14:textId="77777777" w:rsidR="00A149D8" w:rsidRDefault="0078317D">
      <w:pPr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LABORATORIO # 2</w:t>
      </w:r>
    </w:p>
    <w:p w14:paraId="523D3584" w14:textId="77777777" w:rsidR="00A149D8" w:rsidRDefault="00A149D8">
      <w:pPr>
        <w:jc w:val="center"/>
        <w:rPr>
          <w:rFonts w:ascii="Arial" w:eastAsia="Arial" w:hAnsi="Arial" w:cs="Arial"/>
          <w:b/>
        </w:rPr>
      </w:pPr>
    </w:p>
    <w:p w14:paraId="113AFD78" w14:textId="77777777" w:rsidR="00A149D8" w:rsidRDefault="00A149D8">
      <w:pPr>
        <w:jc w:val="center"/>
        <w:rPr>
          <w:rFonts w:ascii="Arial" w:eastAsia="Arial" w:hAnsi="Arial" w:cs="Arial"/>
        </w:rPr>
      </w:pPr>
    </w:p>
    <w:tbl>
      <w:tblPr>
        <w:tblStyle w:val="a"/>
        <w:tblW w:w="8644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488"/>
        <w:gridCol w:w="7156"/>
      </w:tblGrid>
      <w:tr w:rsidR="00A149D8" w14:paraId="34F2C9C0" w14:textId="77777777">
        <w:tc>
          <w:tcPr>
            <w:tcW w:w="1488" w:type="dxa"/>
          </w:tcPr>
          <w:p w14:paraId="1F1AA961" w14:textId="77777777" w:rsidR="00A149D8" w:rsidRDefault="0078317D">
            <w:pPr>
              <w:pStyle w:val="Ttulo3"/>
              <w:jc w:val="left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Carrera</w:t>
            </w:r>
          </w:p>
        </w:tc>
        <w:tc>
          <w:tcPr>
            <w:tcW w:w="7156" w:type="dxa"/>
          </w:tcPr>
          <w:p w14:paraId="5CE0BE56" w14:textId="77777777" w:rsidR="00A149D8" w:rsidRDefault="007831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: Ciencias de la computación</w:t>
            </w:r>
          </w:p>
        </w:tc>
      </w:tr>
      <w:tr w:rsidR="00A149D8" w14:paraId="732A550E" w14:textId="77777777">
        <w:tc>
          <w:tcPr>
            <w:tcW w:w="1488" w:type="dxa"/>
          </w:tcPr>
          <w:p w14:paraId="6132A2CA" w14:textId="77777777" w:rsidR="00A149D8" w:rsidRDefault="0078317D">
            <w:pPr>
              <w:rPr>
                <w:rFonts w:ascii="Tahoma" w:eastAsia="Tahoma" w:hAnsi="Tahoma" w:cs="Tahoma"/>
                <w:b/>
              </w:rPr>
            </w:pPr>
            <w:r>
              <w:rPr>
                <w:rFonts w:ascii="Tahoma" w:eastAsia="Tahoma" w:hAnsi="Tahoma" w:cs="Tahoma"/>
                <w:b/>
              </w:rPr>
              <w:t>Curso</w:t>
            </w:r>
          </w:p>
        </w:tc>
        <w:tc>
          <w:tcPr>
            <w:tcW w:w="7156" w:type="dxa"/>
          </w:tcPr>
          <w:p w14:paraId="6E9C09A1" w14:textId="77777777" w:rsidR="00A149D8" w:rsidRDefault="0078317D">
            <w:p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 xml:space="preserve">: Ingeniería de software </w:t>
            </w:r>
          </w:p>
        </w:tc>
      </w:tr>
      <w:tr w:rsidR="00A149D8" w14:paraId="64723CCD" w14:textId="77777777">
        <w:tc>
          <w:tcPr>
            <w:tcW w:w="1488" w:type="dxa"/>
          </w:tcPr>
          <w:p w14:paraId="3A0DE5C2" w14:textId="77777777" w:rsidR="00A149D8" w:rsidRDefault="0078317D">
            <w:pPr>
              <w:rPr>
                <w:rFonts w:ascii="Tahoma" w:eastAsia="Tahoma" w:hAnsi="Tahoma" w:cs="Tahoma"/>
                <w:b/>
              </w:rPr>
            </w:pPr>
            <w:r>
              <w:rPr>
                <w:rFonts w:ascii="Tahoma" w:eastAsia="Tahoma" w:hAnsi="Tahoma" w:cs="Tahoma"/>
                <w:b/>
              </w:rPr>
              <w:t>Fecha</w:t>
            </w:r>
          </w:p>
        </w:tc>
        <w:tc>
          <w:tcPr>
            <w:tcW w:w="7156" w:type="dxa"/>
          </w:tcPr>
          <w:p w14:paraId="42341E11" w14:textId="77777777" w:rsidR="00A149D8" w:rsidRDefault="0078317D">
            <w:p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 xml:space="preserve">: </w:t>
            </w:r>
          </w:p>
        </w:tc>
      </w:tr>
    </w:tbl>
    <w:p w14:paraId="0D938162" w14:textId="77777777" w:rsidR="00A149D8" w:rsidRDefault="00A149D8">
      <w:pPr>
        <w:jc w:val="center"/>
        <w:rPr>
          <w:rFonts w:ascii="Arial" w:eastAsia="Arial" w:hAnsi="Arial" w:cs="Arial"/>
        </w:rPr>
      </w:pPr>
    </w:p>
    <w:p w14:paraId="6ED73835" w14:textId="77777777" w:rsidR="00A149D8" w:rsidRDefault="0078317D">
      <w:pPr>
        <w:jc w:val="center"/>
        <w:rPr>
          <w:rFonts w:ascii="Arial" w:eastAsia="Arial" w:hAnsi="Arial" w:cs="Arial"/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0B6E9E95" wp14:editId="2DC6704E">
                <wp:simplePos x="0" y="0"/>
                <wp:positionH relativeFrom="column">
                  <wp:posOffset>-63499</wp:posOffset>
                </wp:positionH>
                <wp:positionV relativeFrom="paragraph">
                  <wp:posOffset>50800</wp:posOffset>
                </wp:positionV>
                <wp:extent cx="5577840" cy="12700"/>
                <wp:effectExtent l="0" t="0" r="0" b="0"/>
                <wp:wrapNone/>
                <wp:docPr id="1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57080" y="3780000"/>
                          <a:ext cx="557784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-63499</wp:posOffset>
                </wp:positionH>
                <wp:positionV relativeFrom="paragraph">
                  <wp:posOffset>50800</wp:posOffset>
                </wp:positionV>
                <wp:extent cx="5577840" cy="127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7784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51943E84" w14:textId="77777777" w:rsidR="00A149D8" w:rsidRDefault="00A149D8">
      <w:pPr>
        <w:rPr>
          <w:rFonts w:ascii="Arial" w:eastAsia="Arial" w:hAnsi="Arial" w:cs="Arial"/>
        </w:rPr>
      </w:pPr>
    </w:p>
    <w:p w14:paraId="3F2F3222" w14:textId="77777777" w:rsidR="00A149D8" w:rsidRDefault="0078317D">
      <w:pPr>
        <w:pStyle w:val="Ttulo"/>
        <w:numPr>
          <w:ilvl w:val="0"/>
          <w:numId w:val="1"/>
        </w:numPr>
        <w:spacing w:before="0" w:after="0"/>
        <w:jc w:val="left"/>
        <w:rPr>
          <w:rFonts w:ascii="Book Antiqua" w:eastAsia="Book Antiqua" w:hAnsi="Book Antiqua" w:cs="Book Antiqua"/>
          <w:color w:val="C00000"/>
          <w:sz w:val="24"/>
          <w:szCs w:val="24"/>
        </w:rPr>
      </w:pPr>
      <w:r>
        <w:rPr>
          <w:rFonts w:ascii="Book Antiqua" w:eastAsia="Book Antiqua" w:hAnsi="Book Antiqua" w:cs="Book Antiqua"/>
          <w:color w:val="C00000"/>
          <w:sz w:val="24"/>
          <w:szCs w:val="24"/>
        </w:rPr>
        <w:t>COMPETENCIAS</w:t>
      </w:r>
    </w:p>
    <w:p w14:paraId="10A31693" w14:textId="77777777" w:rsidR="00A149D8" w:rsidRDefault="0078317D">
      <w:pPr>
        <w:numPr>
          <w:ilvl w:val="0"/>
          <w:numId w:val="2"/>
        </w:numPr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Comprende el modelado del negocio</w:t>
      </w:r>
    </w:p>
    <w:p w14:paraId="5BA5BF2C" w14:textId="77777777" w:rsidR="00A149D8" w:rsidRDefault="0078317D">
      <w:pPr>
        <w:numPr>
          <w:ilvl w:val="0"/>
          <w:numId w:val="2"/>
        </w:numPr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Modela los procesos de negocio</w:t>
      </w:r>
    </w:p>
    <w:p w14:paraId="00A3D68D" w14:textId="77777777" w:rsidR="00A149D8" w:rsidRDefault="0078317D">
      <w:pPr>
        <w:numPr>
          <w:ilvl w:val="0"/>
          <w:numId w:val="2"/>
        </w:numPr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Publica el modelo de negocios</w:t>
      </w:r>
    </w:p>
    <w:p w14:paraId="286A915A" w14:textId="77777777" w:rsidR="00A149D8" w:rsidRDefault="0078317D">
      <w:pPr>
        <w:pBdr>
          <w:top w:val="nil"/>
          <w:left w:val="nil"/>
          <w:bottom w:val="nil"/>
          <w:right w:val="nil"/>
          <w:between w:val="nil"/>
        </w:pBdr>
        <w:ind w:left="1416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</w:p>
    <w:p w14:paraId="1B56F108" w14:textId="77777777" w:rsidR="00A149D8" w:rsidRDefault="0078317D">
      <w:pPr>
        <w:pStyle w:val="Ttulo"/>
        <w:numPr>
          <w:ilvl w:val="0"/>
          <w:numId w:val="1"/>
        </w:numPr>
        <w:spacing w:before="0" w:after="0"/>
        <w:jc w:val="left"/>
        <w:rPr>
          <w:rFonts w:ascii="Book Antiqua" w:eastAsia="Book Antiqua" w:hAnsi="Book Antiqua" w:cs="Book Antiqua"/>
          <w:color w:val="C00000"/>
          <w:sz w:val="24"/>
          <w:szCs w:val="24"/>
        </w:rPr>
      </w:pPr>
      <w:r>
        <w:rPr>
          <w:rFonts w:ascii="Book Antiqua" w:eastAsia="Book Antiqua" w:hAnsi="Book Antiqua" w:cs="Book Antiqua"/>
          <w:color w:val="C00000"/>
          <w:sz w:val="24"/>
          <w:szCs w:val="24"/>
        </w:rPr>
        <w:t>REFERENCIAS CONCEPTUALES</w:t>
      </w:r>
    </w:p>
    <w:p w14:paraId="71697BE2" w14:textId="77777777" w:rsidR="00A149D8" w:rsidRDefault="00A149D8">
      <w:pPr>
        <w:jc w:val="both"/>
        <w:rPr>
          <w:rFonts w:ascii="Book Antiqua" w:eastAsia="Book Antiqua" w:hAnsi="Book Antiqua" w:cs="Book Antiqua"/>
          <w:b/>
        </w:rPr>
      </w:pPr>
      <w:bookmarkStart w:id="0" w:name="30j0zll" w:colFirst="0" w:colLast="0"/>
      <w:bookmarkStart w:id="1" w:name="gjdgxs" w:colFirst="0" w:colLast="0"/>
      <w:bookmarkEnd w:id="0"/>
      <w:bookmarkEnd w:id="1"/>
    </w:p>
    <w:p w14:paraId="76C28998" w14:textId="77777777" w:rsidR="00A149D8" w:rsidRDefault="0078317D">
      <w:pPr>
        <w:ind w:left="540"/>
        <w:jc w:val="both"/>
        <w:rPr>
          <w:rFonts w:ascii="Book Antiqua" w:eastAsia="Book Antiqua" w:hAnsi="Book Antiqua" w:cs="Book Antiqua"/>
          <w:b/>
        </w:rPr>
      </w:pPr>
      <w:r>
        <w:rPr>
          <w:rFonts w:ascii="Book Antiqua" w:eastAsia="Book Antiqua" w:hAnsi="Book Antiqua" w:cs="Book Antiqua"/>
          <w:b/>
        </w:rPr>
        <w:t>•</w:t>
      </w:r>
      <w:r>
        <w:rPr>
          <w:rFonts w:ascii="Book Antiqua" w:eastAsia="Book Antiqua" w:hAnsi="Book Antiqua" w:cs="Book Antiqua"/>
          <w:b/>
        </w:rPr>
        <w:tab/>
        <w:t>RUP – disciplina del modelado del negocio</w:t>
      </w:r>
    </w:p>
    <w:p w14:paraId="20257173" w14:textId="77777777" w:rsidR="00A149D8" w:rsidRDefault="0078317D">
      <w:pPr>
        <w:ind w:left="540"/>
        <w:jc w:val="both"/>
        <w:rPr>
          <w:rFonts w:ascii="Book Antiqua" w:eastAsia="Book Antiqua" w:hAnsi="Book Antiqua" w:cs="Book Antiqua"/>
          <w:b/>
        </w:rPr>
      </w:pPr>
      <w:r>
        <w:rPr>
          <w:rFonts w:ascii="Book Antiqua" w:eastAsia="Book Antiqua" w:hAnsi="Book Antiqua" w:cs="Book Antiqua"/>
          <w:b/>
        </w:rPr>
        <w:t>•</w:t>
      </w:r>
      <w:r>
        <w:rPr>
          <w:rFonts w:ascii="Book Antiqua" w:eastAsia="Book Antiqua" w:hAnsi="Book Antiqua" w:cs="Book Antiqua"/>
          <w:b/>
        </w:rPr>
        <w:tab/>
        <w:t>BPMN – Estándar de modelado de negocio</w:t>
      </w:r>
    </w:p>
    <w:p w14:paraId="577E0B8A" w14:textId="77777777" w:rsidR="00A149D8" w:rsidRDefault="0078317D">
      <w:pPr>
        <w:ind w:left="540"/>
        <w:jc w:val="both"/>
        <w:rPr>
          <w:rFonts w:ascii="Book Antiqua" w:eastAsia="Book Antiqua" w:hAnsi="Book Antiqua" w:cs="Book Antiqua"/>
          <w:b/>
        </w:rPr>
      </w:pPr>
      <w:r>
        <w:rPr>
          <w:rFonts w:ascii="Book Antiqua" w:eastAsia="Book Antiqua" w:hAnsi="Book Antiqua" w:cs="Book Antiqua"/>
          <w:b/>
        </w:rPr>
        <w:t>•</w:t>
      </w:r>
      <w:r>
        <w:rPr>
          <w:rFonts w:ascii="Book Antiqua" w:eastAsia="Book Antiqua" w:hAnsi="Book Antiqua" w:cs="Book Antiqua"/>
          <w:b/>
        </w:rPr>
        <w:tab/>
        <w:t>BIZAGI – Herramienta de modelado de negocio</w:t>
      </w:r>
    </w:p>
    <w:p w14:paraId="198D80E8" w14:textId="77777777" w:rsidR="00A149D8" w:rsidRDefault="00A149D8">
      <w:pPr>
        <w:ind w:left="540"/>
        <w:jc w:val="both"/>
        <w:rPr>
          <w:rFonts w:ascii="Book Antiqua" w:eastAsia="Book Antiqua" w:hAnsi="Book Antiqua" w:cs="Book Antiqua"/>
          <w:b/>
        </w:rPr>
      </w:pPr>
    </w:p>
    <w:p w14:paraId="6496FA9A" w14:textId="77777777" w:rsidR="00A149D8" w:rsidRDefault="0078317D">
      <w:pPr>
        <w:pStyle w:val="Ttulo"/>
        <w:numPr>
          <w:ilvl w:val="0"/>
          <w:numId w:val="1"/>
        </w:numPr>
        <w:spacing w:before="0" w:after="0"/>
        <w:jc w:val="left"/>
        <w:rPr>
          <w:rFonts w:ascii="Book Antiqua" w:eastAsia="Book Antiqua" w:hAnsi="Book Antiqua" w:cs="Book Antiqua"/>
          <w:color w:val="C00000"/>
          <w:sz w:val="24"/>
          <w:szCs w:val="24"/>
        </w:rPr>
      </w:pPr>
      <w:r>
        <w:rPr>
          <w:rFonts w:ascii="Book Antiqua" w:eastAsia="Book Antiqua" w:hAnsi="Book Antiqua" w:cs="Book Antiqua"/>
          <w:color w:val="C00000"/>
          <w:sz w:val="24"/>
          <w:szCs w:val="24"/>
        </w:rPr>
        <w:t>DESARROLLO DEL LABORATORIO</w:t>
      </w:r>
    </w:p>
    <w:p w14:paraId="0F18DA3D" w14:textId="77777777" w:rsidR="00A149D8" w:rsidRDefault="00A149D8">
      <w:pPr>
        <w:pStyle w:val="Ttulo"/>
        <w:spacing w:before="0" w:after="0"/>
        <w:jc w:val="left"/>
        <w:rPr>
          <w:rFonts w:ascii="Book Antiqua" w:eastAsia="Book Antiqua" w:hAnsi="Book Antiqua" w:cs="Book Antiqua"/>
          <w:b w:val="0"/>
          <w:color w:val="C00000"/>
          <w:sz w:val="24"/>
          <w:szCs w:val="24"/>
        </w:rPr>
      </w:pPr>
    </w:p>
    <w:p w14:paraId="4779060A" w14:textId="77777777" w:rsidR="00A149D8" w:rsidRDefault="0078317D">
      <w:pPr>
        <w:pStyle w:val="Ttulo2"/>
        <w:ind w:left="540"/>
      </w:pPr>
      <w:r>
        <w:t xml:space="preserve">Parte I – Mapa de procesos de la empresa </w:t>
      </w:r>
    </w:p>
    <w:p w14:paraId="08E98A19" w14:textId="77777777" w:rsidR="00A149D8" w:rsidRDefault="00A149D8">
      <w:pPr>
        <w:pStyle w:val="Ttulo1"/>
        <w:ind w:left="540"/>
      </w:pPr>
    </w:p>
    <w:p w14:paraId="02639A1B" w14:textId="77777777" w:rsidR="00A149D8" w:rsidRDefault="0078317D">
      <w:pPr>
        <w:numPr>
          <w:ilvl w:val="0"/>
          <w:numId w:val="2"/>
        </w:numPr>
      </w:pPr>
      <w:r>
        <w:rPr>
          <w:rFonts w:ascii="Arial" w:eastAsia="Arial" w:hAnsi="Arial" w:cs="Arial"/>
        </w:rPr>
        <w:t>Procesos estratégicos</w:t>
      </w:r>
    </w:p>
    <w:p w14:paraId="421BBA0D" w14:textId="77777777" w:rsidR="00A149D8" w:rsidRDefault="0078317D">
      <w:pPr>
        <w:numPr>
          <w:ilvl w:val="0"/>
          <w:numId w:val="2"/>
        </w:numPr>
      </w:pPr>
      <w:r>
        <w:rPr>
          <w:rFonts w:ascii="Arial" w:eastAsia="Arial" w:hAnsi="Arial" w:cs="Arial"/>
        </w:rPr>
        <w:t>Procesos operativos</w:t>
      </w:r>
    </w:p>
    <w:p w14:paraId="3CBD6010" w14:textId="77777777" w:rsidR="00A149D8" w:rsidRDefault="0078317D">
      <w:pPr>
        <w:numPr>
          <w:ilvl w:val="0"/>
          <w:numId w:val="2"/>
        </w:numPr>
      </w:pPr>
      <w:r>
        <w:rPr>
          <w:rFonts w:ascii="Arial" w:eastAsia="Arial" w:hAnsi="Arial" w:cs="Arial"/>
        </w:rPr>
        <w:t>Procesos de apoyo</w:t>
      </w:r>
    </w:p>
    <w:p w14:paraId="481B2067" w14:textId="77777777" w:rsidR="00A149D8" w:rsidRDefault="00A149D8">
      <w:pPr>
        <w:rPr>
          <w:rFonts w:ascii="Arial" w:eastAsia="Arial" w:hAnsi="Arial" w:cs="Arial"/>
        </w:rPr>
      </w:pPr>
    </w:p>
    <w:p w14:paraId="53B6DA0C" w14:textId="77777777" w:rsidR="00A149D8" w:rsidRDefault="0078317D">
      <w:pPr>
        <w:ind w:firstLine="5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Realizar el mapa de procesos de una empresa conocida, una empresa del rubro computacional o la que su profesor le indique.</w:t>
      </w:r>
    </w:p>
    <w:p w14:paraId="28D7D4E7" w14:textId="77777777" w:rsidR="00A149D8" w:rsidRDefault="00A149D8">
      <w:pPr>
        <w:ind w:left="540"/>
        <w:rPr>
          <w:rFonts w:ascii="Arial" w:eastAsia="Arial" w:hAnsi="Arial" w:cs="Arial"/>
        </w:rPr>
      </w:pPr>
    </w:p>
    <w:p w14:paraId="7B0F73E3" w14:textId="77777777" w:rsidR="00A149D8" w:rsidRDefault="0078317D">
      <w:pPr>
        <w:pStyle w:val="Ttulo2"/>
        <w:ind w:left="540"/>
      </w:pPr>
      <w:r>
        <w:t>Parte II – Modelado básico</w:t>
      </w:r>
    </w:p>
    <w:p w14:paraId="1ADDC0BB" w14:textId="77777777" w:rsidR="00A149D8" w:rsidRDefault="00A149D8"/>
    <w:p w14:paraId="0BBB71BB" w14:textId="76CDEDA0" w:rsidR="00B348B8" w:rsidRDefault="00B348B8">
      <w:pPr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Ejercicio 1</w:t>
      </w:r>
    </w:p>
    <w:p w14:paraId="552216D9" w14:textId="1C2EE940" w:rsidR="00B348B8" w:rsidRPr="00F06762" w:rsidRDefault="00B348B8">
      <w:pPr>
        <w:ind w:left="720"/>
        <w:rPr>
          <w:rFonts w:ascii="Arial" w:eastAsia="Arial" w:hAnsi="Arial" w:cs="Arial"/>
          <w:b/>
          <w:bCs/>
        </w:rPr>
      </w:pPr>
      <w:r w:rsidRPr="00F06762">
        <w:rPr>
          <w:rFonts w:ascii="Arial" w:eastAsia="Arial" w:hAnsi="Arial" w:cs="Arial"/>
          <w:b/>
          <w:bCs/>
        </w:rPr>
        <w:t>Proceso de préstamo</w:t>
      </w:r>
    </w:p>
    <w:p w14:paraId="4EB706CE" w14:textId="77777777" w:rsidR="00B348B8" w:rsidRDefault="00B348B8">
      <w:pPr>
        <w:ind w:left="720"/>
        <w:rPr>
          <w:rFonts w:ascii="Arial" w:eastAsia="Arial" w:hAnsi="Arial" w:cs="Arial"/>
        </w:rPr>
      </w:pPr>
    </w:p>
    <w:p w14:paraId="12517A3B" w14:textId="5B843D42" w:rsidR="00A149D8" w:rsidRDefault="00B348B8" w:rsidP="00F06762">
      <w:pPr>
        <w:ind w:left="720"/>
        <w:jc w:val="both"/>
        <w:rPr>
          <w:rFonts w:ascii="Arial" w:eastAsia="Arial" w:hAnsi="Arial" w:cs="Arial"/>
        </w:rPr>
      </w:pPr>
      <w:r w:rsidRPr="00B348B8">
        <w:rPr>
          <w:rFonts w:ascii="Arial" w:eastAsia="Arial" w:hAnsi="Arial" w:cs="Arial"/>
        </w:rPr>
        <w:t>El Proceso de Solicitud de Préstamo maneja las actividades necesarias para recibir, analizar y</w:t>
      </w:r>
      <w:r>
        <w:rPr>
          <w:rFonts w:ascii="Arial" w:eastAsia="Arial" w:hAnsi="Arial" w:cs="Arial"/>
        </w:rPr>
        <w:t xml:space="preserve"> </w:t>
      </w:r>
      <w:r w:rsidRPr="00B348B8">
        <w:rPr>
          <w:rFonts w:ascii="Arial" w:eastAsia="Arial" w:hAnsi="Arial" w:cs="Arial"/>
        </w:rPr>
        <w:t>aprobar las solicitudes de préstamo presentadas por clientes de una entidad financiera.</w:t>
      </w:r>
      <w:r>
        <w:rPr>
          <w:rFonts w:ascii="Arial" w:eastAsia="Arial" w:hAnsi="Arial" w:cs="Arial"/>
        </w:rPr>
        <w:t xml:space="preserve"> </w:t>
      </w:r>
      <w:r w:rsidRPr="00B348B8">
        <w:rPr>
          <w:rFonts w:ascii="Arial" w:eastAsia="Arial" w:hAnsi="Arial" w:cs="Arial"/>
        </w:rPr>
        <w:t>Una versión simplificada de este proceso consta de un par de actividades. Primero un</w:t>
      </w:r>
      <w:r>
        <w:rPr>
          <w:rFonts w:ascii="Arial" w:eastAsia="Arial" w:hAnsi="Arial" w:cs="Arial"/>
        </w:rPr>
        <w:t xml:space="preserve"> </w:t>
      </w:r>
      <w:r w:rsidRPr="00B348B8">
        <w:rPr>
          <w:rFonts w:ascii="Arial" w:eastAsia="Arial" w:hAnsi="Arial" w:cs="Arial"/>
        </w:rPr>
        <w:t xml:space="preserve">cliente envía una solicitud de préstamo junto con los documentos requeridos, luego, </w:t>
      </w:r>
      <w:r>
        <w:rPr>
          <w:rFonts w:ascii="Arial" w:eastAsia="Arial" w:hAnsi="Arial" w:cs="Arial"/>
        </w:rPr>
        <w:t>s</w:t>
      </w:r>
      <w:r w:rsidRPr="00B348B8">
        <w:rPr>
          <w:rFonts w:ascii="Arial" w:eastAsia="Arial" w:hAnsi="Arial" w:cs="Arial"/>
        </w:rPr>
        <w:t>e verifica la información presentada y se estudia la solicitud. Finalmente, la cantidad</w:t>
      </w:r>
      <w:r>
        <w:rPr>
          <w:rFonts w:ascii="Arial" w:eastAsia="Arial" w:hAnsi="Arial" w:cs="Arial"/>
        </w:rPr>
        <w:t xml:space="preserve"> </w:t>
      </w:r>
      <w:r w:rsidRPr="00B348B8">
        <w:rPr>
          <w:rFonts w:ascii="Arial" w:eastAsia="Arial" w:hAnsi="Arial" w:cs="Arial"/>
        </w:rPr>
        <w:t>del préstamo se desembolsa, si se aprueba.</w:t>
      </w:r>
    </w:p>
    <w:p w14:paraId="7B2EEDC8" w14:textId="77777777" w:rsidR="00F06762" w:rsidRDefault="00F06762" w:rsidP="00F06762">
      <w:pPr>
        <w:ind w:left="720"/>
        <w:jc w:val="both"/>
        <w:rPr>
          <w:rFonts w:ascii="Arial" w:eastAsia="Arial" w:hAnsi="Arial" w:cs="Arial"/>
        </w:rPr>
      </w:pPr>
    </w:p>
    <w:p w14:paraId="638A3D99" w14:textId="6B5C33E7" w:rsidR="00B348B8" w:rsidRDefault="00F06762" w:rsidP="00F06762">
      <w:pPr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Ejercicio </w:t>
      </w:r>
      <w:r>
        <w:rPr>
          <w:rFonts w:ascii="Arial" w:eastAsia="Arial" w:hAnsi="Arial" w:cs="Arial"/>
        </w:rPr>
        <w:t>2</w:t>
      </w:r>
    </w:p>
    <w:p w14:paraId="0513100B" w14:textId="66165BEA" w:rsidR="00B348B8" w:rsidRPr="00F06762" w:rsidRDefault="00B348B8">
      <w:pPr>
        <w:ind w:left="720"/>
        <w:rPr>
          <w:rFonts w:ascii="Arial" w:eastAsia="Arial" w:hAnsi="Arial" w:cs="Arial"/>
          <w:b/>
          <w:bCs/>
        </w:rPr>
      </w:pPr>
      <w:r w:rsidRPr="00F06762">
        <w:rPr>
          <w:rFonts w:ascii="Arial" w:eastAsia="Arial" w:hAnsi="Arial" w:cs="Arial"/>
          <w:b/>
          <w:bCs/>
        </w:rPr>
        <w:t>Proceso de solicitud de viaje</w:t>
      </w:r>
    </w:p>
    <w:p w14:paraId="02D1070A" w14:textId="2807B4BF" w:rsidR="00B348B8" w:rsidRDefault="00B348B8">
      <w:pPr>
        <w:ind w:left="720"/>
        <w:rPr>
          <w:rFonts w:ascii="Arial" w:eastAsia="Arial" w:hAnsi="Arial" w:cs="Arial"/>
        </w:rPr>
      </w:pPr>
    </w:p>
    <w:p w14:paraId="4AADBA03" w14:textId="4B401ADB" w:rsidR="00B348B8" w:rsidRDefault="00B348B8" w:rsidP="00F06762">
      <w:pPr>
        <w:ind w:left="720"/>
        <w:jc w:val="both"/>
        <w:rPr>
          <w:rFonts w:ascii="Arial" w:eastAsia="Arial" w:hAnsi="Arial" w:cs="Arial"/>
        </w:rPr>
      </w:pPr>
      <w:r w:rsidRPr="00B348B8">
        <w:rPr>
          <w:rFonts w:ascii="Arial" w:eastAsia="Arial" w:hAnsi="Arial" w:cs="Arial"/>
        </w:rPr>
        <w:t>Este proceso maneja la solicitud de cotizaciones de planes de viaje realizados por clientes de una</w:t>
      </w:r>
      <w:r>
        <w:rPr>
          <w:rFonts w:ascii="Arial" w:eastAsia="Arial" w:hAnsi="Arial" w:cs="Arial"/>
        </w:rPr>
        <w:t xml:space="preserve"> </w:t>
      </w:r>
      <w:r w:rsidR="00F06762">
        <w:rPr>
          <w:rFonts w:ascii="Arial" w:eastAsia="Arial" w:hAnsi="Arial" w:cs="Arial"/>
        </w:rPr>
        <w:t>a</w:t>
      </w:r>
      <w:r w:rsidRPr="00B348B8">
        <w:rPr>
          <w:rFonts w:ascii="Arial" w:eastAsia="Arial" w:hAnsi="Arial" w:cs="Arial"/>
        </w:rPr>
        <w:t>gencia de viajes.</w:t>
      </w:r>
      <w:r>
        <w:rPr>
          <w:rFonts w:ascii="Arial" w:eastAsia="Arial" w:hAnsi="Arial" w:cs="Arial"/>
        </w:rPr>
        <w:t xml:space="preserve"> </w:t>
      </w:r>
      <w:r w:rsidRPr="00B348B8">
        <w:rPr>
          <w:rFonts w:ascii="Arial" w:eastAsia="Arial" w:hAnsi="Arial" w:cs="Arial"/>
        </w:rPr>
        <w:t>Cuando un cliente solicita una cotización, un agente de viajes debe verificar la disponibilidad y</w:t>
      </w:r>
      <w:r>
        <w:rPr>
          <w:rFonts w:ascii="Arial" w:eastAsia="Arial" w:hAnsi="Arial" w:cs="Arial"/>
        </w:rPr>
        <w:t xml:space="preserve"> </w:t>
      </w:r>
      <w:r w:rsidRPr="00B348B8">
        <w:rPr>
          <w:rFonts w:ascii="Arial" w:eastAsia="Arial" w:hAnsi="Arial" w:cs="Arial"/>
        </w:rPr>
        <w:t>calcular los costos de cada uno de los servicios que el cliente incluyó en la solicitud(Vuelo, hotel, alquiler de auto). Cuando se completa, se construye un plan de viaje y la cotización es</w:t>
      </w:r>
      <w:r>
        <w:rPr>
          <w:rFonts w:ascii="Arial" w:eastAsia="Arial" w:hAnsi="Arial" w:cs="Arial"/>
        </w:rPr>
        <w:t xml:space="preserve"> </w:t>
      </w:r>
      <w:r w:rsidRPr="00B348B8">
        <w:rPr>
          <w:rFonts w:ascii="Arial" w:eastAsia="Arial" w:hAnsi="Arial" w:cs="Arial"/>
        </w:rPr>
        <w:t>enviad</w:t>
      </w:r>
      <w:r>
        <w:rPr>
          <w:rFonts w:ascii="Arial" w:eastAsia="Arial" w:hAnsi="Arial" w:cs="Arial"/>
        </w:rPr>
        <w:t>a</w:t>
      </w:r>
      <w:r w:rsidRPr="00B348B8">
        <w:rPr>
          <w:rFonts w:ascii="Arial" w:eastAsia="Arial" w:hAnsi="Arial" w:cs="Arial"/>
        </w:rPr>
        <w:t>. Si el cliente está interesado en el plan, se inicia un proceso de entrega del plan de viaje , si</w:t>
      </w:r>
      <w:r>
        <w:rPr>
          <w:rFonts w:ascii="Arial" w:eastAsia="Arial" w:hAnsi="Arial" w:cs="Arial"/>
        </w:rPr>
        <w:t xml:space="preserve"> </w:t>
      </w:r>
      <w:r w:rsidRPr="00B348B8">
        <w:rPr>
          <w:rFonts w:ascii="Arial" w:eastAsia="Arial" w:hAnsi="Arial" w:cs="Arial"/>
        </w:rPr>
        <w:t>no</w:t>
      </w:r>
      <w:r>
        <w:rPr>
          <w:rFonts w:ascii="Arial" w:eastAsia="Arial" w:hAnsi="Arial" w:cs="Arial"/>
        </w:rPr>
        <w:t>,</w:t>
      </w:r>
      <w:r w:rsidRPr="00B348B8">
        <w:rPr>
          <w:rFonts w:ascii="Arial" w:eastAsia="Arial" w:hAnsi="Arial" w:cs="Arial"/>
        </w:rPr>
        <w:t xml:space="preserve"> termina el proceso.</w:t>
      </w:r>
    </w:p>
    <w:p w14:paraId="118B7540" w14:textId="2E1DDDDC" w:rsidR="00B348B8" w:rsidRDefault="00B348B8">
      <w:pPr>
        <w:ind w:left="720"/>
        <w:rPr>
          <w:rFonts w:ascii="Arial" w:eastAsia="Arial" w:hAnsi="Arial" w:cs="Arial"/>
        </w:rPr>
      </w:pPr>
    </w:p>
    <w:p w14:paraId="4AD510F2" w14:textId="6AF7ED73" w:rsidR="00B348B8" w:rsidRDefault="00B348B8">
      <w:pPr>
        <w:ind w:left="720"/>
        <w:rPr>
          <w:rFonts w:ascii="Arial" w:eastAsia="Arial" w:hAnsi="Arial" w:cs="Arial"/>
        </w:rPr>
      </w:pPr>
    </w:p>
    <w:p w14:paraId="445D574D" w14:textId="4BEB0EFF" w:rsidR="00B348B8" w:rsidRDefault="00B348B8">
      <w:pPr>
        <w:ind w:left="720"/>
        <w:rPr>
          <w:rFonts w:ascii="Arial" w:eastAsia="Arial" w:hAnsi="Arial" w:cs="Arial"/>
        </w:rPr>
      </w:pPr>
    </w:p>
    <w:p w14:paraId="13AB274E" w14:textId="280F8692" w:rsidR="00B348B8" w:rsidRDefault="00B348B8">
      <w:pPr>
        <w:ind w:left="720"/>
        <w:rPr>
          <w:rFonts w:ascii="Arial" w:eastAsia="Arial" w:hAnsi="Arial" w:cs="Arial"/>
        </w:rPr>
      </w:pPr>
    </w:p>
    <w:p w14:paraId="1011A9F0" w14:textId="085F2EF5" w:rsidR="00F06762" w:rsidRDefault="00F06762">
      <w:pPr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Ejercicio 3</w:t>
      </w:r>
    </w:p>
    <w:p w14:paraId="7CDAE395" w14:textId="755319CC" w:rsidR="00B348B8" w:rsidRPr="00F06762" w:rsidRDefault="00B348B8">
      <w:pPr>
        <w:ind w:left="720"/>
        <w:rPr>
          <w:rFonts w:ascii="Arial" w:eastAsia="Arial" w:hAnsi="Arial" w:cs="Arial"/>
          <w:b/>
          <w:bCs/>
        </w:rPr>
      </w:pPr>
      <w:r w:rsidRPr="00F06762">
        <w:rPr>
          <w:rFonts w:ascii="Arial" w:eastAsia="Arial" w:hAnsi="Arial" w:cs="Arial"/>
          <w:b/>
          <w:bCs/>
        </w:rPr>
        <w:t>Proceso de orden de compra</w:t>
      </w:r>
    </w:p>
    <w:p w14:paraId="331116AE" w14:textId="77777777" w:rsidR="00B348B8" w:rsidRDefault="00B348B8">
      <w:pPr>
        <w:ind w:left="720"/>
        <w:rPr>
          <w:rFonts w:ascii="Arial" w:eastAsia="Arial" w:hAnsi="Arial" w:cs="Arial"/>
        </w:rPr>
      </w:pPr>
    </w:p>
    <w:p w14:paraId="76AA6175" w14:textId="4BB2E3F9" w:rsidR="00B348B8" w:rsidRDefault="00B348B8" w:rsidP="00F06762">
      <w:pPr>
        <w:ind w:left="720"/>
        <w:jc w:val="both"/>
        <w:rPr>
          <w:rFonts w:ascii="Arial" w:eastAsia="Arial" w:hAnsi="Arial" w:cs="Arial"/>
        </w:rPr>
      </w:pPr>
      <w:r w:rsidRPr="00B348B8">
        <w:rPr>
          <w:rFonts w:ascii="Arial" w:eastAsia="Arial" w:hAnsi="Arial" w:cs="Arial"/>
        </w:rPr>
        <w:t>El objetivo de este proceso es generar automáticamente órdenes de compra de acuerdo con</w:t>
      </w:r>
      <w:r>
        <w:rPr>
          <w:rFonts w:ascii="Arial" w:eastAsia="Arial" w:hAnsi="Arial" w:cs="Arial"/>
        </w:rPr>
        <w:t xml:space="preserve"> </w:t>
      </w:r>
      <w:r w:rsidRPr="00B348B8">
        <w:rPr>
          <w:rFonts w:ascii="Arial" w:eastAsia="Arial" w:hAnsi="Arial" w:cs="Arial"/>
        </w:rPr>
        <w:t>los niveles de inventario de materias primas y para gestionar su aprobación, registrarlos en</w:t>
      </w:r>
      <w:r>
        <w:rPr>
          <w:rFonts w:ascii="Arial" w:eastAsia="Arial" w:hAnsi="Arial" w:cs="Arial"/>
        </w:rPr>
        <w:t xml:space="preserve"> </w:t>
      </w:r>
      <w:r w:rsidRPr="00B348B8">
        <w:rPr>
          <w:rFonts w:ascii="Arial" w:eastAsia="Arial" w:hAnsi="Arial" w:cs="Arial"/>
        </w:rPr>
        <w:t>el sistema contable de la empresa y entregarlos a los proveedores</w:t>
      </w:r>
      <w:r>
        <w:rPr>
          <w:rFonts w:ascii="Arial" w:eastAsia="Arial" w:hAnsi="Arial" w:cs="Arial"/>
        </w:rPr>
        <w:t>. S</w:t>
      </w:r>
      <w:r w:rsidRPr="00B348B8">
        <w:rPr>
          <w:rFonts w:ascii="Arial" w:eastAsia="Arial" w:hAnsi="Arial" w:cs="Arial"/>
        </w:rPr>
        <w:t>uponga que tiene un sistema que le permite medir los niveles de inventario en</w:t>
      </w:r>
      <w:r>
        <w:rPr>
          <w:rFonts w:ascii="Arial" w:eastAsia="Arial" w:hAnsi="Arial" w:cs="Arial"/>
        </w:rPr>
        <w:t xml:space="preserve"> </w:t>
      </w:r>
      <w:r w:rsidRPr="00B348B8">
        <w:rPr>
          <w:rFonts w:ascii="Arial" w:eastAsia="Arial" w:hAnsi="Arial" w:cs="Arial"/>
        </w:rPr>
        <w:t>tiempo</w:t>
      </w:r>
      <w:r>
        <w:rPr>
          <w:rFonts w:ascii="Arial" w:eastAsia="Arial" w:hAnsi="Arial" w:cs="Arial"/>
        </w:rPr>
        <w:t xml:space="preserve"> real</w:t>
      </w:r>
      <w:r w:rsidRPr="00B348B8">
        <w:rPr>
          <w:rFonts w:ascii="Arial" w:eastAsia="Arial" w:hAnsi="Arial" w:cs="Arial"/>
        </w:rPr>
        <w:t>. Una vez que el nivel de inventario alcanza el punto de reorden, se envía una orden de compra</w:t>
      </w:r>
      <w:r>
        <w:rPr>
          <w:rFonts w:ascii="Arial" w:eastAsia="Arial" w:hAnsi="Arial" w:cs="Arial"/>
        </w:rPr>
        <w:t xml:space="preserve"> </w:t>
      </w:r>
      <w:r w:rsidRPr="00B348B8">
        <w:rPr>
          <w:rFonts w:ascii="Arial" w:eastAsia="Arial" w:hAnsi="Arial" w:cs="Arial"/>
        </w:rPr>
        <w:t>generad</w:t>
      </w:r>
      <w:r>
        <w:rPr>
          <w:rFonts w:ascii="Arial" w:eastAsia="Arial" w:hAnsi="Arial" w:cs="Arial"/>
        </w:rPr>
        <w:t>a</w:t>
      </w:r>
      <w:r w:rsidRPr="00B348B8">
        <w:rPr>
          <w:rFonts w:ascii="Arial" w:eastAsia="Arial" w:hAnsi="Arial" w:cs="Arial"/>
        </w:rPr>
        <w:t>.</w:t>
      </w:r>
      <w:r>
        <w:rPr>
          <w:rFonts w:ascii="Arial" w:eastAsia="Arial" w:hAnsi="Arial" w:cs="Arial"/>
        </w:rPr>
        <w:t xml:space="preserve"> Las </w:t>
      </w:r>
      <w:r w:rsidRPr="00B348B8">
        <w:rPr>
          <w:rFonts w:ascii="Arial" w:eastAsia="Arial" w:hAnsi="Arial" w:cs="Arial"/>
        </w:rPr>
        <w:t>órdenes de compra deben ser aprobadas por el Jefe Administrativo, por lo que debe</w:t>
      </w:r>
      <w:r>
        <w:rPr>
          <w:rFonts w:ascii="Arial" w:eastAsia="Arial" w:hAnsi="Arial" w:cs="Arial"/>
        </w:rPr>
        <w:t xml:space="preserve"> </w:t>
      </w:r>
      <w:r w:rsidRPr="00B348B8">
        <w:rPr>
          <w:rFonts w:ascii="Arial" w:eastAsia="Arial" w:hAnsi="Arial" w:cs="Arial"/>
        </w:rPr>
        <w:t>revis</w:t>
      </w:r>
      <w:r>
        <w:rPr>
          <w:rFonts w:ascii="Arial" w:eastAsia="Arial" w:hAnsi="Arial" w:cs="Arial"/>
        </w:rPr>
        <w:t>ar</w:t>
      </w:r>
      <w:r w:rsidRPr="00B348B8">
        <w:rPr>
          <w:rFonts w:ascii="Arial" w:eastAsia="Arial" w:hAnsi="Arial" w:cs="Arial"/>
        </w:rPr>
        <w:t xml:space="preserve"> el PDF de la orden de compra y decid</w:t>
      </w:r>
      <w:r>
        <w:rPr>
          <w:rFonts w:ascii="Arial" w:eastAsia="Arial" w:hAnsi="Arial" w:cs="Arial"/>
        </w:rPr>
        <w:t>ir</w:t>
      </w:r>
      <w:r w:rsidRPr="00B348B8">
        <w:rPr>
          <w:rFonts w:ascii="Arial" w:eastAsia="Arial" w:hAnsi="Arial" w:cs="Arial"/>
        </w:rPr>
        <w:t xml:space="preserve"> si lo aprueba o no.</w:t>
      </w:r>
    </w:p>
    <w:p w14:paraId="114FA1BE" w14:textId="77777777" w:rsidR="00B348B8" w:rsidRDefault="00B348B8">
      <w:pPr>
        <w:ind w:left="720"/>
        <w:rPr>
          <w:rFonts w:ascii="Arial" w:eastAsia="Arial" w:hAnsi="Arial" w:cs="Arial"/>
        </w:rPr>
      </w:pPr>
    </w:p>
    <w:p w14:paraId="7B40A333" w14:textId="4BF4E9DD" w:rsidR="00F06762" w:rsidRDefault="00F06762" w:rsidP="0051523A">
      <w:pPr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Ejercicio 4</w:t>
      </w:r>
    </w:p>
    <w:p w14:paraId="5ACADEA2" w14:textId="46991ED5" w:rsidR="00A149D8" w:rsidRPr="00F06762" w:rsidRDefault="0051523A" w:rsidP="0051523A">
      <w:pPr>
        <w:ind w:left="720"/>
        <w:rPr>
          <w:rFonts w:ascii="Arial" w:eastAsia="Arial" w:hAnsi="Arial" w:cs="Arial"/>
          <w:b/>
          <w:bCs/>
        </w:rPr>
      </w:pPr>
      <w:r w:rsidRPr="00F06762">
        <w:rPr>
          <w:rFonts w:ascii="Arial" w:eastAsia="Arial" w:hAnsi="Arial" w:cs="Arial"/>
          <w:b/>
          <w:bCs/>
        </w:rPr>
        <w:t>Gestión de incidentes</w:t>
      </w:r>
    </w:p>
    <w:p w14:paraId="60120215" w14:textId="77777777" w:rsidR="0051523A" w:rsidRDefault="0051523A">
      <w:pPr>
        <w:rPr>
          <w:rFonts w:ascii="Arial" w:eastAsia="Arial" w:hAnsi="Arial" w:cs="Arial"/>
        </w:rPr>
      </w:pPr>
    </w:p>
    <w:p w14:paraId="50028AF7" w14:textId="5776DED2" w:rsidR="00B348B8" w:rsidRDefault="00B348B8" w:rsidP="00F06762">
      <w:pPr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</w:t>
      </w:r>
      <w:r w:rsidRPr="00B348B8">
        <w:rPr>
          <w:rFonts w:ascii="Arial" w:eastAsia="Arial" w:hAnsi="Arial" w:cs="Arial"/>
        </w:rPr>
        <w:t xml:space="preserve">l objetivo del proceso de gestión de incidentes es manejar y resolver fallas </w:t>
      </w:r>
      <w:r>
        <w:rPr>
          <w:rFonts w:ascii="Arial" w:eastAsia="Arial" w:hAnsi="Arial" w:cs="Arial"/>
        </w:rPr>
        <w:t xml:space="preserve">e </w:t>
      </w:r>
      <w:r w:rsidRPr="00B348B8">
        <w:rPr>
          <w:rFonts w:ascii="Arial" w:eastAsia="Arial" w:hAnsi="Arial" w:cs="Arial"/>
        </w:rPr>
        <w:t xml:space="preserve">interrupciones en la infraestructura tecnológica para evitar afectar </w:t>
      </w:r>
      <w:r>
        <w:rPr>
          <w:rFonts w:ascii="Arial" w:eastAsia="Arial" w:hAnsi="Arial" w:cs="Arial"/>
        </w:rPr>
        <w:t>la</w:t>
      </w:r>
      <w:r w:rsidRPr="00B348B8">
        <w:rPr>
          <w:rFonts w:ascii="Arial" w:eastAsia="Arial" w:hAnsi="Arial" w:cs="Arial"/>
        </w:rPr>
        <w:t xml:space="preserve"> normal</w:t>
      </w:r>
      <w:r>
        <w:rPr>
          <w:rFonts w:ascii="Arial" w:eastAsia="Arial" w:hAnsi="Arial" w:cs="Arial"/>
        </w:rPr>
        <w:t xml:space="preserve"> r</w:t>
      </w:r>
      <w:r w:rsidRPr="00B348B8">
        <w:rPr>
          <w:rFonts w:ascii="Arial" w:eastAsia="Arial" w:hAnsi="Arial" w:cs="Arial"/>
        </w:rPr>
        <w:t>ealización de actividades comerciales dentro de una organización.</w:t>
      </w:r>
      <w:r>
        <w:rPr>
          <w:rFonts w:ascii="Arial" w:eastAsia="Arial" w:hAnsi="Arial" w:cs="Arial"/>
        </w:rPr>
        <w:t xml:space="preserve"> </w:t>
      </w:r>
      <w:r w:rsidRPr="00B348B8">
        <w:rPr>
          <w:rFonts w:ascii="Arial" w:eastAsia="Arial" w:hAnsi="Arial" w:cs="Arial"/>
        </w:rPr>
        <w:t>El proceso comienza cuando un usuario informa un incidente. Este incidente es manejado por</w:t>
      </w:r>
      <w:r>
        <w:rPr>
          <w:rFonts w:ascii="Arial" w:eastAsia="Arial" w:hAnsi="Arial" w:cs="Arial"/>
        </w:rPr>
        <w:t xml:space="preserve"> </w:t>
      </w:r>
      <w:r w:rsidRPr="00B348B8">
        <w:rPr>
          <w:rFonts w:ascii="Arial" w:eastAsia="Arial" w:hAnsi="Arial" w:cs="Arial"/>
        </w:rPr>
        <w:t xml:space="preserve">técnicos que encuentran una solución, la comunican al usuario y registran </w:t>
      </w:r>
      <w:r>
        <w:rPr>
          <w:rFonts w:ascii="Arial" w:eastAsia="Arial" w:hAnsi="Arial" w:cs="Arial"/>
        </w:rPr>
        <w:t xml:space="preserve">el </w:t>
      </w:r>
      <w:r w:rsidRPr="00B348B8">
        <w:rPr>
          <w:rFonts w:ascii="Arial" w:eastAsia="Arial" w:hAnsi="Arial" w:cs="Arial"/>
        </w:rPr>
        <w:t>procedimiento seguido para resolver el incidente en una base de conocimiento. Finalmente</w:t>
      </w:r>
      <w:r>
        <w:rPr>
          <w:rFonts w:ascii="Arial" w:eastAsia="Arial" w:hAnsi="Arial" w:cs="Arial"/>
        </w:rPr>
        <w:t>,</w:t>
      </w:r>
      <w:r w:rsidRPr="00B348B8">
        <w:rPr>
          <w:rFonts w:ascii="Arial" w:eastAsia="Arial" w:hAnsi="Arial" w:cs="Arial"/>
        </w:rPr>
        <w:t xml:space="preserve"> el caso es</w:t>
      </w:r>
      <w:r>
        <w:rPr>
          <w:rFonts w:ascii="Arial" w:eastAsia="Arial" w:hAnsi="Arial" w:cs="Arial"/>
        </w:rPr>
        <w:t xml:space="preserve"> </w:t>
      </w:r>
      <w:r w:rsidRPr="00B348B8">
        <w:rPr>
          <w:rFonts w:ascii="Arial" w:eastAsia="Arial" w:hAnsi="Arial" w:cs="Arial"/>
        </w:rPr>
        <w:t>cerrado.</w:t>
      </w:r>
      <w:r>
        <w:rPr>
          <w:rFonts w:ascii="Arial" w:eastAsia="Arial" w:hAnsi="Arial" w:cs="Arial"/>
        </w:rPr>
        <w:t xml:space="preserve"> </w:t>
      </w:r>
      <w:r w:rsidR="0051523A">
        <w:rPr>
          <w:rFonts w:ascii="Arial" w:eastAsia="Arial" w:hAnsi="Arial" w:cs="Arial"/>
        </w:rPr>
        <w:t xml:space="preserve">Incluir en el </w:t>
      </w:r>
      <w:r w:rsidRPr="00B348B8">
        <w:rPr>
          <w:rFonts w:ascii="Arial" w:eastAsia="Arial" w:hAnsi="Arial" w:cs="Arial"/>
        </w:rPr>
        <w:t>diagrama</w:t>
      </w:r>
      <w:r w:rsidR="0051523A">
        <w:rPr>
          <w:rFonts w:ascii="Arial" w:eastAsia="Arial" w:hAnsi="Arial" w:cs="Arial"/>
        </w:rPr>
        <w:t xml:space="preserve"> </w:t>
      </w:r>
      <w:r w:rsidRPr="00B348B8">
        <w:rPr>
          <w:rFonts w:ascii="Arial" w:eastAsia="Arial" w:hAnsi="Arial" w:cs="Arial"/>
        </w:rPr>
        <w:t xml:space="preserve">una situación más compleja de este proceso. </w:t>
      </w:r>
      <w:r w:rsidR="0051523A">
        <w:rPr>
          <w:rFonts w:ascii="Arial" w:eastAsia="Arial" w:hAnsi="Arial" w:cs="Arial"/>
        </w:rPr>
        <w:t>I</w:t>
      </w:r>
      <w:r w:rsidRPr="00B348B8">
        <w:rPr>
          <w:rFonts w:ascii="Arial" w:eastAsia="Arial" w:hAnsi="Arial" w:cs="Arial"/>
        </w:rPr>
        <w:t>ncluir actividades que deban realizarse, de forma excepcional, cuando el incidente es demasiado grave o no es posible solucionarlo en un período de tiempo determinad</w:t>
      </w:r>
      <w:r w:rsidR="0051523A">
        <w:rPr>
          <w:rFonts w:ascii="Arial" w:eastAsia="Arial" w:hAnsi="Arial" w:cs="Arial"/>
        </w:rPr>
        <w:t>o.</w:t>
      </w:r>
    </w:p>
    <w:p w14:paraId="0CD6FFBB" w14:textId="2F1D51EC" w:rsidR="00B348B8" w:rsidRDefault="00B348B8">
      <w:pPr>
        <w:rPr>
          <w:rFonts w:ascii="Arial" w:eastAsia="Arial" w:hAnsi="Arial" w:cs="Arial"/>
        </w:rPr>
      </w:pPr>
    </w:p>
    <w:p w14:paraId="12DC8BED" w14:textId="77777777" w:rsidR="00B348B8" w:rsidRDefault="00B348B8">
      <w:pPr>
        <w:rPr>
          <w:rFonts w:ascii="Arial" w:eastAsia="Arial" w:hAnsi="Arial" w:cs="Arial"/>
        </w:rPr>
      </w:pPr>
    </w:p>
    <w:p w14:paraId="33CBC558" w14:textId="77777777" w:rsidR="00A149D8" w:rsidRDefault="0078317D">
      <w:pPr>
        <w:pStyle w:val="Ttulo2"/>
        <w:ind w:left="426"/>
      </w:pPr>
      <w:r>
        <w:t>Parte III</w:t>
      </w:r>
    </w:p>
    <w:p w14:paraId="2B5E884D" w14:textId="77777777" w:rsidR="00A149D8" w:rsidRDefault="00A149D8">
      <w:pPr>
        <w:rPr>
          <w:rFonts w:ascii="Arial" w:eastAsia="Arial" w:hAnsi="Arial" w:cs="Arial"/>
        </w:rPr>
      </w:pPr>
    </w:p>
    <w:p w14:paraId="649FC8D0" w14:textId="77777777" w:rsidR="00A149D8" w:rsidRPr="000A5DD3" w:rsidRDefault="000A5DD3" w:rsidP="000A5DD3">
      <w:pPr>
        <w:numPr>
          <w:ilvl w:val="0"/>
          <w:numId w:val="5"/>
        </w:numPr>
        <w:ind w:left="1080"/>
      </w:pPr>
      <w:r>
        <w:rPr>
          <w:rFonts w:ascii="Arial" w:eastAsia="Arial" w:hAnsi="Arial" w:cs="Arial"/>
        </w:rPr>
        <w:t>Publicar y exportar un modelo</w:t>
      </w:r>
    </w:p>
    <w:p w14:paraId="60E7C168" w14:textId="77777777" w:rsidR="00A149D8" w:rsidRDefault="0078317D">
      <w:pPr>
        <w:numPr>
          <w:ilvl w:val="0"/>
          <w:numId w:val="5"/>
        </w:numPr>
        <w:ind w:left="1080"/>
      </w:pPr>
      <w:r>
        <w:rPr>
          <w:rFonts w:ascii="Arial" w:eastAsia="Arial" w:hAnsi="Arial" w:cs="Arial"/>
        </w:rPr>
        <w:t>Realizar la publicación y/o exportación del modelo de la Parte II, analizar y experimentar las distintas opciones</w:t>
      </w:r>
    </w:p>
    <w:p w14:paraId="35F39790" w14:textId="77777777" w:rsidR="00A149D8" w:rsidRDefault="00A149D8">
      <w:pPr>
        <w:rPr>
          <w:rFonts w:ascii="Arial" w:eastAsia="Arial" w:hAnsi="Arial" w:cs="Arial"/>
        </w:rPr>
      </w:pPr>
    </w:p>
    <w:p w14:paraId="5D0A2E8D" w14:textId="77777777" w:rsidR="00A149D8" w:rsidRDefault="0078317D">
      <w:pPr>
        <w:pStyle w:val="Ttulo2"/>
        <w:ind w:left="360"/>
      </w:pPr>
      <w:r>
        <w:t>Parte IV</w:t>
      </w:r>
    </w:p>
    <w:p w14:paraId="6AA8BCC0" w14:textId="77777777" w:rsidR="00A149D8" w:rsidRDefault="00A149D8">
      <w:pPr>
        <w:rPr>
          <w:rFonts w:ascii="Arial" w:eastAsia="Arial" w:hAnsi="Arial" w:cs="Arial"/>
        </w:rPr>
      </w:pPr>
    </w:p>
    <w:p w14:paraId="665DF04F" w14:textId="77777777" w:rsidR="00A149D8" w:rsidRDefault="0078317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rPr>
          <w:rFonts w:ascii="Calibri" w:eastAsia="Calibri" w:hAnsi="Calibri" w:cs="Calibri"/>
          <w:color w:val="000000"/>
          <w:sz w:val="22"/>
          <w:szCs w:val="22"/>
        </w:rPr>
        <w:t>Patrones de Modelado</w:t>
      </w:r>
    </w:p>
    <w:p w14:paraId="3CD8E961" w14:textId="77777777" w:rsidR="00A149D8" w:rsidRDefault="0078317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rPr>
          <w:rFonts w:ascii="Calibri" w:eastAsia="Calibri" w:hAnsi="Calibri" w:cs="Calibri"/>
          <w:color w:val="000000"/>
          <w:sz w:val="22"/>
          <w:szCs w:val="22"/>
        </w:rPr>
        <w:t>Revisión de los patrones de modelado</w:t>
      </w:r>
    </w:p>
    <w:p w14:paraId="687E108B" w14:textId="77777777" w:rsidR="00A149D8" w:rsidRDefault="0078317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  <w:r>
        <w:rPr>
          <w:rFonts w:ascii="Calibri" w:eastAsia="Calibri" w:hAnsi="Calibri" w:cs="Calibri"/>
          <w:color w:val="000000"/>
          <w:sz w:val="22"/>
          <w:szCs w:val="22"/>
        </w:rPr>
        <w:t>Discusión de los más relevantes/interesantes</w:t>
      </w:r>
    </w:p>
    <w:p w14:paraId="2EB3A7F3" w14:textId="77777777" w:rsidR="00A149D8" w:rsidRDefault="00A149D8">
      <w:pPr>
        <w:ind w:left="540"/>
        <w:rPr>
          <w:rFonts w:ascii="Arial" w:eastAsia="Arial" w:hAnsi="Arial" w:cs="Arial"/>
        </w:rPr>
      </w:pPr>
    </w:p>
    <w:p w14:paraId="3D3EE3BA" w14:textId="77777777" w:rsidR="00A149D8" w:rsidRDefault="0078317D">
      <w:pPr>
        <w:tabs>
          <w:tab w:val="left" w:pos="540"/>
          <w:tab w:val="left" w:pos="2340"/>
        </w:tabs>
        <w:ind w:left="283"/>
        <w:jc w:val="both"/>
        <w:rPr>
          <w:rFonts w:ascii="Book Antiqua" w:eastAsia="Book Antiqua" w:hAnsi="Book Antiqua" w:cs="Book Antiqua"/>
          <w:b/>
          <w:color w:val="C00000"/>
          <w:sz w:val="24"/>
          <w:szCs w:val="24"/>
        </w:rPr>
      </w:pPr>
      <w:r>
        <w:rPr>
          <w:rFonts w:ascii="Book Antiqua" w:eastAsia="Book Antiqua" w:hAnsi="Book Antiqua" w:cs="Book Antiqua"/>
          <w:b/>
          <w:color w:val="C00000"/>
          <w:sz w:val="24"/>
          <w:szCs w:val="24"/>
        </w:rPr>
        <w:t>IV. ENUNCIADOS A RESOLVER</w:t>
      </w:r>
    </w:p>
    <w:p w14:paraId="30B3373B" w14:textId="77777777" w:rsidR="00A149D8" w:rsidRDefault="00A149D8">
      <w:pPr>
        <w:tabs>
          <w:tab w:val="left" w:pos="540"/>
          <w:tab w:val="left" w:pos="2340"/>
        </w:tabs>
        <w:ind w:left="283"/>
        <w:jc w:val="both"/>
        <w:rPr>
          <w:rFonts w:ascii="Book Antiqua" w:eastAsia="Book Antiqua" w:hAnsi="Book Antiqua" w:cs="Book Antiqua"/>
          <w:b/>
          <w:color w:val="C00000"/>
          <w:sz w:val="24"/>
          <w:szCs w:val="24"/>
        </w:rPr>
      </w:pPr>
    </w:p>
    <w:p w14:paraId="665A920C" w14:textId="77777777" w:rsidR="00A149D8" w:rsidRDefault="0078317D">
      <w:pPr>
        <w:numPr>
          <w:ilvl w:val="0"/>
          <w:numId w:val="4"/>
        </w:numPr>
      </w:pPr>
      <w:r>
        <w:rPr>
          <w:rFonts w:ascii="Arial" w:eastAsia="Arial" w:hAnsi="Arial" w:cs="Arial"/>
        </w:rPr>
        <w:t>¿Por qué es preferible usar BPMN versus el diagrama de actividades del UML?</w:t>
      </w:r>
    </w:p>
    <w:p w14:paraId="3BA1B85E" w14:textId="77777777" w:rsidR="00A149D8" w:rsidRDefault="0078317D">
      <w:pPr>
        <w:numPr>
          <w:ilvl w:val="0"/>
          <w:numId w:val="4"/>
        </w:numPr>
      </w:pPr>
      <w:r>
        <w:rPr>
          <w:rFonts w:ascii="Arial" w:eastAsia="Arial" w:hAnsi="Arial" w:cs="Arial"/>
        </w:rPr>
        <w:t>¿Para qué se usan los estándares BPEL y XPDL?</w:t>
      </w:r>
      <w:r>
        <w:rPr>
          <w:rFonts w:ascii="Arial" w:eastAsia="Arial" w:hAnsi="Arial" w:cs="Arial"/>
        </w:rPr>
        <w:br/>
        <w:t xml:space="preserve"> </w:t>
      </w:r>
    </w:p>
    <w:p w14:paraId="462AB81A" w14:textId="77777777" w:rsidR="00A149D8" w:rsidRDefault="0078317D">
      <w:pPr>
        <w:tabs>
          <w:tab w:val="left" w:pos="540"/>
          <w:tab w:val="left" w:pos="2340"/>
        </w:tabs>
        <w:jc w:val="both"/>
        <w:rPr>
          <w:rFonts w:ascii="Book Antiqua" w:eastAsia="Book Antiqua" w:hAnsi="Book Antiqua" w:cs="Book Antiqua"/>
          <w:b/>
          <w:color w:val="C00000"/>
          <w:sz w:val="24"/>
          <w:szCs w:val="24"/>
        </w:rPr>
      </w:pPr>
      <w:r>
        <w:rPr>
          <w:rFonts w:ascii="Book Antiqua" w:eastAsia="Book Antiqua" w:hAnsi="Book Antiqua" w:cs="Book Antiqua"/>
          <w:b/>
          <w:color w:val="C00000"/>
          <w:sz w:val="24"/>
          <w:szCs w:val="24"/>
        </w:rPr>
        <w:t xml:space="preserve">    V. TAREA CALIFICADA</w:t>
      </w:r>
    </w:p>
    <w:p w14:paraId="6FE5A1FF" w14:textId="77777777" w:rsidR="00A149D8" w:rsidRDefault="00A149D8"/>
    <w:p w14:paraId="5784AAB2" w14:textId="001E42DF" w:rsidR="00A149D8" w:rsidRDefault="0078317D">
      <w:pPr>
        <w:numPr>
          <w:ilvl w:val="0"/>
          <w:numId w:val="6"/>
        </w:numPr>
      </w:pPr>
      <w:r>
        <w:rPr>
          <w:rFonts w:ascii="Arial" w:eastAsia="Arial" w:hAnsi="Arial" w:cs="Arial"/>
        </w:rPr>
        <w:t>Realice el mapa de procesos de una empresa virtual</w:t>
      </w:r>
      <w:r w:rsidR="00F06762">
        <w:rPr>
          <w:rFonts w:ascii="Arial" w:eastAsia="Arial" w:hAnsi="Arial" w:cs="Arial"/>
        </w:rPr>
        <w:t xml:space="preserve"> de desarrollo de software</w:t>
      </w:r>
    </w:p>
    <w:p w14:paraId="179560A2" w14:textId="77777777" w:rsidR="00A149D8" w:rsidRDefault="0078317D">
      <w:pPr>
        <w:numPr>
          <w:ilvl w:val="0"/>
          <w:numId w:val="6"/>
        </w:numPr>
      </w:pPr>
      <w:r>
        <w:rPr>
          <w:rFonts w:ascii="Arial" w:eastAsia="Arial" w:hAnsi="Arial" w:cs="Arial"/>
        </w:rPr>
        <w:t>Realice el modelo de los procesos</w:t>
      </w:r>
      <w:r w:rsidR="000A5DD3">
        <w:rPr>
          <w:rFonts w:ascii="Arial" w:eastAsia="Arial" w:hAnsi="Arial" w:cs="Arial"/>
        </w:rPr>
        <w:t xml:space="preserve"> para</w:t>
      </w:r>
      <w:r>
        <w:rPr>
          <w:rFonts w:ascii="Arial" w:eastAsia="Arial" w:hAnsi="Arial" w:cs="Arial"/>
        </w:rPr>
        <w:t>:</w:t>
      </w:r>
      <w:r>
        <w:rPr>
          <w:rFonts w:ascii="Arial" w:eastAsia="Arial" w:hAnsi="Arial" w:cs="Arial"/>
        </w:rPr>
        <w:br/>
      </w:r>
    </w:p>
    <w:p w14:paraId="58A8E4E4" w14:textId="6F915CCA" w:rsidR="00A149D8" w:rsidRDefault="00F06762">
      <w:pPr>
        <w:numPr>
          <w:ilvl w:val="1"/>
          <w:numId w:val="6"/>
        </w:numPr>
      </w:pPr>
      <w:r>
        <w:rPr>
          <w:rFonts w:ascii="Arial" w:eastAsia="Arial" w:hAnsi="Arial" w:cs="Arial"/>
        </w:rPr>
        <w:t>Captación de desarrolladores</w:t>
      </w:r>
    </w:p>
    <w:p w14:paraId="6261E7F3" w14:textId="29196813" w:rsidR="00A149D8" w:rsidRDefault="00F06762">
      <w:pPr>
        <w:numPr>
          <w:ilvl w:val="1"/>
          <w:numId w:val="6"/>
        </w:numPr>
      </w:pPr>
      <w:r>
        <w:rPr>
          <w:rFonts w:ascii="Arial" w:eastAsia="Arial" w:hAnsi="Arial" w:cs="Arial"/>
        </w:rPr>
        <w:t>Gestión de proyectos</w:t>
      </w:r>
    </w:p>
    <w:p w14:paraId="610C4F69" w14:textId="2E42B51F" w:rsidR="00A149D8" w:rsidRDefault="00F06762">
      <w:pPr>
        <w:numPr>
          <w:ilvl w:val="1"/>
          <w:numId w:val="6"/>
        </w:numPr>
      </w:pPr>
      <w:r>
        <w:rPr>
          <w:rFonts w:ascii="Arial" w:eastAsia="Arial" w:hAnsi="Arial" w:cs="Arial"/>
        </w:rPr>
        <w:t>Pago a desarrolladores</w:t>
      </w:r>
    </w:p>
    <w:p w14:paraId="304F4BD5" w14:textId="77777777" w:rsidR="00A149D8" w:rsidRDefault="00A149D8">
      <w:pPr>
        <w:rPr>
          <w:rFonts w:ascii="Arial" w:eastAsia="Arial" w:hAnsi="Arial" w:cs="Arial"/>
        </w:rPr>
      </w:pPr>
      <w:bookmarkStart w:id="2" w:name="_1fob9te" w:colFirst="0" w:colLast="0"/>
      <w:bookmarkEnd w:id="2"/>
    </w:p>
    <w:p w14:paraId="6D1CF84D" w14:textId="77777777" w:rsidR="00A149D8" w:rsidRDefault="00A149D8">
      <w:pPr>
        <w:rPr>
          <w:rFonts w:ascii="Arial" w:eastAsia="Arial" w:hAnsi="Arial" w:cs="Arial"/>
        </w:rPr>
      </w:pPr>
    </w:p>
    <w:sectPr w:rsidR="00A149D8">
      <w:headerReference w:type="default" r:id="rId8"/>
      <w:footerReference w:type="even" r:id="rId9"/>
      <w:footerReference w:type="default" r:id="rId10"/>
      <w:pgSz w:w="11907" w:h="16840"/>
      <w:pgMar w:top="1418" w:right="1701" w:bottom="1418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937A07" w14:textId="77777777" w:rsidR="00B76C37" w:rsidRDefault="00B76C37">
      <w:r>
        <w:separator/>
      </w:r>
    </w:p>
  </w:endnote>
  <w:endnote w:type="continuationSeparator" w:id="0">
    <w:p w14:paraId="2A9EB3F9" w14:textId="77777777" w:rsidR="00B76C37" w:rsidRDefault="00B76C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7A9931" w14:textId="77777777" w:rsidR="00A149D8" w:rsidRDefault="0078317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3653E12A" w14:textId="77777777" w:rsidR="00A149D8" w:rsidRDefault="00A149D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FFE4CE" w14:textId="77777777" w:rsidR="00A149D8" w:rsidRDefault="0078317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0A5DD3">
      <w:rPr>
        <w:noProof/>
        <w:color w:val="000000"/>
      </w:rPr>
      <w:t>2</w:t>
    </w:r>
    <w:r>
      <w:rPr>
        <w:color w:val="000000"/>
      </w:rPr>
      <w:fldChar w:fldCharType="end"/>
    </w:r>
  </w:p>
  <w:p w14:paraId="3FF98E79" w14:textId="77777777" w:rsidR="00A149D8" w:rsidRDefault="00A149D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4D3508" w14:textId="77777777" w:rsidR="00B76C37" w:rsidRDefault="00B76C37">
      <w:r>
        <w:separator/>
      </w:r>
    </w:p>
  </w:footnote>
  <w:footnote w:type="continuationSeparator" w:id="0">
    <w:p w14:paraId="76E26905" w14:textId="77777777" w:rsidR="00B76C37" w:rsidRDefault="00B76C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E0C5D" w14:textId="531377A4" w:rsidR="00A149D8" w:rsidRDefault="0078317D">
    <w:pPr>
      <w:tabs>
        <w:tab w:val="center" w:pos="4252"/>
        <w:tab w:val="left" w:pos="6600"/>
        <w:tab w:val="left" w:pos="6660"/>
        <w:tab w:val="right" w:pos="10260"/>
      </w:tabs>
      <w:rPr>
        <w:rFonts w:ascii="Calibri" w:eastAsia="Calibri" w:hAnsi="Calibri" w:cs="Calibri"/>
      </w:rPr>
    </w:pPr>
    <w:r>
      <w:rPr>
        <w:rFonts w:ascii="Calibri" w:eastAsia="Calibri" w:hAnsi="Calibri" w:cs="Calibri"/>
      </w:rPr>
      <w:t xml:space="preserve">UNIVERSIDAD NACIONAL DE INGENIERÍA                      </w:t>
    </w:r>
    <w:r w:rsidR="000A5DD3">
      <w:rPr>
        <w:rFonts w:ascii="Calibri" w:eastAsia="Calibri" w:hAnsi="Calibri" w:cs="Calibri"/>
      </w:rPr>
      <w:t xml:space="preserve">            </w:t>
    </w:r>
    <w:r w:rsidR="00F06762">
      <w:rPr>
        <w:rFonts w:ascii="Calibri" w:eastAsia="Calibri" w:hAnsi="Calibri" w:cs="Calibri"/>
      </w:rPr>
      <w:t xml:space="preserve">  </w:t>
    </w:r>
    <w:r w:rsidR="000A5DD3">
      <w:rPr>
        <w:rFonts w:ascii="Calibri" w:eastAsia="Calibri" w:hAnsi="Calibri" w:cs="Calibri"/>
      </w:rPr>
      <w:t>ESCUELA DE CIENCIA</w:t>
    </w:r>
    <w:r>
      <w:rPr>
        <w:rFonts w:ascii="Calibri" w:eastAsia="Calibri" w:hAnsi="Calibri" w:cs="Calibri"/>
      </w:rPr>
      <w:t xml:space="preserve"> DE LA COMPUTACIÓN </w:t>
    </w:r>
  </w:p>
  <w:p w14:paraId="649D34E8" w14:textId="69FB0C0A" w:rsidR="00A149D8" w:rsidRDefault="0078317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right="-1134"/>
      <w:rPr>
        <w:color w:val="000000"/>
        <w:sz w:val="24"/>
        <w:szCs w:val="24"/>
      </w:rPr>
    </w:pPr>
    <w:r>
      <w:rPr>
        <w:rFonts w:ascii="Calibri" w:eastAsia="Calibri" w:hAnsi="Calibri" w:cs="Calibri"/>
        <w:color w:val="000000"/>
      </w:rPr>
      <w:t>FACULTAD DE CIENCIAS</w:t>
    </w:r>
    <w:r>
      <w:rPr>
        <w:rFonts w:ascii="Calibri" w:eastAsia="Calibri" w:hAnsi="Calibri" w:cs="Calibri"/>
        <w:color w:val="000000"/>
      </w:rPr>
      <w:tab/>
      <w:t xml:space="preserve">                                                                                                                         CICLO </w:t>
    </w:r>
    <w:r w:rsidR="000A5DD3">
      <w:rPr>
        <w:color w:val="000000"/>
      </w:rPr>
      <w:t>2021</w:t>
    </w:r>
    <w:r>
      <w:rPr>
        <w:color w:val="000000"/>
      </w:rPr>
      <w:t>-</w:t>
    </w:r>
    <w:r w:rsidR="00F06762"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F3FCA"/>
    <w:multiLevelType w:val="multilevel"/>
    <w:tmpl w:val="F558FAA0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0265F1F"/>
    <w:multiLevelType w:val="multilevel"/>
    <w:tmpl w:val="CEC84C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3FF5314"/>
    <w:multiLevelType w:val="multilevel"/>
    <w:tmpl w:val="B96A9110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C650C78"/>
    <w:multiLevelType w:val="multilevel"/>
    <w:tmpl w:val="EF38C2E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F376E44"/>
    <w:multiLevelType w:val="multilevel"/>
    <w:tmpl w:val="D3A05A5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3A019B2"/>
    <w:multiLevelType w:val="multilevel"/>
    <w:tmpl w:val="D3C827DA"/>
    <w:lvl w:ilvl="0">
      <w:start w:val="1"/>
      <w:numFmt w:val="upperRoman"/>
      <w:lvlText w:val="%1."/>
      <w:lvlJc w:val="right"/>
      <w:pPr>
        <w:ind w:left="720" w:hanging="18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"/>
      <w:lvlJc w:val="left"/>
      <w:pPr>
        <w:ind w:left="234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49D8"/>
    <w:rsid w:val="000A5DD3"/>
    <w:rsid w:val="0051523A"/>
    <w:rsid w:val="0078317D"/>
    <w:rsid w:val="00A149D8"/>
    <w:rsid w:val="00A27F6C"/>
    <w:rsid w:val="00B348B8"/>
    <w:rsid w:val="00B76C37"/>
    <w:rsid w:val="00DC084D"/>
    <w:rsid w:val="00F06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5DDF3CC"/>
  <w15:docId w15:val="{BA02847F-E8B9-404F-8369-8A9D70E0F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F06762"/>
  </w:style>
  <w:style w:type="paragraph" w:styleId="Ttulo1">
    <w:name w:val="heading 1"/>
    <w:basedOn w:val="Normal"/>
    <w:next w:val="Normal"/>
    <w:pPr>
      <w:keepNext/>
      <w:jc w:val="center"/>
      <w:outlineLvl w:val="0"/>
    </w:pPr>
    <w:rPr>
      <w:rFonts w:ascii="Arial" w:eastAsia="Arial" w:hAnsi="Arial" w:cs="Arial"/>
      <w:b/>
    </w:rPr>
  </w:style>
  <w:style w:type="paragraph" w:styleId="Ttulo2">
    <w:name w:val="heading 2"/>
    <w:basedOn w:val="Normal"/>
    <w:next w:val="Normal"/>
    <w:pPr>
      <w:keepNext/>
      <w:outlineLvl w:val="1"/>
    </w:pPr>
    <w:rPr>
      <w:rFonts w:ascii="Arial" w:eastAsia="Arial" w:hAnsi="Arial" w:cs="Arial"/>
      <w:b/>
    </w:rPr>
  </w:style>
  <w:style w:type="paragraph" w:styleId="Ttulo3">
    <w:name w:val="heading 3"/>
    <w:basedOn w:val="Normal"/>
    <w:next w:val="Normal"/>
    <w:pPr>
      <w:keepNext/>
      <w:jc w:val="right"/>
      <w:outlineLvl w:val="2"/>
    </w:pPr>
    <w:rPr>
      <w:rFonts w:ascii="Arial" w:eastAsia="Arial" w:hAnsi="Arial" w:cs="Arial"/>
      <w:b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spacing w:before="240" w:after="60"/>
      <w:outlineLvl w:val="4"/>
    </w:pPr>
    <w:rPr>
      <w:b/>
      <w:i/>
      <w:sz w:val="26"/>
      <w:szCs w:val="26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0A5DD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A5DD3"/>
  </w:style>
  <w:style w:type="paragraph" w:styleId="Piedepgina">
    <w:name w:val="footer"/>
    <w:basedOn w:val="Normal"/>
    <w:link w:val="PiedepginaCar"/>
    <w:uiPriority w:val="99"/>
    <w:unhideWhenUsed/>
    <w:rsid w:val="000A5DD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A5D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70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5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0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7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4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3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5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7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2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0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4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0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5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1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56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9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45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0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7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2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7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00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3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5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4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2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6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6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1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0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2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9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8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9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0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9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0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1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26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1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8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8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1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4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4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61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5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8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60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9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6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0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7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24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9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8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73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2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1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3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7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0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8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0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9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8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4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37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16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3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2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2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8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1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4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8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4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1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3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9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6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8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2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77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1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8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1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2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16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7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8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2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04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1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0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4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9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0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4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3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3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8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0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45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0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0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86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4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33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0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8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9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4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5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9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4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06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1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33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2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74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67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3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2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6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34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6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0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4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65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9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8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8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73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13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0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5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3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0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4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51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0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4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8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3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8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6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7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05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4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9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6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5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0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1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96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2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16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3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4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20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88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56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9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73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5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2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15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2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0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8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6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7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9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5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7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23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0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9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26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2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6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3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0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5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84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8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83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6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7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12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1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586</Words>
  <Characters>3225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Escuela</dc:creator>
  <cp:lastModifiedBy>Miguel Arrunategui Angulo</cp:lastModifiedBy>
  <cp:revision>3</cp:revision>
  <dcterms:created xsi:type="dcterms:W3CDTF">2021-09-16T21:17:00Z</dcterms:created>
  <dcterms:modified xsi:type="dcterms:W3CDTF">2021-09-16T21:31:00Z</dcterms:modified>
</cp:coreProperties>
</file>