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tabs>
          <w:tab w:val="left" w:leader="none" w:pos="845.0000000000001"/>
        </w:tabs>
        <w:spacing w:after="240" w:before="240" w:lineRule="auto"/>
        <w:ind w:left="1440" w:hanging="360"/>
        <w:rPr>
          <w:sz w:val="30"/>
          <w:szCs w:val="30"/>
        </w:rPr>
      </w:pPr>
      <w:bookmarkStart w:colFirst="0" w:colLast="0" w:name="_1jj034fq1p21" w:id="0"/>
      <w:bookmarkEnd w:id="0"/>
      <w:r w:rsidDel="00000000" w:rsidR="00000000" w:rsidRPr="00000000">
        <w:rPr>
          <w:sz w:val="30"/>
          <w:szCs w:val="30"/>
          <w:rtl w:val="0"/>
        </w:rPr>
        <w:t xml:space="preserve">Design of a Monitoring System</w:t>
      </w:r>
    </w:p>
    <w:p w:rsidR="00000000" w:rsidDel="00000000" w:rsidP="00000000" w:rsidRDefault="00000000" w:rsidRPr="00000000" w14:paraId="00000002">
      <w:pPr>
        <w:pStyle w:val="Heading3"/>
        <w:keepNext w:val="0"/>
        <w:keepLines w:val="0"/>
        <w:tabs>
          <w:tab w:val="left" w:leader="none" w:pos="845.0000000000001"/>
        </w:tabs>
        <w:ind w:firstLine="566.9291338582675"/>
        <w:rPr>
          <w:sz w:val="26"/>
          <w:szCs w:val="26"/>
        </w:rPr>
      </w:pPr>
      <w:bookmarkStart w:colFirst="0" w:colLast="0" w:name="_xgih9x3oj02s" w:id="1"/>
      <w:bookmarkEnd w:id="1"/>
      <w:r w:rsidDel="00000000" w:rsidR="00000000" w:rsidRPr="00000000">
        <w:rPr>
          <w:sz w:val="26"/>
          <w:szCs w:val="26"/>
          <w:rtl w:val="0"/>
        </w:rPr>
        <w:t xml:space="preserve">Monitoring System Requirements</w:t>
      </w:r>
    </w:p>
    <w:p w:rsidR="00000000" w:rsidDel="00000000" w:rsidP="00000000" w:rsidRDefault="00000000" w:rsidRPr="00000000" w14:paraId="00000003">
      <w:pPr>
        <w:numPr>
          <w:ilvl w:val="0"/>
          <w:numId w:val="10"/>
        </w:numPr>
        <w:tabs>
          <w:tab w:val="left" w:leader="none" w:pos="845.0000000000001"/>
        </w:tabs>
        <w:spacing w:after="0" w:afterAutospacing="0" w:before="240" w:lineRule="auto"/>
        <w:ind w:left="720" w:hanging="360"/>
      </w:pPr>
      <w:r w:rsidDel="00000000" w:rsidR="00000000" w:rsidRPr="00000000">
        <w:rPr>
          <w:b w:val="1"/>
          <w:rtl w:val="0"/>
        </w:rPr>
        <w:t xml:space="preserve">Local Processes</w:t>
      </w:r>
      <w:r w:rsidDel="00000000" w:rsidR="00000000" w:rsidRPr="00000000">
        <w:rPr>
          <w:rtl w:val="0"/>
        </w:rPr>
        <w:t xml:space="preserve">: Monitor critical processes on servers for crashes.</w:t>
      </w:r>
    </w:p>
    <w:p w:rsidR="00000000" w:rsidDel="00000000" w:rsidP="00000000" w:rsidRDefault="00000000" w:rsidRPr="00000000" w14:paraId="00000004">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Resource Usage</w:t>
      </w:r>
      <w:r w:rsidDel="00000000" w:rsidR="00000000" w:rsidRPr="00000000">
        <w:rPr>
          <w:rtl w:val="0"/>
        </w:rPr>
        <w:t xml:space="preserve">: Track anomalies in CPU, memory, disk, and network bandwidth usage by processes on servers.</w:t>
      </w:r>
    </w:p>
    <w:p w:rsidR="00000000" w:rsidDel="00000000" w:rsidP="00000000" w:rsidRDefault="00000000" w:rsidRPr="00000000" w14:paraId="00000005">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Server Health</w:t>
      </w:r>
      <w:r w:rsidDel="00000000" w:rsidR="00000000" w:rsidRPr="00000000">
        <w:rPr>
          <w:rtl w:val="0"/>
        </w:rPr>
        <w:t xml:space="preserve">: Monitor overall health metrics such as CPU load, memory usage, disk health, and network status.</w:t>
      </w:r>
    </w:p>
    <w:p w:rsidR="00000000" w:rsidDel="00000000" w:rsidP="00000000" w:rsidRDefault="00000000" w:rsidRPr="00000000" w14:paraId="00000006">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Hardware Faults</w:t>
      </w:r>
      <w:r w:rsidDel="00000000" w:rsidR="00000000" w:rsidRPr="00000000">
        <w:rPr>
          <w:rtl w:val="0"/>
        </w:rPr>
        <w:t xml:space="preserve">: Detect hardware issues like memory failures and disk slowdowns.</w:t>
      </w:r>
    </w:p>
    <w:p w:rsidR="00000000" w:rsidDel="00000000" w:rsidP="00000000" w:rsidRDefault="00000000" w:rsidRPr="00000000" w14:paraId="00000007">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Ensure the server’s ability to connect to critical external services like network file systems.</w:t>
      </w:r>
    </w:p>
    <w:p w:rsidR="00000000" w:rsidDel="00000000" w:rsidP="00000000" w:rsidRDefault="00000000" w:rsidRPr="00000000" w14:paraId="00000008">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Network Hardware</w:t>
      </w:r>
      <w:r w:rsidDel="00000000" w:rsidR="00000000" w:rsidRPr="00000000">
        <w:rPr>
          <w:rtl w:val="0"/>
        </w:rPr>
        <w:t xml:space="preserve">: Monitor network devices like switches and load balancers within the data center.</w:t>
      </w:r>
    </w:p>
    <w:p w:rsidR="00000000" w:rsidDel="00000000" w:rsidP="00000000" w:rsidRDefault="00000000" w:rsidRPr="00000000" w14:paraId="00000009">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Power Management</w:t>
      </w:r>
      <w:r w:rsidDel="00000000" w:rsidR="00000000" w:rsidRPr="00000000">
        <w:rPr>
          <w:rtl w:val="0"/>
        </w:rPr>
        <w:t xml:space="preserve">: Observe power consumption and events at server, rack, and data center levels.</w:t>
      </w:r>
    </w:p>
    <w:p w:rsidR="00000000" w:rsidDel="00000000" w:rsidP="00000000" w:rsidRDefault="00000000" w:rsidRPr="00000000" w14:paraId="0000000A">
      <w:pPr>
        <w:numPr>
          <w:ilvl w:val="0"/>
          <w:numId w:val="10"/>
        </w:numPr>
        <w:tabs>
          <w:tab w:val="left" w:leader="none" w:pos="845.0000000000001"/>
        </w:tabs>
        <w:spacing w:after="0" w:afterAutospacing="0" w:before="0" w:beforeAutospacing="0" w:lineRule="auto"/>
        <w:ind w:left="720" w:hanging="360"/>
      </w:pPr>
      <w:r w:rsidDel="00000000" w:rsidR="00000000" w:rsidRPr="00000000">
        <w:rPr>
          <w:b w:val="1"/>
          <w:rtl w:val="0"/>
        </w:rPr>
        <w:t xml:space="preserve">Network Performance</w:t>
      </w:r>
      <w:r w:rsidDel="00000000" w:rsidR="00000000" w:rsidRPr="00000000">
        <w:rPr>
          <w:rtl w:val="0"/>
        </w:rPr>
        <w:t xml:space="preserve">: Track latency across data centers and monitor peering points.</w:t>
      </w:r>
    </w:p>
    <w:p w:rsidR="00000000" w:rsidDel="00000000" w:rsidP="00000000" w:rsidRDefault="00000000" w:rsidRPr="00000000" w14:paraId="0000000B">
      <w:pPr>
        <w:numPr>
          <w:ilvl w:val="0"/>
          <w:numId w:val="10"/>
        </w:numPr>
        <w:tabs>
          <w:tab w:val="left" w:leader="none" w:pos="845.0000000000001"/>
        </w:tabs>
        <w:spacing w:after="240" w:before="0" w:beforeAutospacing="0" w:lineRule="auto"/>
        <w:ind w:left="720" w:hanging="360"/>
      </w:pPr>
      <w:r w:rsidDel="00000000" w:rsidR="00000000" w:rsidRPr="00000000">
        <w:rPr>
          <w:b w:val="1"/>
          <w:rtl w:val="0"/>
        </w:rPr>
        <w:t xml:space="preserve">Service Health</w:t>
      </w:r>
      <w:r w:rsidDel="00000000" w:rsidR="00000000" w:rsidRPr="00000000">
        <w:rPr>
          <w:rtl w:val="0"/>
        </w:rPr>
        <w:t xml:space="preserve">: Monitor services spanning multiple data centers, focusing on components like CDNs.</w:t>
      </w:r>
    </w:p>
    <w:p w:rsidR="00000000" w:rsidDel="00000000" w:rsidP="00000000" w:rsidRDefault="00000000" w:rsidRPr="00000000" w14:paraId="0000000C">
      <w:pPr>
        <w:pStyle w:val="Heading3"/>
        <w:keepNext w:val="0"/>
        <w:keepLines w:val="0"/>
        <w:tabs>
          <w:tab w:val="left" w:leader="none" w:pos="845.0000000000001"/>
        </w:tabs>
        <w:ind w:firstLine="566.9291338582675"/>
        <w:rPr>
          <w:sz w:val="26"/>
          <w:szCs w:val="26"/>
        </w:rPr>
      </w:pPr>
      <w:bookmarkStart w:colFirst="0" w:colLast="0" w:name="_56m9f2kpxb2d" w:id="2"/>
      <w:bookmarkEnd w:id="2"/>
      <w:r w:rsidDel="00000000" w:rsidR="00000000" w:rsidRPr="00000000">
        <w:rPr>
          <w:sz w:val="26"/>
          <w:szCs w:val="26"/>
          <w:rtl w:val="0"/>
        </w:rPr>
        <w:t xml:space="preserve">Building Blocks of the Monitoring System</w:t>
      </w:r>
    </w:p>
    <w:p w:rsidR="00000000" w:rsidDel="00000000" w:rsidP="00000000" w:rsidRDefault="00000000" w:rsidRPr="00000000" w14:paraId="0000000D">
      <w:pPr>
        <w:numPr>
          <w:ilvl w:val="0"/>
          <w:numId w:val="5"/>
        </w:numPr>
        <w:tabs>
          <w:tab w:val="left" w:leader="none" w:pos="845.0000000000001"/>
        </w:tabs>
        <w:spacing w:after="0" w:afterAutospacing="0" w:before="240" w:lineRule="auto"/>
        <w:ind w:left="720" w:hanging="360"/>
      </w:pPr>
      <w:r w:rsidDel="00000000" w:rsidR="00000000" w:rsidRPr="00000000">
        <w:rPr>
          <w:b w:val="1"/>
          <w:rtl w:val="0"/>
        </w:rPr>
        <w:t xml:space="preserve">Blob Storage</w:t>
      </w:r>
      <w:r w:rsidDel="00000000" w:rsidR="00000000" w:rsidRPr="00000000">
        <w:rPr>
          <w:rtl w:val="0"/>
        </w:rPr>
        <w:t xml:space="preserve">: Used for storing metrics and logs.</w:t>
      </w:r>
    </w:p>
    <w:p w:rsidR="00000000" w:rsidDel="00000000" w:rsidP="00000000" w:rsidRDefault="00000000" w:rsidRPr="00000000" w14:paraId="0000000E">
      <w:pPr>
        <w:numPr>
          <w:ilvl w:val="0"/>
          <w:numId w:val="5"/>
        </w:numPr>
        <w:tabs>
          <w:tab w:val="left" w:leader="none" w:pos="845.0000000000001"/>
        </w:tabs>
        <w:spacing w:after="0" w:afterAutospacing="0" w:before="0" w:beforeAutospacing="0" w:lineRule="auto"/>
        <w:ind w:left="720" w:hanging="360"/>
      </w:pPr>
      <w:r w:rsidDel="00000000" w:rsidR="00000000" w:rsidRPr="00000000">
        <w:rPr>
          <w:b w:val="1"/>
          <w:rtl w:val="0"/>
        </w:rPr>
        <w:t xml:space="preserve">Time-Series Database</w:t>
      </w:r>
      <w:r w:rsidDel="00000000" w:rsidR="00000000" w:rsidRPr="00000000">
        <w:rPr>
          <w:rtl w:val="0"/>
        </w:rPr>
        <w:t xml:space="preserve">: Stores metrics data efficiently for fast retrieval.</w:t>
      </w:r>
    </w:p>
    <w:p w:rsidR="00000000" w:rsidDel="00000000" w:rsidP="00000000" w:rsidRDefault="00000000" w:rsidRPr="00000000" w14:paraId="0000000F">
      <w:pPr>
        <w:numPr>
          <w:ilvl w:val="0"/>
          <w:numId w:val="5"/>
        </w:numPr>
        <w:tabs>
          <w:tab w:val="left" w:leader="none" w:pos="845.0000000000001"/>
        </w:tabs>
        <w:spacing w:after="0" w:afterAutospacing="0" w:before="0" w:beforeAutospacing="0" w:lineRule="auto"/>
        <w:ind w:left="720" w:hanging="360"/>
      </w:pPr>
      <w:r w:rsidDel="00000000" w:rsidR="00000000" w:rsidRPr="00000000">
        <w:rPr>
          <w:b w:val="1"/>
          <w:rtl w:val="0"/>
        </w:rPr>
        <w:t xml:space="preserve">Data Collector Service</w:t>
      </w:r>
      <w:r w:rsidDel="00000000" w:rsidR="00000000" w:rsidRPr="00000000">
        <w:rPr>
          <w:rtl w:val="0"/>
        </w:rPr>
        <w:t xml:space="preserve">: Gathers data from various sources and saves it to the database.</w:t>
      </w:r>
    </w:p>
    <w:p w:rsidR="00000000" w:rsidDel="00000000" w:rsidP="00000000" w:rsidRDefault="00000000" w:rsidRPr="00000000" w14:paraId="00000010">
      <w:pPr>
        <w:numPr>
          <w:ilvl w:val="0"/>
          <w:numId w:val="5"/>
        </w:numPr>
        <w:tabs>
          <w:tab w:val="left" w:leader="none" w:pos="845.0000000000001"/>
        </w:tabs>
        <w:spacing w:after="240" w:before="0" w:beforeAutospacing="0" w:lineRule="auto"/>
        <w:ind w:left="720" w:hanging="360"/>
      </w:pPr>
      <w:r w:rsidDel="00000000" w:rsidR="00000000" w:rsidRPr="00000000">
        <w:rPr>
          <w:b w:val="1"/>
          <w:rtl w:val="0"/>
        </w:rPr>
        <w:t xml:space="preserve">Querying Service</w:t>
      </w:r>
      <w:r w:rsidDel="00000000" w:rsidR="00000000" w:rsidRPr="00000000">
        <w:rPr>
          <w:rtl w:val="0"/>
        </w:rPr>
        <w:t xml:space="preserve">: Provides an API for querying the stored metrics from the database.</w:t>
      </w:r>
    </w:p>
    <w:p w:rsidR="00000000" w:rsidDel="00000000" w:rsidP="00000000" w:rsidRDefault="00000000" w:rsidRPr="00000000" w14:paraId="00000011">
      <w:pPr>
        <w:pStyle w:val="Heading3"/>
        <w:keepNext w:val="0"/>
        <w:keepLines w:val="0"/>
        <w:tabs>
          <w:tab w:val="left" w:leader="none" w:pos="845.0000000000001"/>
        </w:tabs>
        <w:ind w:firstLine="566.9291338582675"/>
        <w:rPr>
          <w:sz w:val="26"/>
          <w:szCs w:val="26"/>
        </w:rPr>
      </w:pPr>
      <w:bookmarkStart w:colFirst="0" w:colLast="0" w:name="_u1l721b3f3pj" w:id="3"/>
      <w:bookmarkEnd w:id="3"/>
      <w:r w:rsidDel="00000000" w:rsidR="00000000" w:rsidRPr="00000000">
        <w:rPr>
          <w:sz w:val="26"/>
          <w:szCs w:val="26"/>
          <w:rtl w:val="0"/>
        </w:rPr>
        <w:t xml:space="preserve">High-Level Design</w:t>
      </w:r>
    </w:p>
    <w:p w:rsidR="00000000" w:rsidDel="00000000" w:rsidP="00000000" w:rsidRDefault="00000000" w:rsidRPr="00000000" w14:paraId="00000012">
      <w:pPr>
        <w:numPr>
          <w:ilvl w:val="0"/>
          <w:numId w:val="3"/>
        </w:numPr>
        <w:tabs>
          <w:tab w:val="left" w:leader="none" w:pos="845.0000000000001"/>
        </w:tabs>
        <w:spacing w:after="0" w:afterAutospacing="0" w:before="240" w:lineRule="auto"/>
        <w:ind w:left="720" w:hanging="360"/>
      </w:pPr>
      <w:r w:rsidDel="00000000" w:rsidR="00000000" w:rsidRPr="00000000">
        <w:rPr>
          <w:rtl w:val="0"/>
        </w:rPr>
        <w:t xml:space="preserve">The design utilizes blob storage for raw data and a time-series database for organized metrics.</w:t>
      </w:r>
    </w:p>
    <w:p w:rsidR="00000000" w:rsidDel="00000000" w:rsidP="00000000" w:rsidRDefault="00000000" w:rsidRPr="00000000" w14:paraId="00000013">
      <w:pPr>
        <w:numPr>
          <w:ilvl w:val="0"/>
          <w:numId w:val="3"/>
        </w:numPr>
        <w:tabs>
          <w:tab w:val="left" w:leader="none" w:pos="845.0000000000001"/>
        </w:tabs>
        <w:spacing w:after="0" w:afterAutospacing="0" w:before="0" w:beforeAutospacing="0" w:lineRule="auto"/>
        <w:ind w:left="720" w:hanging="360"/>
      </w:pPr>
      <w:r w:rsidDel="00000000" w:rsidR="00000000" w:rsidRPr="00000000">
        <w:rPr>
          <w:rtl w:val="0"/>
        </w:rPr>
        <w:t xml:space="preserve">A dedicated data collector service fetches and stores data, ensuring real-time monitoring.</w:t>
      </w:r>
    </w:p>
    <w:p w:rsidR="00000000" w:rsidDel="00000000" w:rsidP="00000000" w:rsidRDefault="00000000" w:rsidRPr="00000000" w14:paraId="00000014">
      <w:pPr>
        <w:numPr>
          <w:ilvl w:val="0"/>
          <w:numId w:val="3"/>
        </w:numPr>
        <w:tabs>
          <w:tab w:val="left" w:leader="none" w:pos="845.0000000000001"/>
        </w:tabs>
        <w:spacing w:after="240" w:before="0" w:beforeAutospacing="0" w:lineRule="auto"/>
        <w:ind w:left="720" w:hanging="360"/>
      </w:pPr>
      <w:r w:rsidDel="00000000" w:rsidR="00000000" w:rsidRPr="00000000">
        <w:rPr>
          <w:rtl w:val="0"/>
        </w:rPr>
        <w:t xml:space="preserve">The querying service allows for on-demand data retrieval, crucial for real-time analysis and decision-making.</w:t>
      </w:r>
    </w:p>
    <w:p w:rsidR="00000000" w:rsidDel="00000000" w:rsidP="00000000" w:rsidRDefault="00000000" w:rsidRPr="00000000" w14:paraId="00000015">
      <w:pPr>
        <w:pStyle w:val="Heading3"/>
        <w:keepNext w:val="0"/>
        <w:keepLines w:val="0"/>
        <w:tabs>
          <w:tab w:val="left" w:leader="none" w:pos="845.0000000000001"/>
        </w:tabs>
        <w:ind w:firstLine="566.9291338582675"/>
        <w:rPr>
          <w:sz w:val="26"/>
          <w:szCs w:val="26"/>
        </w:rPr>
      </w:pPr>
      <w:bookmarkStart w:colFirst="0" w:colLast="0" w:name="_iceqw2br4wte" w:id="4"/>
      <w:bookmarkEnd w:id="4"/>
      <w:r w:rsidDel="00000000" w:rsidR="00000000" w:rsidRPr="00000000">
        <w:rPr>
          <w:sz w:val="26"/>
          <w:szCs w:val="26"/>
          <w:rtl w:val="0"/>
        </w:rPr>
        <w:t xml:space="preserve">Cloud Provider Status Pages</w:t>
      </w:r>
    </w:p>
    <w:p w:rsidR="00000000" w:rsidDel="00000000" w:rsidP="00000000" w:rsidRDefault="00000000" w:rsidRPr="00000000" w14:paraId="00000016">
      <w:pPr>
        <w:numPr>
          <w:ilvl w:val="0"/>
          <w:numId w:val="1"/>
        </w:numPr>
        <w:tabs>
          <w:tab w:val="left" w:leader="none" w:pos="845.0000000000001"/>
        </w:tabs>
        <w:spacing w:after="240" w:before="240" w:lineRule="auto"/>
        <w:ind w:left="720" w:hanging="360"/>
      </w:pPr>
      <w:r w:rsidDel="00000000" w:rsidR="00000000" w:rsidRPr="00000000">
        <w:rPr>
          <w:rtl w:val="0"/>
        </w:rPr>
        <w:t xml:space="preserve">Links to health status pages of major cloud providers (AWS, Azure, Google) are provided to benchmark against industry standards.</w:t>
      </w:r>
    </w:p>
    <w:p w:rsidR="00000000" w:rsidDel="00000000" w:rsidP="00000000" w:rsidRDefault="00000000" w:rsidRPr="00000000" w14:paraId="00000017">
      <w:pPr>
        <w:pStyle w:val="Heading3"/>
        <w:keepNext w:val="0"/>
        <w:keepLines w:val="0"/>
        <w:tabs>
          <w:tab w:val="left" w:leader="none" w:pos="845.0000000000001"/>
        </w:tabs>
        <w:ind w:firstLine="566.9291338582675"/>
        <w:rPr>
          <w:sz w:val="26"/>
          <w:szCs w:val="26"/>
        </w:rPr>
      </w:pPr>
      <w:bookmarkStart w:colFirst="0" w:colLast="0" w:name="_d7n5dbn6xy9l" w:id="5"/>
      <w:bookmarkEnd w:id="5"/>
      <w:r w:rsidDel="00000000" w:rsidR="00000000" w:rsidRPr="00000000">
        <w:rPr>
          <w:sz w:val="26"/>
          <w:szCs w:val="26"/>
          <w:rtl w:val="0"/>
        </w:rPr>
        <w:t xml:space="preserve">Additional Design Scenarios</w:t>
      </w:r>
    </w:p>
    <w:p w:rsidR="00000000" w:rsidDel="00000000" w:rsidP="00000000" w:rsidRDefault="00000000" w:rsidRPr="00000000" w14:paraId="00000018">
      <w:pPr>
        <w:numPr>
          <w:ilvl w:val="0"/>
          <w:numId w:val="12"/>
        </w:numPr>
        <w:tabs>
          <w:tab w:val="left" w:leader="none" w:pos="845.0000000000001"/>
        </w:tabs>
        <w:spacing w:after="240" w:before="240" w:lineRule="auto"/>
        <w:ind w:left="720" w:hanging="360"/>
      </w:pPr>
      <w:r w:rsidDel="00000000" w:rsidR="00000000" w:rsidRPr="00000000">
        <w:rPr>
          <w:rtl w:val="0"/>
        </w:rPr>
        <w:t xml:space="preserve">The document briefly mentions other design scenarios covered in the course, including systems for social media platforms, Google services, and other web-based applications.</w:t>
      </w:r>
    </w:p>
    <w:p w:rsidR="00000000" w:rsidDel="00000000" w:rsidP="00000000" w:rsidRDefault="00000000" w:rsidRPr="00000000" w14:paraId="00000019">
      <w:pPr>
        <w:pStyle w:val="Heading3"/>
        <w:keepNext w:val="0"/>
        <w:keepLines w:val="0"/>
        <w:tabs>
          <w:tab w:val="left" w:leader="none" w:pos="845.0000000000001"/>
        </w:tabs>
        <w:ind w:firstLine="566.9291338582675"/>
        <w:rPr>
          <w:sz w:val="26"/>
          <w:szCs w:val="26"/>
        </w:rPr>
      </w:pPr>
      <w:bookmarkStart w:colFirst="0" w:colLast="0" w:name="_2mqk8c6lf9zb" w:id="6"/>
      <w:bookmarkEnd w:id="6"/>
      <w:r w:rsidDel="00000000" w:rsidR="00000000" w:rsidRPr="00000000">
        <w:rPr>
          <w:sz w:val="26"/>
          <w:szCs w:val="26"/>
          <w:rtl w:val="0"/>
        </w:rPr>
        <w:t xml:space="preserve">Educational Goals</w:t>
      </w:r>
    </w:p>
    <w:p w:rsidR="00000000" w:rsidDel="00000000" w:rsidP="00000000" w:rsidRDefault="00000000" w:rsidRPr="00000000" w14:paraId="0000001A">
      <w:pPr>
        <w:numPr>
          <w:ilvl w:val="0"/>
          <w:numId w:val="15"/>
        </w:numPr>
        <w:tabs>
          <w:tab w:val="left" w:leader="none" w:pos="845.0000000000001"/>
        </w:tabs>
        <w:spacing w:after="0" w:afterAutospacing="0" w:before="240" w:lineRule="auto"/>
        <w:ind w:left="720" w:hanging="360"/>
      </w:pPr>
      <w:r w:rsidDel="00000000" w:rsidR="00000000" w:rsidRPr="00000000">
        <w:rPr>
          <w:rtl w:val="0"/>
        </w:rPr>
        <w:t xml:space="preserve">The course aims to equip participants with the necessary skills to design and evaluate complex systems effectively, preparing them for technical interviews and managerial roles.</w:t>
      </w:r>
    </w:p>
    <w:p w:rsidR="00000000" w:rsidDel="00000000" w:rsidP="00000000" w:rsidRDefault="00000000" w:rsidRPr="00000000" w14:paraId="0000001B">
      <w:pPr>
        <w:pStyle w:val="Heading1"/>
        <w:numPr>
          <w:ilvl w:val="0"/>
          <w:numId w:val="6"/>
        </w:numPr>
        <w:tabs>
          <w:tab w:val="left" w:leader="none" w:pos="845.0000000000001"/>
        </w:tabs>
        <w:spacing w:after="240" w:before="0" w:beforeAutospacing="0" w:lineRule="auto"/>
        <w:ind w:left="1440" w:hanging="360"/>
        <w:rPr>
          <w:sz w:val="30"/>
          <w:szCs w:val="30"/>
        </w:rPr>
      </w:pPr>
      <w:bookmarkStart w:colFirst="0" w:colLast="0" w:name="_pwwth4kxj8q9" w:id="7"/>
      <w:bookmarkEnd w:id="7"/>
      <w:r w:rsidDel="00000000" w:rsidR="00000000" w:rsidRPr="00000000">
        <w:rPr>
          <w:sz w:val="30"/>
          <w:szCs w:val="30"/>
          <w:rtl w:val="0"/>
        </w:rPr>
        <w:t xml:space="preserve">Detailed Design of a Monitoring System</w:t>
      </w:r>
    </w:p>
    <w:p w:rsidR="00000000" w:rsidDel="00000000" w:rsidP="00000000" w:rsidRDefault="00000000" w:rsidRPr="00000000" w14:paraId="0000001C">
      <w:pPr>
        <w:pStyle w:val="Heading3"/>
        <w:keepNext w:val="0"/>
        <w:keepLines w:val="0"/>
        <w:tabs>
          <w:tab w:val="left" w:leader="none" w:pos="845.0000000000001"/>
        </w:tabs>
        <w:rPr>
          <w:sz w:val="26"/>
          <w:szCs w:val="26"/>
        </w:rPr>
      </w:pPr>
      <w:bookmarkStart w:colFirst="0" w:colLast="0" w:name="_k22abd2qs8yu" w:id="8"/>
      <w:bookmarkEnd w:id="8"/>
      <w:r w:rsidDel="00000000" w:rsidR="00000000" w:rsidRPr="00000000">
        <w:rPr>
          <w:sz w:val="26"/>
          <w:szCs w:val="26"/>
          <w:rtl w:val="0"/>
        </w:rPr>
        <w:t xml:space="preserve">System Components</w:t>
      </w:r>
    </w:p>
    <w:p w:rsidR="00000000" w:rsidDel="00000000" w:rsidP="00000000" w:rsidRDefault="00000000" w:rsidRPr="00000000" w14:paraId="0000001D">
      <w:pPr>
        <w:numPr>
          <w:ilvl w:val="0"/>
          <w:numId w:val="7"/>
        </w:numPr>
        <w:tabs>
          <w:tab w:val="left" w:leader="none" w:pos="845.0000000000001"/>
        </w:tabs>
        <w:spacing w:after="0" w:afterAutospacing="0" w:before="240" w:lineRule="auto"/>
        <w:ind w:left="720" w:hanging="360"/>
      </w:pPr>
      <w:r w:rsidDel="00000000" w:rsidR="00000000" w:rsidRPr="00000000">
        <w:rPr>
          <w:b w:val="1"/>
          <w:rtl w:val="0"/>
        </w:rPr>
        <w:t xml:space="preserve">Storage</w:t>
      </w:r>
      <w:r w:rsidDel="00000000" w:rsidR="00000000" w:rsidRPr="00000000">
        <w:rPr>
          <w:rtl w:val="0"/>
        </w:rPr>
        <w:t xml:space="preserve">: Utilizes time-series databases for metric storage, integrated with blob storage for large data and a separate rules database for action-triggering based on metric thresholds.</w:t>
      </w:r>
    </w:p>
    <w:p w:rsidR="00000000" w:rsidDel="00000000" w:rsidP="00000000" w:rsidRDefault="00000000" w:rsidRPr="00000000" w14:paraId="0000001E">
      <w:pPr>
        <w:numPr>
          <w:ilvl w:val="0"/>
          <w:numId w:val="7"/>
        </w:numPr>
        <w:tabs>
          <w:tab w:val="left" w:leader="none" w:pos="845.0000000000001"/>
        </w:tabs>
        <w:spacing w:after="0" w:afterAutospacing="0" w:before="0" w:beforeAutospacing="0" w:lineRule="auto"/>
        <w:ind w:left="720" w:hanging="360"/>
      </w:pPr>
      <w:r w:rsidDel="00000000" w:rsidR="00000000" w:rsidRPr="00000000">
        <w:rPr>
          <w:b w:val="1"/>
          <w:rtl w:val="0"/>
        </w:rPr>
        <w:t xml:space="preserve">Data Collector</w:t>
      </w:r>
      <w:r w:rsidDel="00000000" w:rsidR="00000000" w:rsidRPr="00000000">
        <w:rPr>
          <w:rtl w:val="0"/>
        </w:rPr>
        <w:t xml:space="preserve">: Employs a pull strategy to fetch metrics from service logs, using a distributed messaging queue to identify relevant metrics for each service.</w:t>
      </w:r>
    </w:p>
    <w:p w:rsidR="00000000" w:rsidDel="00000000" w:rsidP="00000000" w:rsidRDefault="00000000" w:rsidRPr="00000000" w14:paraId="0000001F">
      <w:pPr>
        <w:numPr>
          <w:ilvl w:val="0"/>
          <w:numId w:val="7"/>
        </w:numPr>
        <w:tabs>
          <w:tab w:val="left" w:leader="none" w:pos="845.0000000000001"/>
        </w:tabs>
        <w:spacing w:after="0" w:afterAutospacing="0" w:before="0" w:beforeAutospacing="0" w:lineRule="auto"/>
        <w:ind w:left="720" w:hanging="360"/>
      </w:pPr>
      <w:r w:rsidDel="00000000" w:rsidR="00000000" w:rsidRPr="00000000">
        <w:rPr>
          <w:b w:val="1"/>
          <w:rtl w:val="0"/>
        </w:rPr>
        <w:t xml:space="preserve">Service Discoverer</w:t>
      </w:r>
      <w:r w:rsidDel="00000000" w:rsidR="00000000" w:rsidRPr="00000000">
        <w:rPr>
          <w:rtl w:val="0"/>
        </w:rPr>
        <w:t xml:space="preserve">: Automatically identifies and registers services to be monitored, integrating with platforms like EC2, Kubernetes, and Consul.</w:t>
      </w:r>
    </w:p>
    <w:p w:rsidR="00000000" w:rsidDel="00000000" w:rsidP="00000000" w:rsidRDefault="00000000" w:rsidRPr="00000000" w14:paraId="00000020">
      <w:pPr>
        <w:numPr>
          <w:ilvl w:val="0"/>
          <w:numId w:val="7"/>
        </w:numPr>
        <w:tabs>
          <w:tab w:val="left" w:leader="none" w:pos="845.0000000000001"/>
        </w:tabs>
        <w:spacing w:after="0" w:afterAutospacing="0" w:before="0" w:beforeAutospacing="0" w:lineRule="auto"/>
        <w:ind w:left="720" w:hanging="360"/>
      </w:pPr>
      <w:r w:rsidDel="00000000" w:rsidR="00000000" w:rsidRPr="00000000">
        <w:rPr>
          <w:b w:val="1"/>
          <w:rtl w:val="0"/>
        </w:rPr>
        <w:t xml:space="preserve">Querying Service</w:t>
      </w:r>
      <w:r w:rsidDel="00000000" w:rsidR="00000000" w:rsidRPr="00000000">
        <w:rPr>
          <w:rtl w:val="0"/>
        </w:rPr>
        <w:t xml:space="preserve">: Facilitates data retrieval from the time-series database to fetch metrics and generate alerts.</w:t>
      </w:r>
    </w:p>
    <w:p w:rsidR="00000000" w:rsidDel="00000000" w:rsidP="00000000" w:rsidRDefault="00000000" w:rsidRPr="00000000" w14:paraId="00000021">
      <w:pPr>
        <w:numPr>
          <w:ilvl w:val="0"/>
          <w:numId w:val="7"/>
        </w:numPr>
        <w:tabs>
          <w:tab w:val="left" w:leader="none" w:pos="845.0000000000001"/>
        </w:tabs>
        <w:spacing w:after="0" w:afterAutospacing="0" w:before="0" w:beforeAutospacing="0" w:lineRule="auto"/>
        <w:ind w:left="720" w:hanging="360"/>
      </w:pPr>
      <w:r w:rsidDel="00000000" w:rsidR="00000000" w:rsidRPr="00000000">
        <w:rPr>
          <w:b w:val="1"/>
          <w:rtl w:val="0"/>
        </w:rPr>
        <w:t xml:space="preserve">Alert Manager</w:t>
      </w:r>
      <w:r w:rsidDel="00000000" w:rsidR="00000000" w:rsidRPr="00000000">
        <w:rPr>
          <w:rtl w:val="0"/>
        </w:rPr>
        <w:t xml:space="preserve">: Responsible for issuing alerts based on predefined rules, using various communication channels like email or Slack.</w:t>
      </w:r>
    </w:p>
    <w:p w:rsidR="00000000" w:rsidDel="00000000" w:rsidP="00000000" w:rsidRDefault="00000000" w:rsidRPr="00000000" w14:paraId="00000022">
      <w:pPr>
        <w:numPr>
          <w:ilvl w:val="0"/>
          <w:numId w:val="7"/>
        </w:numPr>
        <w:tabs>
          <w:tab w:val="left" w:leader="none" w:pos="845.0000000000001"/>
        </w:tabs>
        <w:spacing w:after="240" w:before="0" w:beforeAutospacing="0" w:lineRule="auto"/>
        <w:ind w:left="720" w:hanging="360"/>
      </w:pPr>
      <w:r w:rsidDel="00000000" w:rsidR="00000000" w:rsidRPr="00000000">
        <w:rPr>
          <w:b w:val="1"/>
          <w:rtl w:val="0"/>
        </w:rPr>
        <w:t xml:space="preserve">Dashboard</w:t>
      </w:r>
      <w:r w:rsidDel="00000000" w:rsidR="00000000" w:rsidRPr="00000000">
        <w:rPr>
          <w:rtl w:val="0"/>
        </w:rPr>
        <w:t xml:space="preserve">: Visual interface to display metrics and monitor performance in real-time.</w:t>
      </w:r>
    </w:p>
    <w:p w:rsidR="00000000" w:rsidDel="00000000" w:rsidP="00000000" w:rsidRDefault="00000000" w:rsidRPr="00000000" w14:paraId="00000023">
      <w:pPr>
        <w:pStyle w:val="Heading3"/>
        <w:keepNext w:val="0"/>
        <w:keepLines w:val="0"/>
        <w:tabs>
          <w:tab w:val="left" w:leader="none" w:pos="845.0000000000001"/>
        </w:tabs>
        <w:rPr>
          <w:sz w:val="26"/>
          <w:szCs w:val="26"/>
        </w:rPr>
      </w:pPr>
      <w:bookmarkStart w:colFirst="0" w:colLast="0" w:name="_n55npbip78ev" w:id="9"/>
      <w:bookmarkEnd w:id="9"/>
      <w:r w:rsidDel="00000000" w:rsidR="00000000" w:rsidRPr="00000000">
        <w:rPr>
          <w:sz w:val="26"/>
          <w:szCs w:val="26"/>
          <w:rtl w:val="0"/>
        </w:rPr>
        <w:t xml:space="preserve">System Design Pros and Cons</w:t>
      </w:r>
    </w:p>
    <w:p w:rsidR="00000000" w:rsidDel="00000000" w:rsidP="00000000" w:rsidRDefault="00000000" w:rsidRPr="00000000" w14:paraId="00000024">
      <w:pPr>
        <w:numPr>
          <w:ilvl w:val="0"/>
          <w:numId w:val="4"/>
        </w:numPr>
        <w:tabs>
          <w:tab w:val="left" w:leader="none" w:pos="845.0000000000001"/>
        </w:tabs>
        <w:spacing w:after="0" w:afterAutospacing="0" w:before="24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25">
      <w:pPr>
        <w:numPr>
          <w:ilvl w:val="1"/>
          <w:numId w:val="4"/>
        </w:numPr>
        <w:tabs>
          <w:tab w:val="left" w:leader="none" w:pos="845.0000000000001"/>
        </w:tabs>
        <w:spacing w:after="0" w:afterAutospacing="0" w:before="0" w:beforeAutospacing="0" w:lineRule="auto"/>
        <w:ind w:left="1440" w:hanging="360"/>
      </w:pPr>
      <w:r w:rsidDel="00000000" w:rsidR="00000000" w:rsidRPr="00000000">
        <w:rPr>
          <w:rtl w:val="0"/>
        </w:rPr>
        <w:t xml:space="preserve">Reduces network traffic by pulling data, enhancing operational smoothness and preemptive monitoring of issues.</w:t>
      </w:r>
    </w:p>
    <w:p w:rsidR="00000000" w:rsidDel="00000000" w:rsidP="00000000" w:rsidRDefault="00000000" w:rsidRPr="00000000" w14:paraId="00000026">
      <w:pPr>
        <w:numPr>
          <w:ilvl w:val="1"/>
          <w:numId w:val="4"/>
        </w:numPr>
        <w:tabs>
          <w:tab w:val="left" w:leader="none" w:pos="845.0000000000001"/>
        </w:tabs>
        <w:spacing w:after="0" w:afterAutospacing="0" w:before="0" w:beforeAutospacing="0" w:lineRule="auto"/>
        <w:ind w:left="1440" w:hanging="360"/>
      </w:pPr>
      <w:r w:rsidDel="00000000" w:rsidR="00000000" w:rsidRPr="00000000">
        <w:rPr>
          <w:rtl w:val="0"/>
        </w:rPr>
        <w:t xml:space="preserve">Provides higher system availability and scalability within its initial design scope.</w:t>
      </w:r>
    </w:p>
    <w:p w:rsidR="00000000" w:rsidDel="00000000" w:rsidP="00000000" w:rsidRDefault="00000000" w:rsidRPr="00000000" w14:paraId="00000027">
      <w:pPr>
        <w:numPr>
          <w:ilvl w:val="0"/>
          <w:numId w:val="4"/>
        </w:numPr>
        <w:tabs>
          <w:tab w:val="left" w:leader="none" w:pos="845.0000000000001"/>
        </w:tabs>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28">
      <w:pPr>
        <w:numPr>
          <w:ilvl w:val="1"/>
          <w:numId w:val="4"/>
        </w:numPr>
        <w:tabs>
          <w:tab w:val="left" w:leader="none" w:pos="845.0000000000001"/>
        </w:tabs>
        <w:spacing w:after="0" w:afterAutospacing="0" w:before="0" w:beforeAutospacing="0" w:lineRule="auto"/>
        <w:ind w:left="1440" w:hanging="360"/>
      </w:pPr>
      <w:r w:rsidDel="00000000" w:rsidR="00000000" w:rsidRPr="00000000">
        <w:rPr>
          <w:rtl w:val="0"/>
        </w:rPr>
        <w:t xml:space="preserve">Potential scalability issues as the number of monitored servers increases, which could lead to a single point of failure.</w:t>
      </w:r>
    </w:p>
    <w:p w:rsidR="00000000" w:rsidDel="00000000" w:rsidP="00000000" w:rsidRDefault="00000000" w:rsidRPr="00000000" w14:paraId="00000029">
      <w:pPr>
        <w:numPr>
          <w:ilvl w:val="1"/>
          <w:numId w:val="4"/>
        </w:numPr>
        <w:tabs>
          <w:tab w:val="left" w:leader="none" w:pos="845.0000000000001"/>
        </w:tabs>
        <w:spacing w:after="240" w:before="0" w:beforeAutospacing="0" w:lineRule="auto"/>
        <w:ind w:left="1440" w:hanging="360"/>
      </w:pPr>
      <w:r w:rsidDel="00000000" w:rsidR="00000000" w:rsidRPr="00000000">
        <w:rPr>
          <w:rtl w:val="0"/>
        </w:rPr>
        <w:t xml:space="preserve">Challenges in data management due to the continuous accumulation of vast amounts of monitoring data, necessitating efficient data retention policies.</w:t>
      </w:r>
    </w:p>
    <w:p w:rsidR="00000000" w:rsidDel="00000000" w:rsidP="00000000" w:rsidRDefault="00000000" w:rsidRPr="00000000" w14:paraId="0000002A">
      <w:pPr>
        <w:pStyle w:val="Heading3"/>
        <w:keepNext w:val="0"/>
        <w:keepLines w:val="0"/>
        <w:tabs>
          <w:tab w:val="left" w:leader="none" w:pos="845.0000000000001"/>
        </w:tabs>
        <w:rPr>
          <w:sz w:val="26"/>
          <w:szCs w:val="26"/>
        </w:rPr>
      </w:pPr>
      <w:bookmarkStart w:colFirst="0" w:colLast="0" w:name="_1ze3rdy3juk4" w:id="10"/>
      <w:bookmarkEnd w:id="10"/>
      <w:r w:rsidDel="00000000" w:rsidR="00000000" w:rsidRPr="00000000">
        <w:rPr>
          <w:sz w:val="26"/>
          <w:szCs w:val="26"/>
          <w:rtl w:val="0"/>
        </w:rPr>
        <w:t xml:space="preserve">Design Improvements</w:t>
      </w:r>
    </w:p>
    <w:p w:rsidR="00000000" w:rsidDel="00000000" w:rsidP="00000000" w:rsidRDefault="00000000" w:rsidRPr="00000000" w14:paraId="0000002B">
      <w:pPr>
        <w:numPr>
          <w:ilvl w:val="0"/>
          <w:numId w:val="18"/>
        </w:numPr>
        <w:tabs>
          <w:tab w:val="left" w:leader="none" w:pos="845.0000000000001"/>
        </w:tabs>
        <w:spacing w:after="0" w:afterAutospacing="0" w:before="240" w:lineRule="auto"/>
        <w:ind w:left="720" w:hanging="360"/>
      </w:pPr>
      <w:r w:rsidDel="00000000" w:rsidR="00000000" w:rsidRPr="00000000">
        <w:rPr>
          <w:b w:val="1"/>
          <w:rtl w:val="0"/>
        </w:rPr>
        <w:t xml:space="preserve">Hybrid Monitoring Approach</w:t>
      </w:r>
      <w:r w:rsidDel="00000000" w:rsidR="00000000" w:rsidRPr="00000000">
        <w:rPr>
          <w:rtl w:val="0"/>
        </w:rPr>
        <w:t xml:space="preserve">: Combines pull-based and push-based strategies to improve scalability and reduce the load on central servers. The document suggests using secondary monitoring servers to manage data collection across thousands of servers, which then aggregate and push data to a primary data center server.</w:t>
      </w:r>
    </w:p>
    <w:p w:rsidR="00000000" w:rsidDel="00000000" w:rsidP="00000000" w:rsidRDefault="00000000" w:rsidRPr="00000000" w14:paraId="0000002C">
      <w:pPr>
        <w:numPr>
          <w:ilvl w:val="0"/>
          <w:numId w:val="18"/>
        </w:numPr>
        <w:tabs>
          <w:tab w:val="left" w:leader="none" w:pos="845.0000000000001"/>
        </w:tabs>
        <w:spacing w:after="24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 Proposes the use of blob storage and elastic search to manage large data volumes and facilitate effective data retrieval.</w:t>
      </w:r>
    </w:p>
    <w:p w:rsidR="00000000" w:rsidDel="00000000" w:rsidP="00000000" w:rsidRDefault="00000000" w:rsidRPr="00000000" w14:paraId="0000002D">
      <w:pPr>
        <w:pStyle w:val="Heading3"/>
        <w:keepNext w:val="0"/>
        <w:keepLines w:val="0"/>
        <w:tabs>
          <w:tab w:val="left" w:leader="none" w:pos="845.0000000000001"/>
        </w:tabs>
        <w:rPr>
          <w:sz w:val="26"/>
          <w:szCs w:val="26"/>
        </w:rPr>
      </w:pPr>
      <w:bookmarkStart w:colFirst="0" w:colLast="0" w:name="_ix4d4joefzn9" w:id="11"/>
      <w:bookmarkEnd w:id="11"/>
      <w:r w:rsidDel="00000000" w:rsidR="00000000" w:rsidRPr="00000000">
        <w:rPr>
          <w:sz w:val="26"/>
          <w:szCs w:val="26"/>
          <w:rtl w:val="0"/>
        </w:rPr>
        <w:t xml:space="preserve">Technical Challenges and Solutions</w:t>
      </w:r>
    </w:p>
    <w:p w:rsidR="00000000" w:rsidDel="00000000" w:rsidP="00000000" w:rsidRDefault="00000000" w:rsidRPr="00000000" w14:paraId="0000002E">
      <w:pPr>
        <w:numPr>
          <w:ilvl w:val="0"/>
          <w:numId w:val="2"/>
        </w:numPr>
        <w:tabs>
          <w:tab w:val="left" w:leader="none" w:pos="845.0000000000001"/>
        </w:tabs>
        <w:spacing w:after="240" w:before="240" w:lineRule="auto"/>
        <w:ind w:left="720" w:hanging="360"/>
      </w:pPr>
      <w:r w:rsidDel="00000000" w:rsidR="00000000" w:rsidRPr="00000000">
        <w:rPr>
          <w:rtl w:val="0"/>
        </w:rPr>
        <w:t xml:space="preserve">The document explores the technical challenges associated with each component of the monitoring system and offers solutions to enhance functionality and reliability. This includes the integration of new technologies and strategies to handle increased system demands and data complexity.</w:t>
      </w:r>
    </w:p>
    <w:p w:rsidR="00000000" w:rsidDel="00000000" w:rsidP="00000000" w:rsidRDefault="00000000" w:rsidRPr="00000000" w14:paraId="0000002F">
      <w:pPr>
        <w:pStyle w:val="Heading3"/>
        <w:keepNext w:val="0"/>
        <w:keepLines w:val="0"/>
        <w:tabs>
          <w:tab w:val="left" w:leader="none" w:pos="845.0000000000001"/>
        </w:tabs>
        <w:rPr>
          <w:sz w:val="26"/>
          <w:szCs w:val="26"/>
        </w:rPr>
      </w:pPr>
      <w:bookmarkStart w:colFirst="0" w:colLast="0" w:name="_wq6ormbn0kuk" w:id="12"/>
      <w:bookmarkEnd w:id="12"/>
      <w:r w:rsidDel="00000000" w:rsidR="00000000" w:rsidRPr="00000000">
        <w:rPr>
          <w:sz w:val="26"/>
          <w:szCs w:val="26"/>
          <w:rtl w:val="0"/>
        </w:rPr>
        <w:t xml:space="preserve">Educational Objective</w:t>
      </w:r>
    </w:p>
    <w:p w:rsidR="00000000" w:rsidDel="00000000" w:rsidP="00000000" w:rsidRDefault="00000000" w:rsidRPr="00000000" w14:paraId="00000030">
      <w:pPr>
        <w:numPr>
          <w:ilvl w:val="0"/>
          <w:numId w:val="17"/>
        </w:numPr>
        <w:tabs>
          <w:tab w:val="left" w:leader="none" w:pos="845.0000000000001"/>
        </w:tabs>
        <w:spacing w:after="240" w:before="240" w:lineRule="auto"/>
        <w:ind w:left="720" w:hanging="360"/>
      </w:pPr>
      <w:r w:rsidDel="00000000" w:rsidR="00000000" w:rsidRPr="00000000">
        <w:rPr>
          <w:rtl w:val="0"/>
        </w:rPr>
        <w:t xml:space="preserve">This detailed design aims to equip engineers and managers with the knowledge to build and scale complex monitoring systems effectively, providing them with practical insights that can be applied in real-world system design challenges.</w:t>
      </w:r>
    </w:p>
    <w:p w:rsidR="00000000" w:rsidDel="00000000" w:rsidP="00000000" w:rsidRDefault="00000000" w:rsidRPr="00000000" w14:paraId="00000031">
      <w:pPr>
        <w:tabs>
          <w:tab w:val="left" w:leader="none" w:pos="845.0000000000001"/>
        </w:tabs>
        <w:spacing w:after="240" w:before="240" w:lineRule="auto"/>
        <w:rPr/>
      </w:pPr>
      <w:r w:rsidDel="00000000" w:rsidR="00000000" w:rsidRPr="00000000">
        <w:rPr>
          <w:rtl w:val="0"/>
        </w:rPr>
      </w:r>
    </w:p>
    <w:p w:rsidR="00000000" w:rsidDel="00000000" w:rsidP="00000000" w:rsidRDefault="00000000" w:rsidRPr="00000000" w14:paraId="00000032">
      <w:pPr>
        <w:pStyle w:val="Heading1"/>
        <w:numPr>
          <w:ilvl w:val="0"/>
          <w:numId w:val="6"/>
        </w:numPr>
        <w:tabs>
          <w:tab w:val="left" w:leader="none" w:pos="845.0000000000001"/>
        </w:tabs>
        <w:spacing w:after="240" w:before="240" w:lineRule="auto"/>
        <w:ind w:left="1440" w:hanging="360"/>
        <w:rPr>
          <w:sz w:val="32"/>
          <w:szCs w:val="32"/>
        </w:rPr>
      </w:pPr>
      <w:bookmarkStart w:colFirst="0" w:colLast="0" w:name="_y70qpksjopky" w:id="13"/>
      <w:bookmarkEnd w:id="13"/>
      <w:r w:rsidDel="00000000" w:rsidR="00000000" w:rsidRPr="00000000">
        <w:rPr>
          <w:sz w:val="32"/>
          <w:szCs w:val="32"/>
          <w:rtl w:val="0"/>
        </w:rPr>
        <w:t xml:space="preserve">Visualize Data in a Monitoring System</w:t>
      </w:r>
    </w:p>
    <w:p w:rsidR="00000000" w:rsidDel="00000000" w:rsidP="00000000" w:rsidRDefault="00000000" w:rsidRPr="00000000" w14:paraId="00000033">
      <w:pPr>
        <w:pStyle w:val="Heading3"/>
        <w:keepNext w:val="0"/>
        <w:keepLines w:val="0"/>
        <w:tabs>
          <w:tab w:val="left" w:leader="none" w:pos="845.0000000000001"/>
        </w:tabs>
        <w:ind w:firstLine="566.9291338582675"/>
        <w:rPr>
          <w:sz w:val="26"/>
          <w:szCs w:val="26"/>
        </w:rPr>
      </w:pPr>
      <w:bookmarkStart w:colFirst="0" w:colLast="0" w:name="_966digf807ub" w:id="14"/>
      <w:bookmarkEnd w:id="14"/>
      <w:r w:rsidDel="00000000" w:rsidR="00000000" w:rsidRPr="00000000">
        <w:rPr>
          <w:sz w:val="26"/>
          <w:szCs w:val="26"/>
          <w:rtl w:val="0"/>
        </w:rPr>
        <w:t xml:space="preserve">Overview</w:t>
      </w:r>
    </w:p>
    <w:p w:rsidR="00000000" w:rsidDel="00000000" w:rsidP="00000000" w:rsidRDefault="00000000" w:rsidRPr="00000000" w14:paraId="00000034">
      <w:pPr>
        <w:numPr>
          <w:ilvl w:val="0"/>
          <w:numId w:val="11"/>
        </w:numPr>
        <w:tabs>
          <w:tab w:val="left" w:leader="none" w:pos="845.0000000000001"/>
        </w:tabs>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document aims to illustrate novel methods for visualizing extensive monitoring data across large data centers, highlighting the use of heat maps as a primary visualization tool.</w:t>
      </w:r>
    </w:p>
    <w:p w:rsidR="00000000" w:rsidDel="00000000" w:rsidP="00000000" w:rsidRDefault="00000000" w:rsidRPr="00000000" w14:paraId="00000035">
      <w:pPr>
        <w:numPr>
          <w:ilvl w:val="0"/>
          <w:numId w:val="11"/>
        </w:numPr>
        <w:tabs>
          <w:tab w:val="left" w:leader="none" w:pos="845.0000000000001"/>
        </w:tabs>
        <w:spacing w:after="24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Part of a broader educational series designed to enhance the skills of engineers and managers in system design, particularly in the context of performance monitoring.</w:t>
      </w:r>
    </w:p>
    <w:p w:rsidR="00000000" w:rsidDel="00000000" w:rsidP="00000000" w:rsidRDefault="00000000" w:rsidRPr="00000000" w14:paraId="00000036">
      <w:pPr>
        <w:pStyle w:val="Heading3"/>
        <w:keepNext w:val="0"/>
        <w:keepLines w:val="0"/>
        <w:tabs>
          <w:tab w:val="left" w:leader="none" w:pos="845.0000000000001"/>
        </w:tabs>
        <w:ind w:firstLine="566.9291338582675"/>
        <w:rPr>
          <w:sz w:val="26"/>
          <w:szCs w:val="26"/>
        </w:rPr>
      </w:pPr>
      <w:bookmarkStart w:colFirst="0" w:colLast="0" w:name="_pfshqk43lmx8" w:id="15"/>
      <w:bookmarkEnd w:id="15"/>
      <w:r w:rsidDel="00000000" w:rsidR="00000000" w:rsidRPr="00000000">
        <w:rPr>
          <w:sz w:val="26"/>
          <w:szCs w:val="26"/>
          <w:rtl w:val="0"/>
        </w:rPr>
        <w:t xml:space="preserve">Visualization Techniques</w:t>
      </w:r>
    </w:p>
    <w:p w:rsidR="00000000" w:rsidDel="00000000" w:rsidP="00000000" w:rsidRDefault="00000000" w:rsidRPr="00000000" w14:paraId="00000037">
      <w:pPr>
        <w:numPr>
          <w:ilvl w:val="0"/>
          <w:numId w:val="16"/>
        </w:numPr>
        <w:tabs>
          <w:tab w:val="left" w:leader="none" w:pos="845.0000000000001"/>
        </w:tabs>
        <w:spacing w:after="0" w:afterAutospacing="0" w:before="240" w:lineRule="auto"/>
        <w:ind w:left="720" w:hanging="360"/>
      </w:pPr>
      <w:r w:rsidDel="00000000" w:rsidR="00000000" w:rsidRPr="00000000">
        <w:rPr>
          <w:b w:val="1"/>
          <w:rtl w:val="0"/>
        </w:rPr>
        <w:t xml:space="preserve">Heat Maps</w:t>
      </w:r>
      <w:r w:rsidDel="00000000" w:rsidR="00000000" w:rsidRPr="00000000">
        <w:rPr>
          <w:rtl w:val="0"/>
        </w:rPr>
        <w:t xml:space="preserve">: The document emphasizes the use of heat maps as an effective visualization tool for monitoring data. Heat maps represent data values in a matrix form where colors vary based on the magnitude of the data, making it easier to understand complex information at a glance.</w:t>
      </w:r>
    </w:p>
    <w:p w:rsidR="00000000" w:rsidDel="00000000" w:rsidP="00000000" w:rsidRDefault="00000000" w:rsidRPr="00000000" w14:paraId="00000038">
      <w:pPr>
        <w:numPr>
          <w:ilvl w:val="1"/>
          <w:numId w:val="16"/>
        </w:numPr>
        <w:tabs>
          <w:tab w:val="left" w:leader="none" w:pos="845.0000000000001"/>
        </w:tabs>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Heat maps are used to display the operational state of servers within a data center. Each server or component is represented as a cell within the matrix, with colors indicating different states (e.g., green for normal operation and red for issues or downtime).</w:t>
      </w:r>
    </w:p>
    <w:p w:rsidR="00000000" w:rsidDel="00000000" w:rsidP="00000000" w:rsidRDefault="00000000" w:rsidRPr="00000000" w14:paraId="00000039">
      <w:pPr>
        <w:pStyle w:val="Heading3"/>
        <w:keepNext w:val="0"/>
        <w:keepLines w:val="0"/>
        <w:tabs>
          <w:tab w:val="left" w:leader="none" w:pos="845.0000000000001"/>
        </w:tabs>
        <w:ind w:firstLine="566.9291338582675"/>
        <w:rPr>
          <w:sz w:val="26"/>
          <w:szCs w:val="26"/>
        </w:rPr>
      </w:pPr>
      <w:bookmarkStart w:colFirst="0" w:colLast="0" w:name="_t6gnguf4waab" w:id="16"/>
      <w:bookmarkEnd w:id="16"/>
      <w:r w:rsidDel="00000000" w:rsidR="00000000" w:rsidRPr="00000000">
        <w:rPr>
          <w:sz w:val="26"/>
          <w:szCs w:val="26"/>
          <w:rtl w:val="0"/>
        </w:rPr>
        <w:t xml:space="preserve">Troubleshooting with Heat Maps</w:t>
      </w:r>
    </w:p>
    <w:p w:rsidR="00000000" w:rsidDel="00000000" w:rsidP="00000000" w:rsidRDefault="00000000" w:rsidRPr="00000000" w14:paraId="0000003A">
      <w:pPr>
        <w:numPr>
          <w:ilvl w:val="0"/>
          <w:numId w:val="14"/>
        </w:numPr>
        <w:tabs>
          <w:tab w:val="left" w:leader="none" w:pos="845.0000000000001"/>
        </w:tabs>
        <w:spacing w:after="0" w:afterAutospacing="0" w:before="240" w:lineRule="auto"/>
        <w:ind w:left="720" w:hanging="360"/>
      </w:pPr>
      <w:r w:rsidDel="00000000" w:rsidR="00000000" w:rsidRPr="00000000">
        <w:rPr>
          <w:b w:val="1"/>
          <w:rtl w:val="0"/>
        </w:rPr>
        <w:t xml:space="preserve">Server Health</w:t>
      </w:r>
      <w:r w:rsidDel="00000000" w:rsidR="00000000" w:rsidRPr="00000000">
        <w:rPr>
          <w:rtl w:val="0"/>
        </w:rPr>
        <w:t xml:space="preserve">: Heat maps enable rapid identification of problematic servers or components by color-coding their operational states. This method allows for quick diagnostics across thousands of servers, highlighting areas with performance issues or failures.</w:t>
      </w:r>
    </w:p>
    <w:p w:rsidR="00000000" w:rsidDel="00000000" w:rsidP="00000000" w:rsidRDefault="00000000" w:rsidRPr="00000000" w14:paraId="0000003B">
      <w:pPr>
        <w:numPr>
          <w:ilvl w:val="0"/>
          <w:numId w:val="14"/>
        </w:numPr>
        <w:tabs>
          <w:tab w:val="left" w:leader="none" w:pos="845.0000000000001"/>
        </w:tabs>
        <w:spacing w:after="240" w:before="0" w:beforeAutospacing="0" w:lineRule="auto"/>
        <w:ind w:left="720" w:hanging="360"/>
      </w:pPr>
      <w:r w:rsidDel="00000000" w:rsidR="00000000" w:rsidRPr="00000000">
        <w:rPr>
          <w:b w:val="1"/>
          <w:rtl w:val="0"/>
        </w:rPr>
        <w:t xml:space="preserve">Efficient Monitoring</w:t>
      </w:r>
      <w:r w:rsidDel="00000000" w:rsidR="00000000" w:rsidRPr="00000000">
        <w:rPr>
          <w:rtl w:val="0"/>
        </w:rPr>
        <w:t xml:space="preserve">: By organizing server data by racks, clusters, and rows within a heat map, the tool helps pinpoint common problems at various organizational levels, facilitating faster response and maintenance.</w:t>
      </w:r>
    </w:p>
    <w:p w:rsidR="00000000" w:rsidDel="00000000" w:rsidP="00000000" w:rsidRDefault="00000000" w:rsidRPr="00000000" w14:paraId="0000003C">
      <w:pPr>
        <w:pStyle w:val="Heading3"/>
        <w:keepNext w:val="0"/>
        <w:keepLines w:val="0"/>
        <w:tabs>
          <w:tab w:val="left" w:leader="none" w:pos="845.0000000000001"/>
        </w:tabs>
        <w:ind w:firstLine="566.9291338582675"/>
        <w:rPr>
          <w:sz w:val="26"/>
          <w:szCs w:val="26"/>
        </w:rPr>
      </w:pPr>
      <w:bookmarkStart w:colFirst="0" w:colLast="0" w:name="_wsxzru6386em" w:id="17"/>
      <w:bookmarkEnd w:id="17"/>
      <w:r w:rsidDel="00000000" w:rsidR="00000000" w:rsidRPr="00000000">
        <w:rPr>
          <w:sz w:val="26"/>
          <w:szCs w:val="26"/>
          <w:rtl w:val="0"/>
        </w:rPr>
        <w:t xml:space="preserve">Global System Monitoring</w:t>
      </w:r>
    </w:p>
    <w:p w:rsidR="00000000" w:rsidDel="00000000" w:rsidP="00000000" w:rsidRDefault="00000000" w:rsidRPr="00000000" w14:paraId="0000003D">
      <w:pPr>
        <w:numPr>
          <w:ilvl w:val="0"/>
          <w:numId w:val="9"/>
        </w:numPr>
        <w:tabs>
          <w:tab w:val="left" w:leader="none" w:pos="845.0000000000001"/>
        </w:tabs>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document discusses how heat maps can be scaled to monitor globally distributed systems by using a compact representation of server health. A simple binary indicator (one for live, zero for dead) can manage the status of up to 1,000,000 servers, with only 125 KB of data required for the complete mapping.</w:t>
      </w:r>
    </w:p>
    <w:p w:rsidR="00000000" w:rsidDel="00000000" w:rsidP="00000000" w:rsidRDefault="00000000" w:rsidRPr="00000000" w14:paraId="0000003E">
      <w:pPr>
        <w:numPr>
          <w:ilvl w:val="0"/>
          <w:numId w:val="9"/>
        </w:numPr>
        <w:tabs>
          <w:tab w:val="left" w:leader="none" w:pos="845.0000000000001"/>
        </w:tabs>
        <w:spacing w:after="240" w:before="0" w:beforeAutospacing="0" w:lineRule="auto"/>
        <w:ind w:left="720" w:hanging="360"/>
      </w:pPr>
      <w:r w:rsidDel="00000000" w:rsidR="00000000" w:rsidRPr="00000000">
        <w:rPr>
          <w:b w:val="1"/>
          <w:rtl w:val="0"/>
        </w:rPr>
        <w:t xml:space="preserve">Resource Visualization</w:t>
      </w:r>
      <w:r w:rsidDel="00000000" w:rsidR="00000000" w:rsidRPr="00000000">
        <w:rPr>
          <w:rtl w:val="0"/>
        </w:rPr>
        <w:t xml:space="preserve">: Heat maps are not limited to server health; they can also be used to monitor other resources such as file systems, network switches, and links, providing a comprehensive view of infrastructure health.</w:t>
      </w:r>
    </w:p>
    <w:p w:rsidR="00000000" w:rsidDel="00000000" w:rsidP="00000000" w:rsidRDefault="00000000" w:rsidRPr="00000000" w14:paraId="0000003F">
      <w:pPr>
        <w:pStyle w:val="Heading3"/>
        <w:keepNext w:val="0"/>
        <w:keepLines w:val="0"/>
        <w:tabs>
          <w:tab w:val="left" w:leader="none" w:pos="845.0000000000001"/>
        </w:tabs>
        <w:ind w:firstLine="566.9291338582675"/>
        <w:rPr>
          <w:sz w:val="26"/>
          <w:szCs w:val="26"/>
        </w:rPr>
      </w:pPr>
      <w:bookmarkStart w:colFirst="0" w:colLast="0" w:name="_cbvw9kw1pa8e" w:id="18"/>
      <w:bookmarkEnd w:id="18"/>
      <w:r w:rsidDel="00000000" w:rsidR="00000000" w:rsidRPr="00000000">
        <w:rPr>
          <w:sz w:val="26"/>
          <w:szCs w:val="26"/>
          <w:rtl w:val="0"/>
        </w:rPr>
        <w:t xml:space="preserve">Summary and Best Practices</w:t>
      </w:r>
    </w:p>
    <w:p w:rsidR="00000000" w:rsidDel="00000000" w:rsidP="00000000" w:rsidRDefault="00000000" w:rsidRPr="00000000" w14:paraId="00000040">
      <w:pPr>
        <w:numPr>
          <w:ilvl w:val="0"/>
          <w:numId w:val="8"/>
        </w:numPr>
        <w:tabs>
          <w:tab w:val="left" w:leader="none" w:pos="845.0000000000001"/>
        </w:tabs>
        <w:spacing w:after="0" w:afterAutospacing="0" w:before="240" w:lineRule="auto"/>
        <w:ind w:left="720" w:hanging="360"/>
      </w:pPr>
      <w:r w:rsidDel="00000000" w:rsidR="00000000" w:rsidRPr="00000000">
        <w:rPr>
          <w:b w:val="1"/>
          <w:rtl w:val="0"/>
        </w:rPr>
        <w:t xml:space="preserve">Monitoring System Scalability</w:t>
      </w:r>
      <w:r w:rsidDel="00000000" w:rsidR="00000000" w:rsidRPr="00000000">
        <w:rPr>
          <w:rtl w:val="0"/>
        </w:rPr>
        <w:t xml:space="preserve">: A hybrid approach of push and pull methods is recommended for enhancing the scalability of monitoring systems. Heat maps play a crucial role in this configuration by efficiently visualizing data collected from various sources.</w:t>
      </w:r>
    </w:p>
    <w:p w:rsidR="00000000" w:rsidDel="00000000" w:rsidP="00000000" w:rsidRDefault="00000000" w:rsidRPr="00000000" w14:paraId="00000041">
      <w:pPr>
        <w:numPr>
          <w:ilvl w:val="0"/>
          <w:numId w:val="8"/>
        </w:numPr>
        <w:tabs>
          <w:tab w:val="left" w:leader="none" w:pos="845.0000000000001"/>
        </w:tabs>
        <w:spacing w:after="240" w:before="0" w:beforeAutospacing="0" w:lineRule="auto"/>
        <w:ind w:left="720" w:hanging="360"/>
      </w:pPr>
      <w:r w:rsidDel="00000000" w:rsidR="00000000" w:rsidRPr="00000000">
        <w:rPr>
          <w:b w:val="1"/>
          <w:rtl w:val="0"/>
        </w:rPr>
        <w:t xml:space="preserve">Practical Implementation</w:t>
      </w:r>
      <w:r w:rsidDel="00000000" w:rsidR="00000000" w:rsidRPr="00000000">
        <w:rPr>
          <w:rtl w:val="0"/>
        </w:rPr>
        <w:t xml:space="preserve">: The document suggests that monitoring systems equipped with effective visualization tools like heat maps are essential for the proactive management of distributed systems, ensuring timely alerts and maintenance actions are taken.</w:t>
      </w:r>
    </w:p>
    <w:p w:rsidR="00000000" w:rsidDel="00000000" w:rsidP="00000000" w:rsidRDefault="00000000" w:rsidRPr="00000000" w14:paraId="00000042">
      <w:pPr>
        <w:pStyle w:val="Heading3"/>
        <w:keepNext w:val="0"/>
        <w:keepLines w:val="0"/>
        <w:tabs>
          <w:tab w:val="left" w:leader="none" w:pos="845.0000000000001"/>
        </w:tabs>
        <w:ind w:firstLine="566.9291338582675"/>
        <w:rPr>
          <w:sz w:val="26"/>
          <w:szCs w:val="26"/>
        </w:rPr>
      </w:pPr>
      <w:bookmarkStart w:colFirst="0" w:colLast="0" w:name="_d0n7hd95fktl" w:id="19"/>
      <w:bookmarkEnd w:id="19"/>
      <w:r w:rsidDel="00000000" w:rsidR="00000000" w:rsidRPr="00000000">
        <w:rPr>
          <w:sz w:val="26"/>
          <w:szCs w:val="26"/>
          <w:rtl w:val="0"/>
        </w:rPr>
        <w:t xml:space="preserve">Educational Goal</w:t>
      </w:r>
    </w:p>
    <w:p w:rsidR="00000000" w:rsidDel="00000000" w:rsidP="00000000" w:rsidRDefault="00000000" w:rsidRPr="00000000" w14:paraId="00000043">
      <w:pPr>
        <w:numPr>
          <w:ilvl w:val="0"/>
          <w:numId w:val="13"/>
        </w:numPr>
        <w:tabs>
          <w:tab w:val="left" w:leader="none" w:pos="845.0000000000001"/>
        </w:tabs>
        <w:spacing w:after="240" w:before="240" w:lineRule="auto"/>
        <w:ind w:left="720" w:hanging="360"/>
      </w:pPr>
      <w:r w:rsidDel="00000000" w:rsidR="00000000" w:rsidRPr="00000000">
        <w:rPr>
          <w:rtl w:val="0"/>
        </w:rPr>
        <w:t xml:space="preserve">The detailed discussion aims to equip system designers with advanced tools and methodologies for effectively monitoring and visualizing large-scale data center operations, enhancing their capability to maintain high system availability and performance.</w:t>
      </w:r>
    </w:p>
    <w:p w:rsidR="00000000" w:rsidDel="00000000" w:rsidP="00000000" w:rsidRDefault="00000000" w:rsidRPr="00000000" w14:paraId="00000044">
      <w:pPr>
        <w:tabs>
          <w:tab w:val="left" w:leader="none" w:pos="845.0000000000001"/>
        </w:tabs>
        <w:ind w:firstLine="566.9291338582675"/>
        <w:rPr/>
      </w:pPr>
      <w:r w:rsidDel="00000000" w:rsidR="00000000" w:rsidRPr="00000000">
        <w:rPr>
          <w:rtl w:val="0"/>
        </w:rPr>
      </w:r>
    </w:p>
    <w:sectPr>
      <w:headerReference r:id="rId6" w:type="default"/>
      <w:pgSz w:h="16840" w:w="11910" w:orient="portrait"/>
      <w:pgMar w:bottom="280" w:top="1120" w:left="520" w:right="52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Helvetica Neue" w:cs="Helvetica Neue" w:eastAsia="Helvetica Neue" w:hAnsi="Helvetica Neue"/>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Producer">
    <vt:lpwstr>PyFPDF 1.7.2 http://pyfpdf.googlecode.com/</vt:lpwstr>
  </property>
  <property fmtid="{D5CDD505-2E9C-101B-9397-08002B2CF9AE}" pid="4" name="LastSaved">
    <vt:lpwstr>2024-06-22T00:00:00Z</vt:lpwstr>
  </property>
</Properties>
</file>