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Pr="00256105" w:rsidRDefault="00256105" w:rsidP="00256105">
      <w:pPr>
        <w:jc w:val="center"/>
        <w:rPr>
          <w:rFonts w:cs="B Nazanin"/>
          <w:sz w:val="96"/>
          <w:szCs w:val="96"/>
          <w:rtl/>
          <w:lang w:bidi="fa-IR"/>
        </w:rPr>
      </w:pPr>
    </w:p>
    <w:p w:rsidR="00261E5B" w:rsidRPr="00256105" w:rsidRDefault="00256105" w:rsidP="00256105">
      <w:pPr>
        <w:jc w:val="center"/>
        <w:rPr>
          <w:rFonts w:cs="B Nazanin"/>
          <w:sz w:val="96"/>
          <w:szCs w:val="96"/>
          <w:rtl/>
          <w:lang w:bidi="fa-IR"/>
        </w:rPr>
      </w:pPr>
      <w:r w:rsidRPr="00256105">
        <w:rPr>
          <w:rFonts w:cs="B Nazanin" w:hint="cs"/>
          <w:sz w:val="96"/>
          <w:szCs w:val="96"/>
          <w:rtl/>
          <w:lang w:bidi="fa-IR"/>
        </w:rPr>
        <w:t>به‌ نام خدا</w:t>
      </w:r>
    </w:p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بردیا کریمی زندی </w:t>
      </w:r>
    </w:p>
    <w:p w:rsidR="00256105" w:rsidRPr="00256105" w:rsidRDefault="00256105" w:rsidP="0025610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56105">
        <w:rPr>
          <w:rFonts w:cs="B Nazanin" w:hint="cs"/>
          <w:sz w:val="36"/>
          <w:szCs w:val="36"/>
          <w:rtl/>
          <w:lang w:bidi="fa-IR"/>
        </w:rPr>
        <w:t xml:space="preserve">درس سیگنال تمرین </w:t>
      </w:r>
      <w:r w:rsidRPr="00256105">
        <w:rPr>
          <w:rFonts w:cs="B Nazanin"/>
          <w:sz w:val="36"/>
          <w:szCs w:val="36"/>
          <w:lang w:bidi="fa-IR"/>
        </w:rPr>
        <w:t>yes/no</w:t>
      </w:r>
    </w:p>
    <w:p w:rsidR="00256105" w:rsidRDefault="00256105" w:rsidP="00256105">
      <w:pPr>
        <w:bidi/>
        <w:jc w:val="center"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استاد محمدی </w:t>
      </w:r>
    </w:p>
    <w:p w:rsidR="00256105" w:rsidRDefault="00256105" w:rsidP="00256105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خرداد 98</w:t>
      </w:r>
    </w:p>
    <w:p w:rsidR="00256105" w:rsidRDefault="00256105" w:rsidP="00256105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:rsidR="00256105" w:rsidRDefault="00256105" w:rsidP="00256105">
      <w:pPr>
        <w:bidi/>
        <w:rPr>
          <w:rFonts w:cs="B Nazanin"/>
          <w:sz w:val="36"/>
          <w:szCs w:val="36"/>
          <w:rtl/>
          <w:lang w:bidi="fa-IR"/>
        </w:rPr>
      </w:pPr>
      <w:r w:rsidRPr="00256105">
        <w:rPr>
          <w:rFonts w:cs="B Nazanin" w:hint="cs"/>
          <w:sz w:val="36"/>
          <w:szCs w:val="36"/>
          <w:rtl/>
          <w:lang w:bidi="fa-IR"/>
        </w:rPr>
        <w:lastRenderedPageBreak/>
        <w:t xml:space="preserve">ابتدا سری فوریه برای فایل‌های صوتی شامل کلمه </w:t>
      </w:r>
      <w:r w:rsidRPr="00256105">
        <w:rPr>
          <w:rFonts w:cs="B Nazanin"/>
          <w:sz w:val="36"/>
          <w:szCs w:val="36"/>
          <w:lang w:bidi="fa-IR"/>
        </w:rPr>
        <w:t>yes</w:t>
      </w:r>
      <w:r w:rsidRPr="00256105">
        <w:rPr>
          <w:rFonts w:cs="B Nazanin" w:hint="cs"/>
          <w:sz w:val="36"/>
          <w:szCs w:val="36"/>
          <w:rtl/>
          <w:lang w:bidi="fa-IR"/>
        </w:rPr>
        <w:t xml:space="preserve"> و </w:t>
      </w:r>
      <w:r w:rsidRPr="00256105">
        <w:rPr>
          <w:rFonts w:cs="B Nazanin"/>
          <w:sz w:val="36"/>
          <w:szCs w:val="36"/>
          <w:lang w:bidi="fa-IR"/>
        </w:rPr>
        <w:t xml:space="preserve">no </w:t>
      </w:r>
      <w:r>
        <w:rPr>
          <w:rFonts w:cs="B Nazanin" w:hint="cs"/>
          <w:sz w:val="36"/>
          <w:szCs w:val="36"/>
          <w:rtl/>
          <w:lang w:bidi="fa-IR"/>
        </w:rPr>
        <w:t xml:space="preserve"> و فایل خالی را بررسی شد.</w:t>
      </w:r>
    </w:p>
    <w:p w:rsidR="00256105" w:rsidRPr="00256105" w:rsidRDefault="00256105" w:rsidP="00256105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w:drawing>
          <wp:inline distT="0" distB="0" distL="0" distR="0">
            <wp:extent cx="3538105" cy="13836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68" cy="14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</w:t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3463925" cy="13487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92" cy="13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Yes</w:t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3451860" cy="1539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94" cy="15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Null</w:t>
      </w: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256105" w:rsidRDefault="00256105" w:rsidP="0025610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256105" w:rsidRDefault="00F37455" w:rsidP="00F3745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همان‌طور که در تصاویر مشخص می‌باشد در واژه </w:t>
      </w:r>
      <w:r>
        <w:rPr>
          <w:rFonts w:cs="B Nazanin"/>
          <w:sz w:val="36"/>
          <w:szCs w:val="36"/>
          <w:lang w:bidi="fa-IR"/>
        </w:rPr>
        <w:t>no</w:t>
      </w:r>
      <w:r>
        <w:rPr>
          <w:rFonts w:cs="B Nazanin" w:hint="cs"/>
          <w:sz w:val="36"/>
          <w:szCs w:val="36"/>
          <w:rtl/>
          <w:lang w:bidi="fa-IR"/>
        </w:rPr>
        <w:t xml:space="preserve"> تبدیل فوریه تنها در فرکانس</w:t>
      </w:r>
    </w:p>
    <w:p w:rsidR="00F37455" w:rsidRDefault="00F37455" w:rsidP="00F37455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0 تا 2000 مقدار دارد.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در واژه </w:t>
      </w:r>
      <w:r>
        <w:rPr>
          <w:rFonts w:cs="B Nazanin"/>
          <w:sz w:val="36"/>
          <w:szCs w:val="36"/>
          <w:lang w:bidi="fa-IR"/>
        </w:rPr>
        <w:t>yes</w:t>
      </w:r>
      <w:r>
        <w:rPr>
          <w:rFonts w:cs="B Nazanin" w:hint="cs"/>
          <w:sz w:val="36"/>
          <w:szCs w:val="36"/>
          <w:rtl/>
          <w:lang w:bidi="fa-IR"/>
        </w:rPr>
        <w:t xml:space="preserve"> از 0 تا 1000(واژه</w:t>
      </w:r>
      <w:r>
        <w:rPr>
          <w:rFonts w:cs="B Nazanin"/>
          <w:sz w:val="36"/>
          <w:szCs w:val="36"/>
          <w:lang w:bidi="fa-IR"/>
        </w:rPr>
        <w:t>y</w:t>
      </w:r>
      <w:r>
        <w:rPr>
          <w:rFonts w:cs="B Nazanin" w:hint="cs"/>
          <w:sz w:val="36"/>
          <w:szCs w:val="36"/>
          <w:rtl/>
          <w:lang w:bidi="fa-IR"/>
        </w:rPr>
        <w:t xml:space="preserve">) و 2500 تا 3500 (واژه </w:t>
      </w:r>
      <w:r>
        <w:rPr>
          <w:rFonts w:cs="B Nazanin"/>
          <w:sz w:val="36"/>
          <w:szCs w:val="36"/>
          <w:lang w:bidi="fa-IR"/>
        </w:rPr>
        <w:t>e</w:t>
      </w:r>
      <w:r>
        <w:rPr>
          <w:rFonts w:cs="B Nazanin" w:hint="cs"/>
          <w:sz w:val="36"/>
          <w:szCs w:val="36"/>
          <w:rtl/>
          <w:lang w:bidi="fa-IR"/>
        </w:rPr>
        <w:t>)</w:t>
      </w:r>
    </w:p>
    <w:p w:rsidR="00F37455" w:rsidRDefault="00F37455" w:rsidP="00F37455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 4000 تا 5000 (واژه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>)  دارای مقدار می‌باشند. اگر فایل حاوی صحبت نباشد تبدیل فوریه آن یک مسیر نزولی را طی می‌کند(چرا؟)</w:t>
      </w:r>
      <w:r w:rsidR="00F2760E">
        <w:rPr>
          <w:rFonts w:cs="B Nazanin" w:hint="cs"/>
          <w:sz w:val="36"/>
          <w:szCs w:val="36"/>
          <w:rtl/>
          <w:lang w:bidi="fa-IR"/>
        </w:rPr>
        <w:t xml:space="preserve"> اما همین که در 2000 تا 4000 هرتز مقدار کوچکی دارد برای مقایسه ما کافی است.</w:t>
      </w:r>
    </w:p>
    <w:p w:rsidR="00F2760E" w:rsidRDefault="00F2760E" w:rsidP="00F2760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آزمون و خطا اعداد متناسب را بدست میاید که در کد مشخص می‌باشد.</w:t>
      </w:r>
    </w:p>
    <w:p w:rsidR="00F2760E" w:rsidRDefault="00F2760E" w:rsidP="00F2760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مشکل زمانی ایجاد می‌شود که ما حرف </w:t>
      </w:r>
      <w:r>
        <w:rPr>
          <w:rFonts w:cs="B Nazanin"/>
          <w:sz w:val="36"/>
          <w:szCs w:val="36"/>
          <w:lang w:bidi="fa-IR"/>
        </w:rPr>
        <w:t xml:space="preserve">no </w:t>
      </w:r>
      <w:r>
        <w:rPr>
          <w:rFonts w:cs="B Nazanin" w:hint="cs"/>
          <w:sz w:val="36"/>
          <w:szCs w:val="36"/>
          <w:rtl/>
          <w:lang w:bidi="fa-IR"/>
        </w:rPr>
        <w:t xml:space="preserve"> را به حالت فریاد بگوییم در این حالت در 2000 تا 4000 هرتز نیز ممکن است مقدار بگیرد که آن را نیز بدین صورت حل کردیم که در واژه </w:t>
      </w:r>
      <w:r>
        <w:rPr>
          <w:rFonts w:cs="B Nazanin"/>
          <w:sz w:val="36"/>
          <w:szCs w:val="36"/>
          <w:lang w:bidi="fa-IR"/>
        </w:rPr>
        <w:t xml:space="preserve">yes </w:t>
      </w:r>
      <w:r>
        <w:rPr>
          <w:rFonts w:cs="B Nazanin" w:hint="cs"/>
          <w:sz w:val="36"/>
          <w:szCs w:val="36"/>
          <w:rtl/>
          <w:lang w:bidi="fa-IR"/>
        </w:rPr>
        <w:t xml:space="preserve">فرکانس از 1500 تا 2500 از فرکانس در واژه </w:t>
      </w:r>
      <w:r>
        <w:rPr>
          <w:rFonts w:cs="B Nazanin"/>
          <w:sz w:val="36"/>
          <w:szCs w:val="36"/>
          <w:lang w:bidi="fa-IR"/>
        </w:rPr>
        <w:t xml:space="preserve">no </w:t>
      </w:r>
      <w:r>
        <w:rPr>
          <w:rFonts w:cs="B Nazanin" w:hint="cs"/>
          <w:sz w:val="36"/>
          <w:szCs w:val="36"/>
          <w:rtl/>
          <w:lang w:bidi="fa-IR"/>
        </w:rPr>
        <w:t xml:space="preserve"> در همین بازه کمتر می‌باشد.</w:t>
      </w:r>
    </w:p>
    <w:p w:rsidR="00F2760E" w:rsidRDefault="00F2760E" w:rsidP="00F2760E">
      <w:pPr>
        <w:bidi/>
        <w:jc w:val="center"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B Nazanin" w:hint="cs"/>
          <w:noProof/>
          <w:sz w:val="36"/>
          <w:szCs w:val="36"/>
          <w:rtl/>
        </w:rPr>
        <w:drawing>
          <wp:inline distT="0" distB="0" distL="0" distR="0">
            <wp:extent cx="3390641" cy="16332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g_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922" cy="16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0E" w:rsidRDefault="00F2760E" w:rsidP="00F2760E">
      <w:pPr>
        <w:bidi/>
        <w:jc w:val="center"/>
        <w:rPr>
          <w:rFonts w:cs="B Nazanin" w:hint="cs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Big no </w:t>
      </w:r>
    </w:p>
    <w:p w:rsidR="00F2760E" w:rsidRPr="00256105" w:rsidRDefault="00F2760E" w:rsidP="00F2760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کل در تست انواع مختلف از </w:t>
      </w:r>
      <w:r>
        <w:rPr>
          <w:rFonts w:cs="B Nazanin"/>
          <w:sz w:val="36"/>
          <w:szCs w:val="36"/>
          <w:lang w:bidi="fa-IR"/>
        </w:rPr>
        <w:t xml:space="preserve">yes 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 xml:space="preserve">no </w:t>
      </w:r>
      <w:r>
        <w:rPr>
          <w:rFonts w:cs="B Nazanin" w:hint="cs"/>
          <w:sz w:val="36"/>
          <w:szCs w:val="36"/>
          <w:rtl/>
          <w:lang w:bidi="fa-IR"/>
        </w:rPr>
        <w:t xml:space="preserve"> (فریاد </w:t>
      </w:r>
      <w:r>
        <w:rPr>
          <w:rFonts w:cs="B Nazanin"/>
          <w:sz w:val="36"/>
          <w:szCs w:val="36"/>
          <w:lang w:bidi="fa-IR"/>
        </w:rPr>
        <w:t>,</w:t>
      </w:r>
      <w:r>
        <w:rPr>
          <w:rFonts w:cs="B Nazanin" w:hint="cs"/>
          <w:sz w:val="36"/>
          <w:szCs w:val="36"/>
          <w:rtl/>
          <w:lang w:bidi="fa-IR"/>
        </w:rPr>
        <w:t xml:space="preserve"> آرام و ..) تست شده و در اکثر مواقع جواب </w:t>
      </w:r>
      <w:r>
        <w:rPr>
          <w:rFonts w:cs="B Nazanin"/>
          <w:sz w:val="36"/>
          <w:szCs w:val="36"/>
          <w:lang w:bidi="fa-IR"/>
        </w:rPr>
        <w:t xml:space="preserve">yes 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 xml:space="preserve">no 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 xml:space="preserve">null </w:t>
      </w:r>
      <w:r>
        <w:rPr>
          <w:rFonts w:cs="B Nazanin" w:hint="cs"/>
          <w:sz w:val="36"/>
          <w:szCs w:val="36"/>
          <w:rtl/>
          <w:lang w:bidi="fa-IR"/>
        </w:rPr>
        <w:t xml:space="preserve"> (بدون صحبت ) را به درستی بر‌میگرداند.</w:t>
      </w:r>
    </w:p>
    <w:sectPr w:rsidR="00F2760E" w:rsidRPr="00256105" w:rsidSect="0025610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05"/>
    <w:rsid w:val="00256105"/>
    <w:rsid w:val="00261E5B"/>
    <w:rsid w:val="00F2760E"/>
    <w:rsid w:val="00F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E4F9-25E0-4E73-B82D-42DD2750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karimi</dc:creator>
  <cp:keywords/>
  <dc:description/>
  <cp:lastModifiedBy>bardia karimi</cp:lastModifiedBy>
  <cp:revision>1</cp:revision>
  <dcterms:created xsi:type="dcterms:W3CDTF">2019-06-05T10:45:00Z</dcterms:created>
  <dcterms:modified xsi:type="dcterms:W3CDTF">2019-06-05T11:13:00Z</dcterms:modified>
</cp:coreProperties>
</file>