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76BDA">
      <w:pPr>
        <w:pStyle w:val="2"/>
        <w:rPr>
          <w:rFonts w:ascii="PT Sans" w:hAnsi="PT Sans"/>
          <w:sz w:val="32"/>
          <w:szCs w:val="32"/>
        </w:rPr>
      </w:pPr>
      <w:r>
        <w:rPr>
          <w:rFonts w:ascii="PT Sans" w:hAnsi="PT Sans"/>
          <w:sz w:val="32"/>
          <w:szCs w:val="32"/>
        </w:rPr>
        <w:t>AI Transparency Declaration Statement</w:t>
      </w:r>
    </w:p>
    <w:p w14:paraId="0F2122DF">
      <w:pPr>
        <w:pStyle w:val="3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Module: Web Development 55-407821</w:t>
      </w:r>
    </w:p>
    <w:p w14:paraId="5FA5EE7F">
      <w:pPr>
        <w:pStyle w:val="3"/>
        <w:rPr>
          <w:rFonts w:ascii="PT Sans" w:hAnsi="PT Sans"/>
          <w:sz w:val="24"/>
          <w:szCs w:val="24"/>
        </w:rPr>
      </w:pPr>
      <w:r>
        <w:rPr>
          <w:rFonts w:ascii="PT Sans" w:hAnsi="PT Sans"/>
          <w:sz w:val="24"/>
          <w:szCs w:val="24"/>
        </w:rPr>
        <w:t>Task One: Prototype Web Application</w:t>
      </w:r>
    </w:p>
    <w:p w14:paraId="05B0A92A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747"/>
      </w:tblGrid>
      <w:tr w14:paraId="3223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EA39BD9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PT Sans" w:hAnsi="PT Sans"/>
                <w:b/>
                <w:bCs/>
                <w:sz w:val="20"/>
                <w:szCs w:val="20"/>
              </w:rPr>
              <w:t>SHU AI Transparency Scale (AITS)</w:t>
            </w:r>
          </w:p>
        </w:tc>
        <w:tc>
          <w:tcPr>
            <w:tcW w:w="6747" w:type="dxa"/>
          </w:tcPr>
          <w:p w14:paraId="3BC0C2D9">
            <w:pPr>
              <w:rPr>
                <w:rFonts w:ascii="PT Sans" w:hAnsi="PT Sans"/>
                <w:sz w:val="20"/>
                <w:szCs w:val="20"/>
              </w:rPr>
            </w:pPr>
            <w:r>
              <w:rPr>
                <w:rFonts w:ascii="PT Sans" w:hAnsi="PT Sans"/>
                <w:sz w:val="20"/>
                <w:szCs w:val="20"/>
              </w:rPr>
              <w:t>AI for Shaping</w:t>
            </w:r>
          </w:p>
          <w:p w14:paraId="059EA4C2">
            <w:pPr>
              <w:rPr>
                <w:sz w:val="20"/>
                <w:szCs w:val="20"/>
              </w:rPr>
            </w:pPr>
          </w:p>
        </w:tc>
      </w:tr>
      <w:tr w14:paraId="257C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23BABEF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PT Sans" w:hAnsi="PT Sans"/>
                <w:b/>
                <w:bCs/>
                <w:sz w:val="20"/>
                <w:szCs w:val="20"/>
              </w:rPr>
              <w:t>Transparency Statement</w:t>
            </w:r>
          </w:p>
        </w:tc>
        <w:tc>
          <w:tcPr>
            <w:tcW w:w="6747" w:type="dxa"/>
          </w:tcPr>
          <w:p w14:paraId="163FB7D5">
            <w:pPr>
              <w:rPr>
                <w:sz w:val="20"/>
                <w:szCs w:val="20"/>
              </w:rPr>
            </w:pPr>
            <w:r>
              <w:rPr>
                <w:rFonts w:ascii="PT Sans" w:hAnsi="PT Sans"/>
                <w:sz w:val="20"/>
                <w:szCs w:val="20"/>
              </w:rPr>
              <w:t>AI has been used to shape the initial and/or final parts of the activity.</w:t>
            </w:r>
          </w:p>
        </w:tc>
      </w:tr>
      <w:tr w14:paraId="4543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282BF360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PT Sans" w:hAnsi="PT Sans"/>
                <w:b/>
                <w:bCs/>
                <w:sz w:val="20"/>
                <w:szCs w:val="20"/>
              </w:rPr>
              <w:t>AI Contributions</w:t>
            </w:r>
          </w:p>
        </w:tc>
        <w:tc>
          <w:tcPr>
            <w:tcW w:w="6747" w:type="dxa"/>
          </w:tcPr>
          <w:p w14:paraId="7C1D1418">
            <w:pPr>
              <w:rPr>
                <w:rFonts w:ascii="PT Sans" w:hAnsi="PT Sans"/>
                <w:sz w:val="20"/>
                <w:szCs w:val="20"/>
              </w:rPr>
            </w:pPr>
            <w:r>
              <w:rPr>
                <w:rFonts w:ascii="PT Sans" w:hAnsi="PT Sans"/>
                <w:sz w:val="20"/>
                <w:szCs w:val="20"/>
              </w:rPr>
              <w:t>AI is used for shaping parts of the activity. This includes initial outlining, concept development, prompting thinking, and/or improving structure/quality of the final output.</w:t>
            </w:r>
          </w:p>
          <w:p w14:paraId="39246BAA">
            <w:pPr>
              <w:rPr>
                <w:sz w:val="20"/>
                <w:szCs w:val="20"/>
              </w:rPr>
            </w:pPr>
          </w:p>
        </w:tc>
      </w:tr>
      <w:tr w14:paraId="22D46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AFC4BA8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PT Sans" w:hAnsi="PT Sans"/>
                <w:b/>
                <w:bCs/>
                <w:sz w:val="20"/>
                <w:szCs w:val="20"/>
              </w:rPr>
              <w:t>Human Contribution</w:t>
            </w:r>
          </w:p>
        </w:tc>
        <w:tc>
          <w:tcPr>
            <w:tcW w:w="6747" w:type="dxa"/>
          </w:tcPr>
          <w:p w14:paraId="4FDEECC6">
            <w:pPr>
              <w:rPr>
                <w:rFonts w:ascii="PT Sans" w:hAnsi="PT Sans"/>
                <w:sz w:val="20"/>
                <w:szCs w:val="20"/>
              </w:rPr>
            </w:pPr>
            <w:r>
              <w:rPr>
                <w:rFonts w:ascii="PT Sans" w:hAnsi="PT Sans"/>
                <w:sz w:val="20"/>
                <w:szCs w:val="20"/>
              </w:rPr>
              <w:t>Most of the activity is human developed/generated. AI ideas and suggestions are refined and reviewed.  AI outputs are used for discrete and specific goals/outcomes.</w:t>
            </w:r>
          </w:p>
          <w:p w14:paraId="7BEF3515">
            <w:pPr>
              <w:rPr>
                <w:sz w:val="20"/>
                <w:szCs w:val="20"/>
              </w:rPr>
            </w:pPr>
          </w:p>
        </w:tc>
      </w:tr>
    </w:tbl>
    <w:p w14:paraId="796B6BFF">
      <w:pPr>
        <w:rPr>
          <w:rFonts w:ascii="PT Sans" w:hAnsi="PT Sans"/>
        </w:rPr>
      </w:pPr>
    </w:p>
    <w:p w14:paraId="49F995F2">
      <w:pPr>
        <w:rPr>
          <w:rFonts w:ascii="PT Sans" w:hAnsi="PT Sans"/>
          <w:sz w:val="20"/>
          <w:szCs w:val="20"/>
        </w:rPr>
      </w:pPr>
      <w:r>
        <w:rPr>
          <w:rFonts w:ascii="PT Sans" w:hAnsi="PT Sans"/>
          <w:sz w:val="20"/>
          <w:szCs w:val="20"/>
        </w:rPr>
        <w:t xml:space="preserve">Briefly describe how AI was used or confirm that no AI was used. </w:t>
      </w:r>
    </w:p>
    <w:p w14:paraId="1C834D43">
      <w:pPr>
        <w:rPr>
          <w:rFonts w:ascii="PT Sans" w:hAnsi="PT Sans"/>
        </w:rPr>
      </w:pPr>
    </w:p>
    <w:p w14:paraId="1B1682F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PT Sans" w:hAnsi="PT Sans"/>
          <w:lang w:val="en-GB"/>
        </w:rPr>
      </w:pPr>
      <w:r>
        <w:rPr>
          <w:rFonts w:hint="default" w:ascii="PT Sans" w:hAnsi="PT Sans"/>
          <w:lang w:val="en-GB"/>
        </w:rPr>
        <w:t xml:space="preserve">AI was used to assist with shaping part of my NavBar.jsx file. I became confused when implementing dropdown menu functionality and my code was not running as expected. I made use of AI suggestions (via copilot) to help rearrange a small section of the code so that the navigation and dropdown worked properly. I have included a screenshot of this bit of code. I can confirm the majority of the code was written by me. </w:t>
      </w:r>
    </w:p>
    <w:p w14:paraId="28809C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ascii="PT Sans" w:hAnsi="PT Sans"/>
          <w:lang w:val="en-GB"/>
        </w:rPr>
      </w:pPr>
      <w:r>
        <w:drawing>
          <wp:inline distT="0" distB="0" distL="114300" distR="114300">
            <wp:extent cx="5724525" cy="390017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35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PT Sans" w:hAnsi="PT Sans"/>
        </w:rPr>
      </w:pPr>
    </w:p>
    <w:p w14:paraId="2A5044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PT Sans" w:hAnsi="PT Sans"/>
        </w:rPr>
      </w:pPr>
    </w:p>
    <w:p w14:paraId="1481E2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PT Sans" w:hAnsi="PT Sans"/>
        </w:rPr>
      </w:pPr>
    </w:p>
    <w:p w14:paraId="2677BADB">
      <w:pPr>
        <w:rPr>
          <w:rFonts w:ascii="PT Sans" w:hAnsi="PT Sans"/>
          <w:sz w:val="20"/>
          <w:szCs w:val="20"/>
        </w:rPr>
      </w:pPr>
    </w:p>
    <w:p w14:paraId="54615EEB">
      <w:pPr>
        <w:rPr>
          <w:rFonts w:hint="default" w:ascii="PT Sans" w:hAnsi="PT Sans"/>
          <w:sz w:val="20"/>
          <w:szCs w:val="20"/>
          <w:lang w:val="en-GB"/>
        </w:rPr>
      </w:pPr>
      <w:r>
        <w:rPr>
          <w:rFonts w:ascii="PT Sans" w:hAnsi="PT Sans"/>
          <w:sz w:val="20"/>
          <w:szCs w:val="20"/>
        </w:rPr>
        <w:t>Student Name:</w:t>
      </w:r>
      <w:r>
        <w:rPr>
          <w:rFonts w:hint="default" w:ascii="PT Sans" w:hAnsi="PT Sans"/>
          <w:sz w:val="20"/>
          <w:szCs w:val="20"/>
          <w:lang w:val="en-GB"/>
        </w:rPr>
        <w:t xml:space="preserve"> Adesuwa Nosa-Ogie</w:t>
      </w:r>
    </w:p>
    <w:p w14:paraId="3B513BD2">
      <w:pPr>
        <w:rPr>
          <w:rFonts w:ascii="PT Sans" w:hAnsi="PT Sans"/>
          <w:sz w:val="20"/>
          <w:szCs w:val="20"/>
        </w:rPr>
      </w:pPr>
    </w:p>
    <w:p w14:paraId="2ED88372">
      <w:pPr>
        <w:rPr>
          <w:rFonts w:hint="default" w:ascii="PT Sans" w:hAnsi="PT Sans"/>
          <w:sz w:val="20"/>
          <w:szCs w:val="20"/>
          <w:lang w:val="en-GB"/>
        </w:rPr>
      </w:pPr>
      <w:r>
        <w:rPr>
          <w:rFonts w:ascii="PT Sans" w:hAnsi="PT Sans"/>
          <w:sz w:val="20"/>
          <w:szCs w:val="20"/>
        </w:rPr>
        <w:t>Student ID:</w:t>
      </w:r>
      <w:r>
        <w:rPr>
          <w:rFonts w:hint="default" w:ascii="PT Sans" w:hAnsi="PT Sans"/>
          <w:sz w:val="20"/>
          <w:szCs w:val="20"/>
          <w:lang w:val="en-GB"/>
        </w:rPr>
        <w:t xml:space="preserve"> c5008401</w:t>
      </w:r>
    </w:p>
    <w:p w14:paraId="0A697962">
      <w:pPr>
        <w:rPr>
          <w:rFonts w:ascii="PT Sans" w:hAnsi="PT Sans"/>
          <w:sz w:val="20"/>
          <w:szCs w:val="20"/>
        </w:rPr>
      </w:pPr>
    </w:p>
    <w:p w14:paraId="597D4A8B">
      <w:pPr>
        <w:rPr>
          <w:rFonts w:hint="default" w:ascii="PT Sans" w:hAnsi="PT Sans"/>
          <w:sz w:val="20"/>
          <w:szCs w:val="20"/>
          <w:lang w:val="en-GB"/>
        </w:rPr>
      </w:pPr>
      <w:r>
        <w:rPr>
          <w:rFonts w:ascii="PT Sans" w:hAnsi="PT Sans"/>
          <w:sz w:val="20"/>
          <w:szCs w:val="20"/>
        </w:rPr>
        <w:t>Date:</w:t>
      </w:r>
      <w:r>
        <w:rPr>
          <w:rFonts w:hint="default" w:ascii="PT Sans" w:hAnsi="PT Sans"/>
          <w:sz w:val="20"/>
          <w:szCs w:val="20"/>
          <w:lang w:val="en-GB"/>
        </w:rPr>
        <w:t xml:space="preserve"> 17/12/2025</w:t>
      </w:r>
      <w:bookmarkStart w:id="0" w:name="_GoBack"/>
      <w:bookmarkEnd w:id="0"/>
    </w:p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 Sans">
    <w:altName w:val="Yu Gothic UI"/>
    <w:panose1 w:val="020B0503020203020204"/>
    <w:charset w:val="4D"/>
    <w:family w:val="swiss"/>
    <w:pitch w:val="default"/>
    <w:sig w:usb0="00000000" w:usb1="00000000" w:usb2="00000000" w:usb3="00000000" w:csb0="000000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A06"/>
    <w:rsid w:val="000D58B9"/>
    <w:rsid w:val="001E10B1"/>
    <w:rsid w:val="00211B38"/>
    <w:rsid w:val="00310AD6"/>
    <w:rsid w:val="004123CC"/>
    <w:rsid w:val="004254E8"/>
    <w:rsid w:val="00666355"/>
    <w:rsid w:val="006D1257"/>
    <w:rsid w:val="006E6A06"/>
    <w:rsid w:val="008926FB"/>
    <w:rsid w:val="009B7EDC"/>
    <w:rsid w:val="00A41FF2"/>
    <w:rsid w:val="00AE368F"/>
    <w:rsid w:val="00AE62EA"/>
    <w:rsid w:val="00BE7D07"/>
    <w:rsid w:val="00C836DC"/>
    <w:rsid w:val="00D01E45"/>
    <w:rsid w:val="00D538FF"/>
    <w:rsid w:val="00D5731B"/>
    <w:rsid w:val="00DE0000"/>
    <w:rsid w:val="00E36065"/>
    <w:rsid w:val="00ED2526"/>
    <w:rsid w:val="00F247AD"/>
    <w:rsid w:val="00F46F61"/>
    <w:rsid w:val="00F903F7"/>
    <w:rsid w:val="123A5815"/>
    <w:rsid w:val="231D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Default"/>
    <w:uiPriority w:val="0"/>
    <w:pPr>
      <w:autoSpaceDE w:val="0"/>
      <w:autoSpaceDN w:val="0"/>
      <w:adjustRightInd w:val="0"/>
    </w:pPr>
    <w:rPr>
      <w:rFonts w:ascii="Calibri" w:hAnsi="Calibri" w:cs="Calibri" w:eastAsiaTheme="minorHAnsi"/>
      <w:color w:val="000000"/>
      <w:kern w:val="0"/>
      <w:sz w:val="24"/>
      <w:szCs w:val="24"/>
      <w:lang w:val="en-GB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740B2B-8205-4344-BBAF-763FB3D986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</Words>
  <Characters>644</Characters>
  <Lines>5</Lines>
  <Paragraphs>1</Paragraphs>
  <TotalTime>25</TotalTime>
  <ScaleCrop>false</ScaleCrop>
  <LinksUpToDate>false</LinksUpToDate>
  <CharactersWithSpaces>755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2025-11-12T07:58:00Z</dcterms:created>
  <dc:creator>Cooper, Martin J (ACES)</dc:creator>
  <cp:lastModifiedBy>student</cp:lastModifiedBy>
  <dcterms:modified xsi:type="dcterms:W3CDTF">2025-12-18T11:03:17Z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28AED9CF3E614F3CA342D752C637F313_12</vt:lpwstr>
  </property>
</Properties>
</file>