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ackground w:color="2F5496" w:themeColor="accent1" w:themeShade="BF"/>
  <w:body>
    <w:p w14:paraId="37070FA8" w14:textId="44C00A07" w:rsidR="00A60A40" w:rsidRPr="0064214D" w:rsidRDefault="0064214D">
      <w:r w:rsidRPr="0064214D">
        <w:rPr>
          <w:noProof/>
        </w:rPr>
        <w:drawing>
          <wp:inline distT="0" distB="0" distL="0" distR="0" wp14:anchorId="27E746FE" wp14:editId="77E26EC2">
            <wp:extent cx="5400040" cy="3599815"/>
            <wp:effectExtent l="0" t="0" r="0" b="0"/>
            <wp:docPr id="6" name="Imagen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6" name="Imagen 6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5400040" cy="35998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64D8AA2" w14:textId="7854F5B7" w:rsidR="0064214D" w:rsidRPr="00182C20" w:rsidRDefault="0064214D" w:rsidP="0064214D">
      <w:pPr>
        <w:jc w:val="center"/>
        <w:rPr>
          <w:b/>
          <w:bCs/>
          <w:color w:val="FFFFFF" w:themeColor="background1"/>
          <w:sz w:val="72"/>
          <w:szCs w:val="72"/>
        </w:rPr>
      </w:pPr>
      <w:r w:rsidRPr="00182C20">
        <w:rPr>
          <w:b/>
          <w:bCs/>
          <w:color w:val="FFFFFF" w:themeColor="background1"/>
          <w:sz w:val="72"/>
          <w:szCs w:val="72"/>
        </w:rPr>
        <w:t xml:space="preserve">Microsoft Windows Security </w:t>
      </w:r>
      <w:r w:rsidRPr="00E3528C">
        <w:rPr>
          <w:b/>
          <w:bCs/>
          <w:color w:val="FFFFFF" w:themeColor="background1"/>
          <w:sz w:val="72"/>
          <w:szCs w:val="72"/>
        </w:rPr>
        <w:t>Essentials</w:t>
      </w:r>
    </w:p>
    <w:p w14:paraId="6E636DD5" w14:textId="7779640F" w:rsidR="00182C20" w:rsidRDefault="00182C20" w:rsidP="0064214D">
      <w:pPr>
        <w:jc w:val="center"/>
        <w:rPr>
          <w:b/>
          <w:bCs/>
          <w:color w:val="FFFFFF" w:themeColor="background1"/>
          <w:sz w:val="50"/>
          <w:szCs w:val="50"/>
        </w:rPr>
      </w:pPr>
    </w:p>
    <w:p w14:paraId="07009202" w14:textId="08B55A03" w:rsidR="00182C20" w:rsidRPr="00182C20" w:rsidRDefault="00182C20" w:rsidP="0064214D">
      <w:pPr>
        <w:jc w:val="center"/>
        <w:rPr>
          <w:b/>
          <w:bCs/>
          <w:color w:val="FFFFFF" w:themeColor="background1"/>
          <w:sz w:val="28"/>
          <w:szCs w:val="28"/>
        </w:rPr>
      </w:pPr>
      <w:r w:rsidRPr="00182C20">
        <w:rPr>
          <w:b/>
          <w:bCs/>
          <w:color w:val="FFFFFF" w:themeColor="background1"/>
          <w:sz w:val="28"/>
          <w:szCs w:val="28"/>
        </w:rPr>
        <w:t>Para visualizar el contenido, por favor, active el modo de edición.</w:t>
      </w:r>
    </w:p>
    <w:p w14:paraId="718CEA9E" w14:textId="32C8CE3B" w:rsidR="0064214D" w:rsidRDefault="0064214D">
      <w:pPr>
        <w:rPr>
          <w:color w:val="FFFFFF" w:themeColor="background1"/>
          <w:sz w:val="40"/>
          <w:szCs w:val="40"/>
          <w:u w:val="single"/>
        </w:rPr>
      </w:pPr>
      <w:r>
        <w:rPr>
          <w:noProof/>
        </w:rPr>
        <w:drawing>
          <wp:inline distT="0" distB="0" distL="0" distR="0" wp14:anchorId="2FEE38CD" wp14:editId="0287B401">
            <wp:extent cx="5400040" cy="1029335"/>
            <wp:effectExtent l="0" t="0" r="0" b="0"/>
            <wp:docPr id="8" name="Imagen 8" descr="Protected View warning bar in Word 36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8" descr="Protected View warning bar in Word 365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400040" cy="10293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5C9C8B64" w14:textId="7C9C72FC" w:rsidR="009D620A" w:rsidRDefault="009D620A">
      <w:pPr>
        <w:rPr>
          <w:color w:val="FFFFFF" w:themeColor="background1"/>
          <w:sz w:val="40"/>
          <w:szCs w:val="40"/>
          <w:u w:val="single"/>
        </w:rPr>
      </w:pPr>
    </w:p>
    <w:p w14:paraId="18F430D3" w14:textId="6B01CB1E" w:rsidR="009D620A" w:rsidRDefault="009D620A">
      <w:pPr>
        <w:rPr>
          <w:color w:val="FFFFFF" w:themeColor="background1"/>
          <w:sz w:val="40"/>
          <w:szCs w:val="40"/>
          <w:u w:val="single"/>
        </w:rPr>
      </w:pPr>
    </w:p>
    <w:p w14:paraId="3EDA2E24" w14:textId="5328F8D0" w:rsidR="009D620A" w:rsidRDefault="009D620A">
      <w:pPr>
        <w:rPr>
          <w:color w:val="FFFFFF" w:themeColor="background1"/>
          <w:sz w:val="40"/>
          <w:szCs w:val="40"/>
          <w:u w:val="single"/>
        </w:rPr>
      </w:pPr>
    </w:p>
    <w:p w14:paraId="65DE2651" w14:textId="1670DAB4" w:rsidR="009D620A" w:rsidRDefault="009D620A">
      <w:pPr>
        <w:rPr>
          <w:color w:val="FFFFFF" w:themeColor="background1"/>
          <w:sz w:val="40"/>
          <w:szCs w:val="40"/>
          <w:u w:val="single"/>
        </w:rPr>
      </w:pPr>
    </w:p>
    <w:p w14:paraId="0282E6BD" w14:textId="1AFEE2B4" w:rsidR="009D620A" w:rsidRPr="00E3528C" w:rsidRDefault="009D620A">
      <w:pPr>
        <w:rPr>
          <w:color w:val="FFFFFF" w:themeColor="background1"/>
          <w:sz w:val="40"/>
          <w:szCs w:val="40"/>
          <w:u w:val="single"/>
        </w:rPr>
      </w:pPr>
      <w:r>
        <w:rPr>
          <w:color w:val="FFFFFF" w:themeColor="background1"/>
          <w:sz w:val="40"/>
          <w:szCs w:val="40"/>
          <w:u w:val="single"/>
        </w:rPr>
        <w:lastRenderedPageBreak/>
        <w:t xml:space="preserve">Esto es un </w:t>
      </w:r>
      <w:proofErr w:type="spellStart"/>
      <w:r>
        <w:rPr>
          <w:color w:val="FFFFFF" w:themeColor="background1"/>
          <w:sz w:val="40"/>
          <w:szCs w:val="40"/>
          <w:u w:val="single"/>
        </w:rPr>
        <w:t>doc</w:t>
      </w:r>
      <w:proofErr w:type="spellEnd"/>
      <w:r>
        <w:rPr>
          <w:color w:val="FFFFFF" w:themeColor="background1"/>
          <w:sz w:val="40"/>
          <w:szCs w:val="40"/>
          <w:u w:val="single"/>
        </w:rPr>
        <w:t xml:space="preserve"> de prueba. Para la </w:t>
      </w:r>
      <w:proofErr w:type="spellStart"/>
      <w:r>
        <w:rPr>
          <w:color w:val="FFFFFF" w:themeColor="background1"/>
          <w:sz w:val="40"/>
          <w:szCs w:val="40"/>
          <w:u w:val="single"/>
        </w:rPr>
        <w:t>sandbox</w:t>
      </w:r>
      <w:proofErr w:type="spellEnd"/>
    </w:p>
    <w:sectPr w:rsidR="009D620A" w:rsidRPr="00E3528C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C167FD8" w14:textId="77777777" w:rsidR="009D620A" w:rsidRDefault="009D620A" w:rsidP="009D620A">
      <w:pPr>
        <w:spacing w:after="0" w:line="240" w:lineRule="auto"/>
      </w:pPr>
      <w:r>
        <w:separator/>
      </w:r>
    </w:p>
  </w:endnote>
  <w:endnote w:type="continuationSeparator" w:id="0">
    <w:p w14:paraId="1BE544F0" w14:textId="77777777" w:rsidR="009D620A" w:rsidRDefault="009D620A" w:rsidP="009D620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B5D6D9C" w14:textId="77777777" w:rsidR="009D620A" w:rsidRDefault="009D620A" w:rsidP="009D620A">
      <w:pPr>
        <w:spacing w:after="0" w:line="240" w:lineRule="auto"/>
      </w:pPr>
      <w:r>
        <w:separator/>
      </w:r>
    </w:p>
  </w:footnote>
  <w:footnote w:type="continuationSeparator" w:id="0">
    <w:p w14:paraId="078303B5" w14:textId="77777777" w:rsidR="009D620A" w:rsidRDefault="009D620A" w:rsidP="009D620A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isplayBackgroundShape/>
  <w:proofState w:spelling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4214D"/>
    <w:rsid w:val="00182C20"/>
    <w:rsid w:val="004F0983"/>
    <w:rsid w:val="005453C7"/>
    <w:rsid w:val="0064214D"/>
    <w:rsid w:val="00643950"/>
    <w:rsid w:val="00725C6E"/>
    <w:rsid w:val="009D620A"/>
    <w:rsid w:val="00A60A40"/>
    <w:rsid w:val="00B24FA0"/>
    <w:rsid w:val="00B74E18"/>
    <w:rsid w:val="00E352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A8C6E5"/>
  <w15:chartTrackingRefBased/>
  <w15:docId w15:val="{C4EC8C08-475B-4A45-849C-DF4E3112CF0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7B06196-7F25-4867-B1E2-639A43E6CCD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2</Pages>
  <Words>24</Words>
  <Characters>133</Characters>
  <Application>Microsoft Office Word</Application>
  <DocSecurity>0</DocSecurity>
  <Lines>1</Lines>
  <Paragraphs>1</Paragraphs>
  <ScaleCrop>false</ScaleCrop>
  <Company/>
  <LinksUpToDate>false</LinksUpToDate>
  <CharactersWithSpaces>156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Nico Flavius</dc:creator>
  <cp:keywords/>
  <dc:description/>
  <cp:lastModifiedBy>Buttari Diaz, Victor</cp:lastModifiedBy>
  <cp:revision>2</cp:revision>
  <dcterms:created xsi:type="dcterms:W3CDTF">2022-10-05T13:15:00Z</dcterms:created>
  <dcterms:modified xsi:type="dcterms:W3CDTF">2022-10-05T13:15:00Z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ea60d57e-af5b-4752-ac57-3e4f28ca11dc_Enabled">
    <vt:lpwstr>true</vt:lpwstr>
  </property>
  <property fmtid="{D5CDD505-2E9C-101B-9397-08002B2CF9AE}" pid="3" name="MSIP_Label_ea60d57e-af5b-4752-ac57-3e4f28ca11dc_SetDate">
    <vt:lpwstr>2022-10-05T13:10:52Z</vt:lpwstr>
  </property>
  <property fmtid="{D5CDD505-2E9C-101B-9397-08002B2CF9AE}" pid="4" name="MSIP_Label_ea60d57e-af5b-4752-ac57-3e4f28ca11dc_Method">
    <vt:lpwstr>Standard</vt:lpwstr>
  </property>
  <property fmtid="{D5CDD505-2E9C-101B-9397-08002B2CF9AE}" pid="5" name="MSIP_Label_ea60d57e-af5b-4752-ac57-3e4f28ca11dc_Name">
    <vt:lpwstr>ea60d57e-af5b-4752-ac57-3e4f28ca11dc</vt:lpwstr>
  </property>
  <property fmtid="{D5CDD505-2E9C-101B-9397-08002B2CF9AE}" pid="6" name="MSIP_Label_ea60d57e-af5b-4752-ac57-3e4f28ca11dc_SiteId">
    <vt:lpwstr>36da45f1-dd2c-4d1f-af13-5abe46b99921</vt:lpwstr>
  </property>
  <property fmtid="{D5CDD505-2E9C-101B-9397-08002B2CF9AE}" pid="7" name="MSIP_Label_ea60d57e-af5b-4752-ac57-3e4f28ca11dc_ActionId">
    <vt:lpwstr>9d207928-fe84-410d-bec1-4b9877147ddc</vt:lpwstr>
  </property>
  <property fmtid="{D5CDD505-2E9C-101B-9397-08002B2CF9AE}" pid="8" name="MSIP_Label_ea60d57e-af5b-4752-ac57-3e4f28ca11dc_ContentBits">
    <vt:lpwstr>0</vt:lpwstr>
  </property>
</Properties>
</file>