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Google Play Console — Guia de Admin: Permissões e Funcionalidades</w:t>
      </w:r>
    </w:p>
    <w:p>
      <w:pPr>
        <w:pStyle w:val="Heading2"/>
      </w:pPr>
      <w:r>
        <w:t xml:space="preserve">Visão geral: os três níveis de acesso</w:t>
      </w:r>
    </w:p>
    <w:p>
      <w:pPr/>
      <w:r>
        <w:t xml:space="preserve">O Play Console tem três níveis de acesso à conta de desenvolvedor. O que você vê e pode fazer depende de qual deles você tem — não só do rótulo "admin".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Nível</w:t>
            </w:r>
          </w:p>
        </w:tc>
        <w:tc>
          <w:tcPr>
            <w:tcW w:w="4680" w:type="dxa"/>
            <w:shd w:val="clear" w:color="auto" w:fill="F2F2F2"/>
          </w:tcPr>
          <w:p>
            <w:pPr/>
            <w:r>
              <w:t xml:space="preserve">O que é</w:t>
            </w:r>
          </w:p>
        </w:tc>
      </w:tr>
      <w:tr>
        <w:tc>
          <w:tcPr>
            <w:tcW w:w="4680" w:type="dxa"/>
          </w:tcPr>
          <w:p>
            <w:pPr/>
            <w:r>
              <w:rPr>
                <w:b/>
              </w:rPr>
              <w:t xml:space="preserve">Account owner</w:t>
            </w:r>
            <w:r>
              <w:t xml:space="preserve"> (proprietário)</w:t>
            </w:r>
          </w:p>
        </w:tc>
        <w:tc>
          <w:tcPr>
            <w:tcW w:w="4680" w:type="dxa"/>
          </w:tcPr>
          <w:p>
            <w:pPr/>
            <w:r>
              <w:t xml:space="preserve">A primeira conta registrada no Play Console. Acesso total. É o único que pode ter um perfil de pagamentos vinculado (para vender apps pagos) e o único que acessa/edita a página </w:t>
            </w:r>
            <w:r>
              <w:rPr>
                <w:b/>
              </w:rPr>
              <w:t xml:space="preserve">Payments settings</w:t>
            </w:r>
            <w:r>
              <w:t xml:space="preserve">. Pode convidar/remover usuários e gerenciar permissões.</w:t>
            </w:r>
          </w:p>
        </w:tc>
      </w:tr>
      <w:tr>
        <w:tc>
          <w:tcPr>
            <w:tcW w:w="4680" w:type="dxa"/>
          </w:tcPr>
          <w:p>
            <w:pPr/>
            <w:r>
              <w:rPr>
                <w:b/>
              </w:rPr>
              <w:t xml:space="preserve">Admin</w:t>
            </w:r>
          </w:p>
        </w:tc>
        <w:tc>
          <w:tcPr>
            <w:tcW w:w="4680" w:type="dxa"/>
          </w:tcPr>
          <w:p>
            <w:pPr/>
            <w:r>
              <w:t xml:space="preserve">Tem a permissão "Admin (todas as permissões)" — concedida em nível de conta (todos os apps) ou apenas para apps específicos. Pode convidar/remover usuários e gerenciar permissões dentro do escopo que tem. Não paga a taxa de registro de US$ 25 e não tem acesso a Payments settings nem pode aceitar Termos de Serviço em nome da conta.</w:t>
            </w:r>
          </w:p>
        </w:tc>
      </w:tr>
      <w:tr>
        <w:tc>
          <w:tcPr>
            <w:tcW w:w="4680" w:type="dxa"/>
          </w:tcPr>
          <w:p>
            <w:pPr/>
            <w:r>
              <w:rPr>
                <w:b/>
              </w:rPr>
              <w:t xml:space="preserve">User</w:t>
            </w:r>
            <w:r>
              <w:t xml:space="preserve"> (usuário)</w:t>
            </w:r>
          </w:p>
        </w:tc>
        <w:tc>
          <w:tcPr>
            <w:tcW w:w="4680" w:type="dxa"/>
          </w:tcPr>
          <w:p>
            <w:pPr/>
            <w:r>
              <w:t xml:space="preserve">Nível de acesso variável, definido permissão por permissão. Pode ter acesso a todos os apps ou só a alguns. Não pode convidar usuários nem editar permissões de terceiros.</w:t>
            </w:r>
          </w:p>
        </w:tc>
      </w:tr>
    </w:tbl>
    <w:p>
      <w:pPr/>
      <w:r>
        <w:rPr>
          <w:b/>
        </w:rPr>
        <w:t xml:space="preserve">Ponto importante para governança:</w:t>
      </w:r>
      <w:r>
        <w:t xml:space="preserve"> existem dois eixos independentes — (1) o </w:t>
      </w:r>
      <w:r>
        <w:rPr>
          <w:i/>
        </w:rPr>
        <w:t xml:space="preserve">escopo</w:t>
      </w:r>
      <w:r>
        <w:t xml:space="preserve"> do acesso (conta inteira vs. apps específicos) e (2) o </w:t>
      </w:r>
      <w:r>
        <w:rPr>
          <w:i/>
        </w:rPr>
        <w:t xml:space="preserve">conjunto de permissões</w:t>
      </w:r>
      <w:r>
        <w:t xml:space="preserve"> concedido. Um "Admin" pode ter escopo limitado a 1 ou 2 apps e ainda assim ter todas as permissões dentro desse escopo restrito — o que é diferente de ter acesso irrestrito a toda a conta Icatu Brasil.</w:t>
      </w:r>
    </w:p>
    <w:p>
      <w:pPr>
        <w:pStyle w:val="Heading2"/>
      </w:pPr>
      <w:r>
        <w:t xml:space="preserve">O que a permissão "Admin (todas as permissões)" concede</w:t>
      </w:r>
    </w:p>
    <w:p>
      <w:pPr/>
      <w:r>
        <w:t xml:space="preserve">Essa é a permissão mais ampla do Play Console. Quem a tem, dentro do seu escopo (conta inteira ou apps específicos), ganha automaticamente </w:t>
      </w:r>
      <w:r>
        <w:rPr>
          <w:b/>
        </w:rPr>
        <w:t xml:space="preserve">todas as outras permissões</w:t>
      </w:r>
      <w:r>
        <w:t xml:space="preserve"> — visões e ações — descritas nas seções seguintes. Especificamente, ela permite:</w:t>
      </w:r>
    </w:p>
    <w:p>
      <w:pPr>
        <w:pStyle w:val="ListParagraph"/>
        <w:numPr>
          <w:ilvl w:val="0"/>
          <w:numId w:val="2"/>
        </w:numPr>
      </w:pPr>
      <w:r>
        <w:t xml:space="preserve">Convidar novos usuários para a conta de desenvolvedor.</w:t>
      </w:r>
    </w:p>
    <w:p>
      <w:pPr>
        <w:pStyle w:val="ListParagraph"/>
        <w:numPr>
          <w:ilvl w:val="0"/>
          <w:numId w:val="2"/>
        </w:numPr>
      </w:pPr>
      <w:r>
        <w:t xml:space="preserve">Gerenciar (adicionar/remover) as permissões de outros usuários que tenham acesso aos mesmos apps.</w:t>
      </w:r>
    </w:p>
    <w:p>
      <w:pPr>
        <w:pStyle w:val="ListParagraph"/>
        <w:numPr>
          <w:ilvl w:val="0"/>
          <w:numId w:val="2"/>
        </w:numPr>
      </w:pPr>
      <w:r>
        <w:t xml:space="preserve">Remover usuários da conta.</w:t>
      </w:r>
    </w:p>
    <w:p>
      <w:pPr/>
      <w:r>
        <w:rPr>
          <w:b/>
        </w:rPr>
        <w:t xml:space="preserve">Diferença de escopo:</w:t>
      </w:r>
    </w:p>
    <w:p>
      <w:pPr>
        <w:pStyle w:val="ListParagraph"/>
        <w:numPr>
          <w:ilvl w:val="0"/>
          <w:numId w:val="3"/>
        </w:numPr>
      </w:pPr>
      <w:r>
        <w:t xml:space="preserve">Se concedida </w:t>
      </w:r>
      <w:r>
        <w:rPr>
          <w:b/>
        </w:rPr>
        <w:t xml:space="preserve">por app</w:t>
      </w:r>
      <w:r>
        <w:t xml:space="preserve">, o admin vê todos os usuários com permissão de acessar aquele(s) app(s) específico(s), mas </w:t>
      </w:r>
      <w:r>
        <w:rPr>
          <w:b/>
        </w:rPr>
        <w:t xml:space="preserve">não pode remover usuários com acesso global</w:t>
      </w:r>
      <w:r>
        <w:t xml:space="preserve"> à conta.</w:t>
      </w:r>
    </w:p>
    <w:p>
      <w:pPr>
        <w:pStyle w:val="ListParagraph"/>
        <w:numPr>
          <w:ilvl w:val="0"/>
          <w:numId w:val="3"/>
        </w:numPr>
      </w:pPr>
      <w:r>
        <w:t xml:space="preserve">Se concedida </w:t>
      </w:r>
      <w:r>
        <w:rPr>
          <w:b/>
        </w:rPr>
        <w:t xml:space="preserve">globalmente (em nível de conta)</w:t>
      </w:r>
      <w:r>
        <w:t xml:space="preserve">, o admin também pode alterar datas de expiração de acesso de qualquer usuário e </w:t>
      </w:r>
      <w:r>
        <w:rPr>
          <w:b/>
        </w:rPr>
        <w:t xml:space="preserve">revisar todas as alterações feitas no Play Console pelo Registro de atividades (Activity log)</w:t>
      </w:r>
      <w:r>
        <w:t xml:space="preserve">.</w:t>
      </w:r>
    </w:p>
    <w:p>
      <w:pPr/>
      <w:r>
        <w:rPr>
          <w:b/>
        </w:rPr>
        <w:t xml:space="preserve">O que mesmo um admin global não pode fazer:</w:t>
      </w:r>
      <w:r>
        <w:t xml:space="preserve"> algumas ações são exclusivas do </w:t>
      </w:r>
      <w:r>
        <w:rPr>
          <w:b/>
        </w:rPr>
        <w:t xml:space="preserve">account owner</w:t>
      </w:r>
      <w:r>
        <w:t xml:space="preserve">, como aceitar/concordar com os Termos de Serviço em nome da conta e acessar/editar a página de configurações de pagamento (Payments settings, onde ficam dados bancários e o perfil de pagamentos vinculado).</w:t>
      </w:r>
    </w:p>
    <w:p>
      <w:pPr>
        <w:pStyle w:val="Heading2"/>
      </w:pPr>
      <w:r>
        <w:t xml:space="preserve">Permissões de nível de conta (account-level)</w:t>
      </w:r>
    </w:p>
    <w:p>
      <w:pPr/>
      <w:r>
        <w:t xml:space="preserve">Aplicam-se a </w:t>
      </w:r>
      <w:r>
        <w:rPr>
          <w:b/>
        </w:rPr>
        <w:t xml:space="preserve">todos os apps</w:t>
      </w:r>
      <w:r>
        <w:t xml:space="preserve"> da conta de uma só vez, inclusive apps que forem criados no futuro. É o nível mais adequado para quem coordena a conta inteira.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Permissão (nome no console)</w:t>
            </w:r>
          </w:p>
        </w:tc>
        <w:tc>
          <w:tcPr>
            <w:tcW w:w="4680" w:type="dxa"/>
            <w:shd w:val="clear" w:color="auto" w:fill="F2F2F2"/>
          </w:tcPr>
          <w:p>
            <w:pPr/>
            <w:r>
              <w:t xml:space="preserve">O que permite ver / fazer</w:t>
            </w:r>
          </w:p>
        </w:tc>
      </w:tr>
      <w:tr>
        <w:tc>
          <w:tcPr>
            <w:tcW w:w="4680" w:type="dxa"/>
          </w:tcPr>
          <w:p>
            <w:pPr/>
            <w:r>
              <w:rPr>
                <w:b/>
              </w:rPr>
              <w:t xml:space="preserve">Admin (todas as permissões)</w:t>
            </w:r>
          </w:p>
        </w:tc>
        <w:tc>
          <w:tcPr>
            <w:tcW w:w="4680" w:type="dxa"/>
          </w:tcPr>
          <w:p>
            <w:pPr/>
            <w:r>
              <w:t xml:space="preserve">Todas as demais permissões. Convidar/remover usuários, gerenciar permissões de terceiros, alterar datas de expiração, ver o Registro de atividades.</w:t>
            </w:r>
          </w:p>
        </w:tc>
      </w:tr>
      <w:tr>
        <w:tc>
          <w:tcPr>
            <w:tcW w:w="4680" w:type="dxa"/>
          </w:tcPr>
          <w:p>
            <w:pPr/>
            <w:r>
              <w:rPr>
                <w:b/>
              </w:rPr>
              <w:t xml:space="preserve">View app information and download bulk reports (read-only)</w:t>
            </w:r>
          </w:p>
        </w:tc>
        <w:tc>
          <w:tcPr>
            <w:tcW w:w="4680" w:type="dxa"/>
          </w:tcPr>
          <w:p>
            <w:pPr/>
            <w:r>
              <w:t xml:space="preserve">Visualização somente leitura de todas as informações de todos os apps (inclusive projetos do Play Games Services), exceto dados financeiros. Baixa relatórios em massa. Vê automaticamente qualquer app novo adicionado depois.</w:t>
            </w:r>
          </w:p>
        </w:tc>
      </w:tr>
      <w:tr>
        <w:tc>
          <w:tcPr>
            <w:tcW w:w="4680" w:type="dxa"/>
          </w:tcPr>
          <w:p>
            <w:pPr/>
            <w:r>
              <w:rPr>
                <w:b/>
              </w:rPr>
              <w:t xml:space="preserve">Create, edit, and delete draft apps</w:t>
            </w:r>
          </w:p>
        </w:tc>
        <w:tc>
          <w:tcPr>
            <w:tcW w:w="4680" w:type="dxa"/>
          </w:tcPr>
          <w:p>
            <w:pPr/>
            <w:r>
              <w:t xml:space="preserve">Criar novos apps em rascunho; editar e excluir rascunhos existentes. Não permite publicar.</w:t>
            </w:r>
          </w:p>
        </w:tc>
      </w:tr>
      <w:tr>
        <w:tc>
          <w:tcPr>
            <w:tcW w:w="4680" w:type="dxa"/>
          </w:tcPr>
          <w:p>
            <w:pPr/>
            <w:r>
              <w:rPr>
                <w:b/>
              </w:rPr>
              <w:t xml:space="preserve">Manage policy declarations</w:t>
            </w:r>
          </w:p>
        </w:tc>
        <w:tc>
          <w:tcPr>
            <w:tcW w:w="4680" w:type="dxa"/>
          </w:tcPr>
          <w:p>
            <w:pPr/>
            <w:r>
              <w:t xml:space="preserve">Editar e enviar declarações de política (ex.: seção Segurança de dados, declarações de permissões do app). Ver notificações relacionadas a políticas.</w:t>
            </w:r>
          </w:p>
        </w:tc>
      </w:tr>
      <w:tr>
        <w:tc>
          <w:tcPr>
            <w:tcW w:w="4680" w:type="dxa"/>
          </w:tcPr>
          <w:p>
            <w:pPr/>
            <w:r>
              <w:rPr>
                <w:b/>
              </w:rPr>
              <w:t xml:space="preserve">View financial data, orders, and cancellation survey responses</w:t>
            </w:r>
          </w:p>
        </w:tc>
        <w:tc>
          <w:tcPr>
            <w:tcW w:w="4680" w:type="dxa"/>
          </w:tcPr>
          <w:p>
            <w:pPr/>
            <w:r>
              <w:t xml:space="preserve">Ver relatórios financeiros e de vendas, pedidos, métricas de compradores na página de aquisição de usuários, acesso à Purchases API, receita de projetos do Play Games Services, e baixar respostas escritas da pesquisa de cancelamento.</w:t>
            </w:r>
          </w:p>
        </w:tc>
      </w:tr>
      <w:tr>
        <w:tc>
          <w:tcPr>
            <w:tcW w:w="4680" w:type="dxa"/>
          </w:tcPr>
          <w:p>
            <w:pPr/>
            <w:r>
              <w:rPr>
                <w:b/>
              </w:rPr>
              <w:t xml:space="preserve">Manage orders and subscriptions</w:t>
            </w:r>
          </w:p>
        </w:tc>
        <w:tc>
          <w:tcPr>
            <w:tcW w:w="4680" w:type="dxa"/>
          </w:tcPr>
          <w:p>
            <w:pPr/>
            <w:r>
              <w:t xml:space="preserve">Ver pedidos, reembolsar pedidos, cancelar assinaturas. (Não dá acesso a relatórios financeiros agregados — isso exige a permissão acima.)</w:t>
            </w:r>
          </w:p>
        </w:tc>
      </w:tr>
      <w:tr>
        <w:tc>
          <w:tcPr>
            <w:tcW w:w="4680" w:type="dxa"/>
          </w:tcPr>
          <w:p>
            <w:pPr/>
            <w:r>
              <w:rPr>
                <w:b/>
              </w:rPr>
              <w:t xml:space="preserve">Release to production, exclude devices, and use Play App Signing</w:t>
            </w:r>
          </w:p>
        </w:tc>
        <w:tc>
          <w:tcPr>
            <w:tcW w:w="4680" w:type="dxa"/>
          </w:tcPr>
          <w:p>
            <w:pPr/>
            <w:r>
              <w:t xml:space="preserve">Criar, editar e lançar versões em produção; despublicar e republicar apps; excluir dispositivos do catálogo de dispositivos; usar o Play App Signing para assinar APKs. É quem efetivamente </w:t>
            </w:r>
            <w:r>
              <w:rPr>
                <w:b/>
              </w:rPr>
              <w:t xml:space="preserve">publica</w:t>
            </w:r>
            <w:r>
              <w:t xml:space="preserve"> para o público.</w:t>
            </w:r>
          </w:p>
        </w:tc>
      </w:tr>
      <w:tr>
        <w:tc>
          <w:tcPr>
            <w:tcW w:w="4680" w:type="dxa"/>
          </w:tcPr>
          <w:p>
            <w:pPr/>
            <w:r>
              <w:rPr>
                <w:b/>
              </w:rPr>
              <w:t xml:space="preserve">Release apps to testing tracks</w:t>
            </w:r>
          </w:p>
        </w:tc>
        <w:tc>
          <w:tcPr>
            <w:tcW w:w="4680" w:type="dxa"/>
          </w:tcPr>
          <w:p>
            <w:pPr/>
            <w:r>
              <w:t xml:space="preserve">Enviar apps em rascunho; criar/editar/lançar versões em faixas de teste (interna, fechada, aberta); despublicar/republicar em faixas de teste; enviar e modificar arquivos .obb; editar notas de versão de apps que não estão ativos em produção; enviar APKs para compartilhamento interno. Não publica em produção.</w:t>
            </w:r>
          </w:p>
        </w:tc>
      </w:tr>
      <w:tr>
        <w:tc>
          <w:tcPr>
            <w:tcW w:w="4680" w:type="dxa"/>
          </w:tcPr>
          <w:p>
            <w:pPr/>
            <w:r>
              <w:rPr>
                <w:b/>
              </w:rPr>
              <w:t xml:space="preserve">Manage testing tracks and edit tester lists</w:t>
            </w:r>
          </w:p>
        </w:tc>
        <w:tc>
          <w:tcPr>
            <w:tcW w:w="4680" w:type="dxa"/>
          </w:tcPr>
          <w:p>
            <w:pPr/>
            <w:r>
              <w:t xml:space="preserve">Alterar configuração de faixas de teste interna, aberta e fechada; gerenciar listas de testadores e usuários associados.</w:t>
            </w:r>
          </w:p>
        </w:tc>
      </w:tr>
      <w:tr>
        <w:tc>
          <w:tcPr>
            <w:tcW w:w="4680" w:type="dxa"/>
          </w:tcPr>
          <w:p>
            <w:pPr/>
            <w:r>
              <w:rPr>
                <w:b/>
              </w:rPr>
              <w:t xml:space="preserve">Manage store presence</w:t>
            </w:r>
          </w:p>
        </w:tc>
        <w:tc>
          <w:tcPr>
            <w:tcW w:w="4680" w:type="dxa"/>
          </w:tcPr>
          <w:p>
            <w:pPr/>
            <w:r>
              <w:t xml:space="preserve">Editar a ficha da loja (textos, imagens) e rodar experimentos de listagem; editar preços, produtos dentro do app e modelos de preço; editar informações de distribuição e classificação indicativa; criar/editar promoções; gerenciar a página pública do desenvolvedor; salvar filtros no catálogo de dispositivos. Não exclui dispositivos do catálogo (isso é exclusivo da permissão de liberação em produção).</w:t>
            </w:r>
          </w:p>
        </w:tc>
      </w:tr>
      <w:tr>
        <w:tc>
          <w:tcPr>
            <w:tcW w:w="4680" w:type="dxa"/>
          </w:tcPr>
          <w:p>
            <w:pPr/>
            <w:r>
              <w:rPr>
                <w:b/>
              </w:rPr>
              <w:t xml:space="preserve">Reply to reviews</w:t>
            </w:r>
          </w:p>
        </w:tc>
        <w:tc>
          <w:tcPr>
            <w:tcW w:w="4680" w:type="dxa"/>
          </w:tcPr>
          <w:p>
            <w:pPr/>
            <w:r>
              <w:t xml:space="preserve">Responder avaliações na Play Store, denunciar avaliações inadequadas, alterar informações de contato usadas em respostas sugeridas.</w:t>
            </w:r>
          </w:p>
        </w:tc>
      </w:tr>
    </w:tbl>
    <w:p>
      <w:pPr/>
      <w:r>
        <w:t xml:space="preserve">Essas mesmas permissões existem também em </w:t>
      </w:r>
      <w:r>
        <w:rPr>
          <w:b/>
        </w:rPr>
        <w:t xml:space="preserve">nível de app</w:t>
      </w:r>
      <w:r>
        <w:t xml:space="preserve"> (próxima seção), com escopo restrito a um app específico — útil quando você quer dar acesso amplo a um app sem expor os demais apps/clientes da carteira (relevante para a segregação entre contas de clientes distintos, como AMBEV, FINI, Bauducco etc., quando aplicável).</w:t>
      </w:r>
    </w:p>
    <w:p>
      <w:pPr>
        <w:pStyle w:val="Heading2"/>
      </w:pPr>
      <w:r>
        <w:t xml:space="preserve">Permissões de nível de app (app-level)</w:t>
      </w:r>
    </w:p>
    <w:p>
      <w:pPr/>
      <w:r>
        <w:t xml:space="preserve">São idênticas em função às de conta, mas </w:t>
      </w:r>
      <w:r>
        <w:rPr>
          <w:b/>
        </w:rPr>
        <w:t xml:space="preserve">restritas a um ou mais apps selecionados</w:t>
      </w:r>
      <w:r>
        <w:t xml:space="preserve">. É o nível recomendado para dar acesso a colaboradores ou parceiros que devem mexer em apenas um produto/cliente, sem enxergar os demais apps da conta Icatu Brasil.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Permissão</w:t>
            </w:r>
          </w:p>
        </w:tc>
        <w:tc>
          <w:tcPr>
            <w:tcW w:w="4680" w:type="dxa"/>
            <w:shd w:val="clear" w:color="auto" w:fill="F2F2F2"/>
          </w:tcPr>
          <w:p>
            <w:pPr/>
            <w:r>
              <w:t xml:space="preserve">O que permite (limitado ao app selecionado)</w:t>
            </w:r>
          </w:p>
        </w:tc>
      </w:tr>
      <w:tr>
        <w:tc>
          <w:tcPr>
            <w:tcW w:w="4680" w:type="dxa"/>
          </w:tcPr>
          <w:p>
            <w:pPr/>
            <w:r>
              <w:rPr>
                <w:b/>
              </w:rPr>
              <w:t xml:space="preserve">Admin (todas as permissões)</w:t>
            </w:r>
          </w:p>
        </w:tc>
        <w:tc>
          <w:tcPr>
            <w:tcW w:w="4680" w:type="dxa"/>
          </w:tcPr>
          <w:p>
            <w:pPr/>
            <w:r>
              <w:t xml:space="preserve">Todas as permissões abaixo para aquele app. Pode convidar/gerenciar usuários que tenham acesso ao mesmo app, mas não remove usuários com acesso global.</w:t>
            </w:r>
          </w:p>
        </w:tc>
      </w:tr>
      <w:tr>
        <w:tc>
          <w:tcPr>
            <w:tcW w:w="4680" w:type="dxa"/>
          </w:tcPr>
          <w:p>
            <w:pPr/>
            <w:r>
              <w:rPr>
                <w:b/>
              </w:rPr>
              <w:t xml:space="preserve">View app information (read-only)</w:t>
            </w:r>
          </w:p>
        </w:tc>
        <w:tc>
          <w:tcPr>
            <w:tcW w:w="4680" w:type="dxa"/>
          </w:tcPr>
          <w:p>
            <w:pPr/>
            <w:r>
              <w:t xml:space="preserve">Visão somente leitura de todas as informações do app (inclusive projetos do Play Games Services vinculados), exceto dados financeiros.</w:t>
            </w:r>
          </w:p>
        </w:tc>
      </w:tr>
      <w:tr>
        <w:tc>
          <w:tcPr>
            <w:tcW w:w="4680" w:type="dxa"/>
          </w:tcPr>
          <w:p>
            <w:pPr/>
            <w:r>
              <w:rPr>
                <w:b/>
              </w:rPr>
              <w:t xml:space="preserve">View app quality information (read-only)</w:t>
            </w:r>
          </w:p>
        </w:tc>
        <w:tc>
          <w:tcPr>
            <w:tcW w:w="4680" w:type="dxa"/>
          </w:tcPr>
          <w:p>
            <w:pPr/>
            <w:r>
              <w:t xml:space="preserve">Leitura de Android vitals do app e dos relatórios de pré-lançamento, além de informações básicas de artefatos, faixas e versões. Não edita nada.</w:t>
            </w:r>
          </w:p>
        </w:tc>
      </w:tr>
      <w:tr>
        <w:tc>
          <w:tcPr>
            <w:tcW w:w="4680" w:type="dxa"/>
          </w:tcPr>
          <w:p>
            <w:pPr/>
            <w:r>
              <w:rPr>
                <w:b/>
              </w:rPr>
              <w:t xml:space="preserve">Edit and delete draft apps</w:t>
            </w:r>
          </w:p>
        </w:tc>
        <w:tc>
          <w:tcPr>
            <w:tcW w:w="4680" w:type="dxa"/>
          </w:tcPr>
          <w:p>
            <w:pPr/>
            <w:r>
              <w:t xml:space="preserve">Editar/excluir versões em rascunho do app. Não inicia o lançamento de uma versão.</w:t>
            </w:r>
          </w:p>
        </w:tc>
      </w:tr>
      <w:tr>
        <w:tc>
          <w:tcPr>
            <w:tcW w:w="4680" w:type="dxa"/>
          </w:tcPr>
          <w:p>
            <w:pPr/>
            <w:r>
              <w:rPr>
                <w:b/>
              </w:rPr>
              <w:t xml:space="preserve">View financial data</w:t>
            </w:r>
          </w:p>
        </w:tc>
        <w:tc>
          <w:tcPr>
            <w:tcW w:w="4680" w:type="dxa"/>
          </w:tcPr>
          <w:p>
            <w:pPr/>
            <w:r>
              <w:t xml:space="preserve">Relatórios financeiros e de vendas, acesso à Purchases API, receita de projetos do Play Games Services associados.</w:t>
            </w:r>
          </w:p>
        </w:tc>
      </w:tr>
      <w:tr>
        <w:tc>
          <w:tcPr>
            <w:tcW w:w="4680" w:type="dxa"/>
          </w:tcPr>
          <w:p>
            <w:pPr/>
            <w:r>
              <w:rPr>
                <w:b/>
              </w:rPr>
              <w:t xml:space="preserve">Manage orders and subscriptions</w:t>
            </w:r>
          </w:p>
        </w:tc>
        <w:tc>
          <w:tcPr>
            <w:tcW w:w="4680" w:type="dxa"/>
          </w:tcPr>
          <w:p>
            <w:pPr/>
            <w:r>
              <w:t xml:space="preserve">Ver pedidos, reembolsar, cancelar assinaturas (do app específico).</w:t>
            </w:r>
          </w:p>
        </w:tc>
      </w:tr>
      <w:tr>
        <w:tc>
          <w:tcPr>
            <w:tcW w:w="4680" w:type="dxa"/>
          </w:tcPr>
          <w:p>
            <w:pPr/>
            <w:r>
              <w:rPr>
                <w:b/>
              </w:rPr>
              <w:t xml:space="preserve">Release to production, exclude devices, and use Play App Signing</w:t>
            </w:r>
          </w:p>
        </w:tc>
        <w:tc>
          <w:tcPr>
            <w:tcW w:w="4680" w:type="dxa"/>
          </w:tcPr>
          <w:p>
            <w:pPr/>
            <w:r>
              <w:t xml:space="preserve">Publicar/editar/despublicar versões em produção; excluir dispositivos do catálogo; usar Play App Signing.</w:t>
            </w:r>
          </w:p>
        </w:tc>
      </w:tr>
      <w:tr>
        <w:tc>
          <w:tcPr>
            <w:tcW w:w="4680" w:type="dxa"/>
          </w:tcPr>
          <w:p>
            <w:pPr/>
            <w:r>
              <w:rPr>
                <w:b/>
              </w:rPr>
              <w:t xml:space="preserve">Release apps to testing tracks</w:t>
            </w:r>
          </w:p>
        </w:tc>
        <w:tc>
          <w:tcPr>
            <w:tcW w:w="4680" w:type="dxa"/>
          </w:tcPr>
          <w:p>
            <w:pPr/>
            <w:r>
              <w:t xml:space="preserve">Publicar em faixas de teste, editar releases de teste, enviar .obb, enviar APKs para compartilhamento interno.</w:t>
            </w:r>
          </w:p>
        </w:tc>
      </w:tr>
      <w:tr>
        <w:tc>
          <w:tcPr>
            <w:tcW w:w="4680" w:type="dxa"/>
          </w:tcPr>
          <w:p>
            <w:pPr/>
            <w:r>
              <w:rPr>
                <w:b/>
              </w:rPr>
              <w:t xml:space="preserve">Manage testing tracks and edit tester lists</w:t>
            </w:r>
          </w:p>
        </w:tc>
        <w:tc>
          <w:tcPr>
            <w:tcW w:w="4680" w:type="dxa"/>
          </w:tcPr>
          <w:p>
            <w:pPr/>
            <w:r>
              <w:t xml:space="preserve">Gerenciar usuários/grupos/domínios em listas de testadores, desativar faixas de teste, atualizar segmentação por país.</w:t>
            </w:r>
          </w:p>
        </w:tc>
      </w:tr>
      <w:tr>
        <w:tc>
          <w:tcPr>
            <w:tcW w:w="4680" w:type="dxa"/>
          </w:tcPr>
          <w:p>
            <w:pPr/>
            <w:r>
              <w:rPr>
                <w:b/>
              </w:rPr>
              <w:t xml:space="preserve">Manage store presence</w:t>
            </w:r>
          </w:p>
        </w:tc>
        <w:tc>
          <w:tcPr>
            <w:tcW w:w="4680" w:type="dxa"/>
          </w:tcPr>
          <w:p>
            <w:pPr/>
            <w:r>
              <w:t xml:space="preserve">Editar ficha da loja, preços, produtos dentro do app, distribuição, classificação indicativa, promoções, filtros do catálogo de dispositivos.</w:t>
            </w:r>
          </w:p>
        </w:tc>
      </w:tr>
      <w:tr>
        <w:tc>
          <w:tcPr>
            <w:tcW w:w="4680" w:type="dxa"/>
          </w:tcPr>
          <w:p>
            <w:pPr/>
            <w:r>
              <w:rPr>
                <w:b/>
              </w:rPr>
              <w:t xml:space="preserve">Reply to reviews</w:t>
            </w:r>
          </w:p>
        </w:tc>
        <w:tc>
          <w:tcPr>
            <w:tcW w:w="4680" w:type="dxa"/>
          </w:tcPr>
          <w:p>
            <w:pPr/>
            <w:r>
              <w:t xml:space="preserve">Responder e denunciar avaliações do app.</w:t>
            </w:r>
          </w:p>
        </w:tc>
      </w:tr>
    </w:tbl>
    <w:p>
      <w:pPr/>
      <w:r>
        <w:rPr>
          <w:b/>
        </w:rPr>
        <w:t xml:space="preserve">Isolamento entre apps:</w:t>
      </w:r>
      <w:r>
        <w:t xml:space="preserve"> um usuário com "Manage orders and subscriptions" apenas para o App A não consegue ver nem reembolsar pedidos do App B — útil para manter a segregação contratual entre diferentes clientes quando múltiplos apps convivem na mesma conta.</w:t>
      </w:r>
    </w:p>
    <w:p>
      <w:pPr>
        <w:pStyle w:val="Heading2"/>
      </w:pPr>
      <w:r>
        <w:t xml:space="preserve">Funcionalidades do Play Console por área (o que um Admin com todas as permissões controla)</w:t>
      </w:r>
    </w:p>
    <w:p>
      <w:pPr/>
      <w:r>
        <w:t xml:space="preserve">Com a permissão "Admin (todas as permissões)" dentro do seu escopo, você tem acesso pleno às seguintes áreas do console:</w:t>
      </w:r>
    </w:p>
    <w:p>
      <w:pPr>
        <w:pStyle w:val="ListParagraph"/>
        <w:numPr>
          <w:ilvl w:val="0"/>
          <w:numId w:val="4"/>
        </w:numPr>
      </w:pPr>
      <w:r>
        <w:rPr>
          <w:b/>
        </w:rPr>
        <w:t xml:space="preserve">Painel / Visão geral do app</w:t>
      </w:r>
      <w:r>
        <w:t xml:space="preserve">: status geral, estatísticas de instalação, avaliação média, alertas de política e notificações pendentes.</w:t>
      </w:r>
    </w:p>
    <w:p>
      <w:pPr>
        <w:pStyle w:val="ListParagraph"/>
        <w:numPr>
          <w:ilvl w:val="0"/>
          <w:numId w:val="4"/>
        </w:numPr>
      </w:pPr>
      <w:r>
        <w:rPr>
          <w:b/>
        </w:rPr>
        <w:t xml:space="preserve">Lançamentos (Releases)</w:t>
      </w:r>
      <w:r>
        <w:t xml:space="preserve">: criar/editar/lançar versões em faixas internas, fechadas, abertas e produção; rollouts em porcentagem; despublicar/republicar; gerenciar o histórico de versões.</w:t>
      </w:r>
    </w:p>
    <w:p>
      <w:pPr>
        <w:pStyle w:val="ListParagraph"/>
        <w:numPr>
          <w:ilvl w:val="0"/>
          <w:numId w:val="4"/>
        </w:numPr>
      </w:pPr>
      <w:r>
        <w:rPr>
          <w:b/>
        </w:rPr>
        <w:t xml:space="preserve">App Signing</w:t>
      </w:r>
      <w:r>
        <w:t xml:space="preserve">: gerenciar as chaves de assinatura via Play App Signing, ver a chave de upload e a chave de assinatura da app, redefinir chave de upload se necessário.</w:t>
      </w:r>
    </w:p>
    <w:p>
      <w:pPr>
        <w:pStyle w:val="ListParagraph"/>
        <w:numPr>
          <w:ilvl w:val="0"/>
          <w:numId w:val="4"/>
        </w:numPr>
      </w:pPr>
      <w:r>
        <w:rPr>
          <w:b/>
        </w:rPr>
        <w:t xml:space="preserve">Teste (Testing)</w:t>
      </w:r>
      <w:r>
        <w:t xml:space="preserve">: configurar faixas de teste interno/fechado/aberto, gerenciar listas e grupos de testadores, segmentação por país, compartilhamento interno de APK/AAB, relatórios de pré-lançamento (execução automática em dispositivos reais/virtuais, screenshots, crashes detectados antes da publicação).</w:t>
      </w:r>
    </w:p>
    <w:p>
      <w:pPr>
        <w:pStyle w:val="ListParagraph"/>
        <w:numPr>
          <w:ilvl w:val="0"/>
          <w:numId w:val="4"/>
        </w:numPr>
      </w:pPr>
      <w:r>
        <w:rPr>
          <w:b/>
        </w:rPr>
        <w:t xml:space="preserve">Qualidade (Android vitals)</w:t>
      </w:r>
      <w:r>
        <w:t xml:space="preserve">: taxas de ANR e crash, uso excessivo de bateria/wake locks, tempo de inicialização, avaliações de estabilidade por versão — usado para identificar regressões técnicas pós-lançamento.</w:t>
      </w:r>
    </w:p>
    <w:p>
      <w:pPr>
        <w:pStyle w:val="ListParagraph"/>
        <w:numPr>
          <w:ilvl w:val="0"/>
          <w:numId w:val="4"/>
        </w:numPr>
      </w:pPr>
      <w:r>
        <w:rPr>
          <w:b/>
        </w:rPr>
        <w:t xml:space="preserve">Presença na loja (Store presence)</w:t>
      </w:r>
      <w:r>
        <w:t xml:space="preserve">: ficha da loja (título, descrição, screenshots, vídeo), listagens personalizadas, experimentos A/B de listagem (Store listing experiments), classificação indicativa (content rating questionnaire), público-alvo e conteúdo, preços e distribuição por país.</w:t>
      </w:r>
    </w:p>
    <w:p>
      <w:pPr>
        <w:pStyle w:val="ListParagraph"/>
        <w:numPr>
          <w:ilvl w:val="0"/>
          <w:numId w:val="4"/>
        </w:numPr>
      </w:pPr>
      <w:r>
        <w:rPr>
          <w:b/>
        </w:rPr>
        <w:t xml:space="preserve">Monetização</w:t>
      </w:r>
      <w:r>
        <w:t xml:space="preserve">: produtos dentro do app, assinaturas, modelos de preço, promoções/cupons, Play Billing.</w:t>
      </w:r>
    </w:p>
    <w:p>
      <w:pPr>
        <w:pStyle w:val="ListParagraph"/>
        <w:numPr>
          <w:ilvl w:val="0"/>
          <w:numId w:val="4"/>
        </w:numPr>
      </w:pPr>
      <w:r>
        <w:rPr>
          <w:b/>
        </w:rPr>
        <w:t xml:space="preserve">Financeiro</w:t>
      </w:r>
      <w:r>
        <w:t xml:space="preserve">: relatórios de vendas e financeiros, pedidos individuais, reembolsos, cancelamento de assinaturas, métricas de receita — requer as permissões financeiras específicas além do admin genérico em alguns fluxos de API.</w:t>
      </w:r>
    </w:p>
    <w:p>
      <w:pPr>
        <w:pStyle w:val="ListParagraph"/>
        <w:numPr>
          <w:ilvl w:val="0"/>
          <w:numId w:val="4"/>
        </w:numPr>
      </w:pPr>
      <w:r>
        <w:rPr>
          <w:b/>
        </w:rPr>
        <w:t xml:space="preserve">Avaliações e comentários</w:t>
      </w:r>
      <w:r>
        <w:t xml:space="preserve">: ver e responder reviews, denunciar avaliações abusivas.</w:t>
      </w:r>
    </w:p>
    <w:p>
      <w:pPr>
        <w:pStyle w:val="ListParagraph"/>
        <w:numPr>
          <w:ilvl w:val="0"/>
          <w:numId w:val="4"/>
        </w:numPr>
      </w:pPr>
      <w:r>
        <w:rPr>
          <w:b/>
        </w:rPr>
        <w:t xml:space="preserve">Aquisição de usuários</w:t>
      </w:r>
      <w:r>
        <w:t xml:space="preserve">: métricas de instalação orgânica x paga, fontes de tráfego, funil de conversão na ficha da loja.</w:t>
      </w:r>
    </w:p>
    <w:p>
      <w:pPr>
        <w:pStyle w:val="ListParagraph"/>
        <w:numPr>
          <w:ilvl w:val="0"/>
          <w:numId w:val="4"/>
        </w:numPr>
      </w:pPr>
      <w:r>
        <w:rPr>
          <w:b/>
        </w:rPr>
        <w:t xml:space="preserve">Política e compliance</w:t>
      </w:r>
      <w:r>
        <w:t xml:space="preserve">: declarações de política (Data safety / Segurança de dados), declarações de permissões sensíveis do Android, App Content, avisos de violação de política e prazos para correção.</w:t>
      </w:r>
    </w:p>
    <w:p>
      <w:pPr>
        <w:pStyle w:val="ListParagraph"/>
        <w:numPr>
          <w:ilvl w:val="0"/>
          <w:numId w:val="4"/>
        </w:numPr>
      </w:pPr>
      <w:r>
        <w:rPr>
          <w:b/>
        </w:rPr>
        <w:t xml:space="preserve">Catálogo de dispositivos</w:t>
      </w:r>
      <w:r>
        <w:t xml:space="preserve">: ver compatibilidade do app por modelo de dispositivo, excluir dispositivos específicos da distribuição, salvar filtros.</w:t>
      </w:r>
    </w:p>
    <w:p>
      <w:pPr>
        <w:pStyle w:val="ListParagraph"/>
        <w:numPr>
          <w:ilvl w:val="0"/>
          <w:numId w:val="4"/>
        </w:numPr>
      </w:pPr>
      <w:r>
        <w:rPr>
          <w:b/>
        </w:rPr>
        <w:t xml:space="preserve">Usuários e permissões</w:t>
      </w:r>
      <w:r>
        <w:t xml:space="preserve">: convidar, editar e remover usuários; criar grupos de permissão; ver o Registro de atividades (somente para admins globais).</w:t>
      </w:r>
    </w:p>
    <w:p>
      <w:pPr>
        <w:pStyle w:val="ListParagraph"/>
        <w:numPr>
          <w:ilvl w:val="0"/>
          <w:numId w:val="4"/>
        </w:numPr>
      </w:pPr>
      <w:r>
        <w:rPr>
          <w:b/>
        </w:rPr>
        <w:t xml:space="preserve">Relatórios em massa (bulk reports)</w:t>
      </w:r>
      <w:r>
        <w:t xml:space="preserve">: exportação de dados consolidados de vários apps de uma vez (exige a permissão de conta "View app information and download bulk reports").</w:t>
      </w:r>
    </w:p>
    <w:p>
      <w:pPr/>
      <w:r>
        <w:rPr>
          <w:b/>
        </w:rPr>
        <w:t xml:space="preserve">O que o Admin normalmente não vê/faz mesmo com todas as permissões</w:t>
      </w:r>
      <w:r>
        <w:t xml:space="preserve">: configurações de pagamento/perfil bancário (Payments settings) e aceite de Termos de Serviço — exclusivos do account owner.</w:t>
      </w:r>
    </w:p>
    <w:p>
      <w:pPr>
        <w:pStyle w:val="Heading2"/>
      </w:pPr>
      <w:r>
        <w:t xml:space="preserve">Fluxo real de publicação de uma versão</w:t>
      </w:r>
    </w:p>
    <w:p>
      <w:pPr/>
      <w:r>
        <w:t xml:space="preserve">Passo a passo de como uma versão (AAB — Android App Bundle) sai do zero até chegar a todos os usuários em produção. Exige a permissão </w:t>
      </w:r>
      <w:r>
        <w:rPr>
          <w:b/>
        </w:rPr>
        <w:t xml:space="preserve">Release apps to testing tracks</w:t>
      </w:r>
      <w:r>
        <w:t xml:space="preserve"> (para as faixas de teste) e </w:t>
      </w:r>
      <w:r>
        <w:rPr>
          <w:b/>
        </w:rPr>
        <w:t xml:space="preserve">Release to production, exclude devices, and use Play App Signing</w:t>
      </w:r>
      <w:r>
        <w:t xml:space="preserve"> (para produção).</w:t>
      </w:r>
    </w:p>
    <w:p>
      <w:pPr>
        <w:pStyle w:val="ListParagraph"/>
        <w:numPr>
          <w:ilvl w:val="0"/>
          <w:numId w:val="5"/>
        </w:numPr>
      </w:pPr>
      <w:r>
        <w:rPr>
          <w:b/>
        </w:rPr>
        <w:t xml:space="preserve">Criar a versão</w:t>
      </w:r>
      <w:r>
        <w:t xml:space="preserve">: em </w:t>
      </w:r>
      <w:r>
        <w:rPr>
          <w:b/>
        </w:rPr>
        <w:t xml:space="preserve">Testar e lançar &gt; Visão geral das versões</w:t>
      </w:r>
      <w:r>
        <w:t xml:space="preserve"> (ou dentro de uma faixa específica), clique em </w:t>
      </w:r>
      <w:r>
        <w:rPr>
          <w:b/>
        </w:rPr>
        <w:t xml:space="preserve">Criar nova versão</w:t>
      </w:r>
      <w:r>
        <w:t xml:space="preserve">.</w:t>
      </w:r>
    </w:p>
    <w:p>
      <w:pPr>
        <w:pStyle w:val="ListParagraph"/>
        <w:numPr>
          <w:ilvl w:val="0"/>
          <w:numId w:val="5"/>
        </w:numPr>
      </w:pPr>
      <w:r>
        <w:rPr>
          <w:b/>
        </w:rPr>
        <w:t xml:space="preserve">Enviar o artefato</w:t>
      </w:r>
      <w:r>
        <w:t xml:space="preserve">: faça upload do arquivo </w:t>
      </w:r>
      <w:r>
        <w:rPr>
          <w:rStyle w:val="CodeChar"/>
        </w:rPr>
        <w:t xml:space="preserve">.aab</w:t>
      </w:r>
      <w:r>
        <w:t xml:space="preserve"> assinado. O Play Console usa o Play App Signing para gerenciar a chave de assinatura de distribuição.</w:t>
      </w:r>
    </w:p>
    <w:p>
      <w:pPr>
        <w:pStyle w:val="ListParagraph"/>
        <w:numPr>
          <w:ilvl w:val="0"/>
          <w:numId w:val="5"/>
        </w:numPr>
      </w:pPr>
      <w:r>
        <w:rPr>
          <w:b/>
        </w:rPr>
        <w:t xml:space="preserve">Notas da versão</w:t>
      </w:r>
      <w:r>
        <w:t xml:space="preserve">: preencha o changelog por idioma (o que mudou nessa versão).</w:t>
      </w:r>
    </w:p>
    <w:p>
      <w:pPr>
        <w:pStyle w:val="ListParagraph"/>
        <w:numPr>
          <w:ilvl w:val="0"/>
          <w:numId w:val="5"/>
        </w:numPr>
      </w:pPr>
      <w:r>
        <w:rPr>
          <w:b/>
        </w:rPr>
        <w:t xml:space="preserve">Escolher a faixa</w:t>
      </w:r>
      <w:r>
        <w:t xml:space="preserve">: começando por uma faixa de teste — </w:t>
      </w:r>
      <w:r>
        <w:rPr>
          <w:b/>
        </w:rPr>
        <w:t xml:space="preserve">Interna</w:t>
      </w:r>
      <w:r>
        <w:t xml:space="preserve"> (equipe própria, sem revisão do Google, quase instantâneo), </w:t>
      </w:r>
      <w:r>
        <w:rPr>
          <w:b/>
        </w:rPr>
        <w:t xml:space="preserve">Fechada</w:t>
      </w:r>
      <w:r>
        <w:t xml:space="preserve"> (grupo de testadores maior, por e-mail/link) ou </w:t>
      </w:r>
      <w:r>
        <w:rPr>
          <w:b/>
        </w:rPr>
        <w:t xml:space="preserve">Aberta</w:t>
      </w:r>
      <w:r>
        <w:t xml:space="preserve"> (qualquer usuário que se inscrever) — antes de ir para produção.</w:t>
      </w:r>
    </w:p>
    <w:p>
      <w:pPr>
        <w:pStyle w:val="ListParagraph"/>
        <w:numPr>
          <w:ilvl w:val="0"/>
          <w:numId w:val="5"/>
        </w:numPr>
      </w:pPr>
      <w:r>
        <w:rPr>
          <w:b/>
        </w:rPr>
        <w:t xml:space="preserve">Revisar e lançar (rollout)</w:t>
      </w:r>
      <w:r>
        <w:t xml:space="preserve">: ao publicar em produção, você define a </w:t>
      </w:r>
      <w:r>
        <w:rPr>
          <w:b/>
        </w:rPr>
        <w:t xml:space="preserve">porcentagem de rollout</w:t>
      </w:r>
      <w:r>
        <w:t xml:space="preserve"> (ex.: começar em 10-20% dos usuários). O Play Console avalia automaticamente políticas e assinatura antes de liberar.</w:t>
      </w:r>
    </w:p>
    <w:p>
      <w:pPr>
        <w:pStyle w:val="ListParagraph"/>
        <w:numPr>
          <w:ilvl w:val="0"/>
          <w:numId w:val="5"/>
        </w:numPr>
      </w:pPr>
      <w:r>
        <w:rPr>
          <w:b/>
        </w:rPr>
        <w:t xml:space="preserve">Monitorar durante o rollout</w:t>
      </w:r>
      <w:r>
        <w:t xml:space="preserve">: acompanhe taxa de falhas e ANRs (seção </w:t>
      </w:r>
      <w:r>
        <w:rPr>
          <w:b/>
        </w:rPr>
        <w:t xml:space="preserve">Monitorar e aprimorar</w:t>
      </w:r>
      <w:r>
        <w:t xml:space="preserve">/Android vitals) enquanto a porcentagem está baixa — se algo piorar, dá pra </w:t>
      </w:r>
      <w:r>
        <w:rPr>
          <w:b/>
        </w:rPr>
        <w:t xml:space="preserve">pausar o rollout</w:t>
      </w:r>
      <w:r>
        <w:t xml:space="preserve"> sem reverter para todos.</w:t>
      </w:r>
    </w:p>
    <w:p>
      <w:pPr>
        <w:pStyle w:val="ListParagraph"/>
        <w:numPr>
          <w:ilvl w:val="0"/>
          <w:numId w:val="5"/>
        </w:numPr>
      </w:pPr>
      <w:r>
        <w:rPr>
          <w:b/>
        </w:rPr>
        <w:t xml:space="preserve">Aumentar o rollout</w:t>
      </w:r>
      <w:r>
        <w:t xml:space="preserve">: se os indicadores estiverem estáveis, aumente gradualmente a porcentagem (ex.: 20% → 50% → 100%) até atingir 100% dos usuários.</w:t>
      </w:r>
    </w:p>
    <w:p>
      <w:pPr>
        <w:pStyle w:val="ListParagraph"/>
        <w:numPr>
          <w:ilvl w:val="0"/>
          <w:numId w:val="5"/>
        </w:numPr>
      </w:pPr>
      <w:r>
        <w:rPr>
          <w:b/>
        </w:rPr>
        <w:t xml:space="preserve">Promover entre faixas</w:t>
      </w:r>
      <w:r>
        <w:t xml:space="preserve">: uma versão testada com sucesso numa faixa (ex.: Fechada) pode ser promovida diretamente para Produção sem reenviar o artefato, reaproveitando o mesmo AAB.</w:t>
      </w:r>
    </w:p>
    <w:p>
      <w:pPr>
        <w:pStyle w:val="ListParagraph"/>
        <w:numPr>
          <w:ilvl w:val="0"/>
          <w:numId w:val="5"/>
        </w:numPr>
      </w:pPr>
      <w:r>
        <w:rPr>
          <w:b/>
        </w:rPr>
        <w:t xml:space="preserve">Despublicar/reverter, se necessário</w:t>
      </w:r>
      <w:r>
        <w:t xml:space="preserve">: com a mesma permissão de produção, é possível despublicar o app ou pausar/reverter o rollout de uma versão problemática.</w:t>
      </w:r>
    </w:p>
    <w:p>
      <w:pPr/>
      <w:r>
        <w:rPr>
          <w:b/>
        </w:rPr>
        <w:t xml:space="preserve">Observação</w:t>
      </w:r>
      <w:r>
        <w:t xml:space="preserve">: a primeira publicação de um app novo passa por </w:t>
      </w:r>
      <w:r>
        <w:rPr>
          <w:b/>
        </w:rPr>
        <w:t xml:space="preserve">revisão manual do Google</w:t>
      </w:r>
      <w:r>
        <w:t xml:space="preserve"> (pode levar horas a poucos dias); atualizações de apps já aprovados costumam ser revisadas mais rapidamente, mas ainda passam por checagem automática de políticas.</w:t>
      </w:r>
    </w:p>
    <w:p>
      <w:pPr>
        <w:pStyle w:val="Heading2"/>
      </w:pPr>
      <w:r>
        <w:t xml:space="preserve">Gestão prática de usuários (passo a passo)</w:t>
      </w:r>
    </w:p>
    <w:p>
      <w:pPr/>
      <w:r>
        <w:rPr>
          <w:b/>
        </w:rPr>
        <w:t xml:space="preserve">Convidar um usuário novo</w:t>
      </w:r>
    </w:p>
    <w:p>
      <w:pPr>
        <w:pStyle w:val="ListParagraph"/>
        <w:numPr>
          <w:ilvl w:val="0"/>
          <w:numId w:val="6"/>
        </w:numPr>
      </w:pPr>
      <w:r>
        <w:t xml:space="preserve">Abra Play Console &gt; </w:t>
      </w:r>
      <w:r>
        <w:rPr>
          <w:b/>
        </w:rPr>
        <w:t xml:space="preserve">Users and permissions</w:t>
      </w:r>
      <w:r>
        <w:t xml:space="preserve"> &gt; </w:t>
      </w:r>
      <w:r>
        <w:rPr>
          <w:b/>
        </w:rPr>
        <w:t xml:space="preserve">Invite new users</w:t>
      </w:r>
      <w:r>
        <w:t xml:space="preserve">.</w:t>
      </w:r>
    </w:p>
    <w:p>
      <w:pPr>
        <w:pStyle w:val="ListParagraph"/>
        <w:numPr>
          <w:ilvl w:val="0"/>
          <w:numId w:val="6"/>
        </w:numPr>
      </w:pPr>
      <w:r>
        <w:t xml:space="preserve">Digite o e-mail (o usuário só conseguirá entrar com esse mesmo e-mail).</w:t>
      </w:r>
    </w:p>
    <w:p>
      <w:pPr>
        <w:pStyle w:val="ListParagraph"/>
        <w:numPr>
          <w:ilvl w:val="0"/>
          <w:numId w:val="6"/>
        </w:numPr>
      </w:pPr>
      <w:r>
        <w:t xml:space="preserve">Defina uma data de expiração de acesso, se aplicável (sem data = acesso indefinido).</w:t>
      </w:r>
    </w:p>
    <w:p>
      <w:pPr>
        <w:pStyle w:val="ListParagraph"/>
        <w:numPr>
          <w:ilvl w:val="0"/>
          <w:numId w:val="6"/>
        </w:numPr>
      </w:pPr>
      <w:r>
        <w:t xml:space="preserve">Na aba </w:t>
      </w:r>
      <w:r>
        <w:rPr>
          <w:b/>
        </w:rPr>
        <w:t xml:space="preserve">App permissions</w:t>
      </w:r>
      <w:r>
        <w:t xml:space="preserve">, adicione o(s) app(s) e marque as permissões desejadas; ou use a aba </w:t>
      </w:r>
      <w:r>
        <w:rPr>
          <w:b/>
        </w:rPr>
        <w:t xml:space="preserve">Account permissions</w:t>
      </w:r>
      <w:r>
        <w:t xml:space="preserve"> para permissões válidas em toda a conta.</w:t>
      </w:r>
    </w:p>
    <w:p>
      <w:pPr>
        <w:pStyle w:val="ListParagraph"/>
        <w:numPr>
          <w:ilvl w:val="0"/>
          <w:numId w:val="6"/>
        </w:numPr>
      </w:pPr>
      <w:r>
        <w:t xml:space="preserve">Clique em </w:t>
      </w:r>
      <w:r>
        <w:rPr>
          <w:b/>
        </w:rPr>
        <w:t xml:space="preserve">Invite user</w:t>
      </w:r>
      <w:r>
        <w:t xml:space="preserve">. O convite expira em 30 dias se não for aceito.</w:t>
      </w:r>
    </w:p>
    <w:p>
      <w:pPr/>
      <w:r>
        <w:rPr>
          <w:b/>
        </w:rPr>
        <w:t xml:space="preserve">Editar permissões de um usuário existente</w:t>
      </w:r>
      <w:r>
        <w:t xml:space="preserve">: clique na linha do usuário na tabela de usuários e ajuste as permissões de app/conta.</w:t>
      </w:r>
    </w:p>
    <w:p>
      <w:pPr/>
      <w:r>
        <w:rPr>
          <w:b/>
        </w:rPr>
        <w:t xml:space="preserve">Grupos de permissão</w:t>
      </w:r>
      <w:r>
        <w:t xml:space="preserve">: em </w:t>
      </w:r>
      <w:r>
        <w:rPr>
          <w:b/>
        </w:rPr>
        <w:t xml:space="preserve">Users and permissions &gt; Permission Groups &gt; Create permission group</w:t>
      </w:r>
      <w:r>
        <w:t xml:space="preserve">, você cria um conjunto de permissões (com ou sem data de expiração) e adiciona vários usuários de uma vez — útil para padronizar acesso por função (ex.: todos os promotores de Trade Marketing com acesso a um app específico).</w:t>
      </w:r>
    </w:p>
    <w:p>
      <w:pPr/>
      <w:r>
        <w:rPr>
          <w:b/>
        </w:rPr>
        <w:t xml:space="preserve">Atualizar data de expiração</w:t>
      </w:r>
      <w:r>
        <w:t xml:space="preserve"> (individual ou em lote): em </w:t>
      </w:r>
      <w:r>
        <w:rPr>
          <w:b/>
        </w:rPr>
        <w:t xml:space="preserve">Users and permissions &gt; Manage users</w:t>
      </w:r>
      <w:r>
        <w:t xml:space="preserve">, selecione os usuários e clique em </w:t>
      </w:r>
      <w:r>
        <w:rPr>
          <w:b/>
        </w:rPr>
        <w:t xml:space="preserve">Extend access</w:t>
      </w:r>
      <w:r>
        <w:t xml:space="preserve">; ou, individualmente, pela página de detalhes do usuário.</w:t>
      </w:r>
    </w:p>
    <w:p>
      <w:pPr/>
      <w:r>
        <w:rPr>
          <w:b/>
        </w:rPr>
        <w:t xml:space="preserve">Remover acesso</w:t>
      </w:r>
      <w:r>
        <w:t xml:space="preserve">: em </w:t>
      </w:r>
      <w:r>
        <w:rPr>
          <w:b/>
        </w:rPr>
        <w:t xml:space="preserve">Users and permissions &gt; Manage users</w:t>
      </w:r>
      <w:r>
        <w:t xml:space="preserve">, selecione e clique em </w:t>
      </w:r>
      <w:r>
        <w:rPr>
          <w:b/>
        </w:rPr>
        <w:t xml:space="preserve">Remove</w:t>
      </w:r>
      <w:r>
        <w:t xml:space="preserve">; ou individualmente pela página de detalhes do usuário &gt; </w:t>
      </w:r>
      <w:r>
        <w:rPr>
          <w:b/>
        </w:rPr>
        <w:t xml:space="preserve">Remove user</w:t>
      </w:r>
      <w:r>
        <w:t xml:space="preserve">.</w:t>
      </w:r>
    </w:p>
    <w:p>
      <w:pPr/>
      <w:r>
        <w:rPr>
          <w:b/>
        </w:rPr>
        <w:t xml:space="preserve">Exportar lista de usuários (CSV)</w:t>
      </w:r>
      <w:r>
        <w:t xml:space="preserve">: em </w:t>
      </w:r>
      <w:r>
        <w:rPr>
          <w:b/>
        </w:rPr>
        <w:t xml:space="preserve">Users and permissions</w:t>
      </w:r>
      <w:r>
        <w:t xml:space="preserve">, clique em </w:t>
      </w:r>
      <w:r>
        <w:rPr>
          <w:b/>
        </w:rPr>
        <w:t xml:space="preserve">Export user list</w:t>
      </w:r>
      <w:r>
        <w:t xml:space="preserve">. Contas owner/admin global exportam todos os apps; admins de escopo restrito só exportam os apps aos quais têm acesso. O CSV traz e-mail, status do convite, data de expiração, data do convite e as permissões de app/conta de cada usuário — útil para auditoria periódica.</w:t>
      </w:r>
    </w:p>
    <w:p>
      <w:pPr/>
      <w:r>
        <w:rPr>
          <w:b/>
        </w:rPr>
        <w:t xml:space="preserve">Erro 403</w:t>
      </w:r>
      <w:r>
        <w:t xml:space="preserve">: indica que o usuário não tem permissão para aquele app; deve solicitar ao account owner ou admin responsável.</w:t>
      </w:r>
    </w:p>
    <w:p>
      <w:pPr>
        <w:pStyle w:val="Heading2"/>
      </w:pPr>
      <w:r>
        <w:t xml:space="preserve">Segurança da conta (resumo)</w:t>
      </w:r>
    </w:p>
    <w:p>
      <w:pPr>
        <w:pStyle w:val="ListParagraph"/>
        <w:numPr>
          <w:ilvl w:val="0"/>
          <w:numId w:val="7"/>
        </w:numPr>
      </w:pPr>
      <w:r>
        <w:rPr>
          <w:b/>
        </w:rPr>
        <w:t xml:space="preserve">Verificação em duas etapas (2FA)</w:t>
      </w:r>
      <w:r>
        <w:t xml:space="preserve">: o Google exige verificação em duas etapas para contas com acesso ao Play Console. Cada usuário configura a própria 2FA na conta Google usada para entrar.</w:t>
      </w:r>
    </w:p>
    <w:p>
      <w:pPr>
        <w:pStyle w:val="ListParagraph"/>
        <w:numPr>
          <w:ilvl w:val="0"/>
          <w:numId w:val="7"/>
        </w:numPr>
      </w:pPr>
      <w:r>
        <w:rPr>
          <w:b/>
        </w:rPr>
        <w:t xml:space="preserve">Recuperação de acesso</w:t>
      </w:r>
      <w:r>
        <w:t xml:space="preserve">: se o account owner perder acesso à conta Google, a recuperação segue o fluxo padrão de conta Google (não há "recuperação" específica pelo Play Console) — por isso é importante manter os dados de recuperação da conta owner atualizados e sob controle da Icatu Brasil, não de uma pessoa isolada.</w:t>
      </w:r>
    </w:p>
    <w:p>
      <w:pPr>
        <w:pStyle w:val="ListParagraph"/>
        <w:numPr>
          <w:ilvl w:val="0"/>
          <w:numId w:val="7"/>
        </w:numPr>
      </w:pPr>
      <w:r>
        <w:rPr>
          <w:b/>
        </w:rPr>
        <w:t xml:space="preserve">Play App Signing na prática</w:t>
      </w:r>
      <w:r>
        <w:t xml:space="preserve">: ao usar o Play App Signing, o Google guarda a chave de assinatura da app (a que assina o que chega ao usuário final); você mantém uma chave de upload separada para enviar novas versões. Se a chave de upload for comprometida, é possível solicitar a redefinição dela ao Google sem perder o app — isso só é possível porque a chave de assinatura real fica com o Google, não com a Icatu Brasil.</w:t>
      </w:r>
    </w:p>
    <w:p>
      <w:pPr>
        <w:pStyle w:val="Heading2"/>
      </w:pPr>
      <w:r>
        <w:t xml:space="preserve">Contas de serviço e integrações via API</w:t>
      </w:r>
    </w:p>
    <w:p>
      <w:pPr/>
      <w:r>
        <w:t xml:space="preserve">Quando uma integração automática (um sistema, script ou serviço — como o log-monitor ou outras integrações contra sistemas Icatu) precisa consultar dados do Play Console pela </w:t>
      </w:r>
      <w:r>
        <w:rPr>
          <w:b/>
        </w:rPr>
        <w:t xml:space="preserve">Google Play Android Developer API</w:t>
      </w:r>
      <w:r>
        <w:t xml:space="preserve">, ela usa uma </w:t>
      </w:r>
      <w:r>
        <w:rPr>
          <w:b/>
        </w:rPr>
        <w:t xml:space="preserve">conta de serviço</w:t>
      </w:r>
      <w:r>
        <w:t xml:space="preserve"> do Google Cloud, não um usuário humano convidado normalmente.</w:t>
      </w:r>
    </w:p>
    <w:p>
      <w:pPr/>
      <w:r>
        <w:rPr>
          <w:b/>
        </w:rPr>
        <w:t xml:space="preserve">Passo a passo:</w:t>
      </w:r>
    </w:p>
    <w:p>
      <w:pPr>
        <w:pStyle w:val="ListParagraph"/>
        <w:numPr>
          <w:ilvl w:val="0"/>
          <w:numId w:val="8"/>
        </w:numPr>
      </w:pPr>
      <w:r>
        <w:rPr>
          <w:b/>
        </w:rPr>
        <w:t xml:space="preserve">Criar o projeto e a conta de serviço no Google Cloud Console</w:t>
      </w:r>
      <w:r>
        <w:t xml:space="preserve">: em um projeto do Google Cloud vinculado à organização, crie uma conta de serviço (IAM &amp; Admin &gt; Service Accounts &gt; Create Service Account).</w:t>
      </w:r>
    </w:p>
    <w:p>
      <w:pPr>
        <w:pStyle w:val="ListParagraph"/>
        <w:numPr>
          <w:ilvl w:val="0"/>
          <w:numId w:val="8"/>
        </w:numPr>
      </w:pPr>
      <w:r>
        <w:rPr>
          <w:b/>
        </w:rPr>
        <w:t xml:space="preserve">Gerar a chave JSON</w:t>
      </w:r>
      <w:r>
        <w:t xml:space="preserve">: na aba </w:t>
      </w:r>
      <w:r>
        <w:rPr>
          <w:b/>
        </w:rPr>
        <w:t xml:space="preserve">Keys</w:t>
      </w:r>
      <w:r>
        <w:t xml:space="preserve"> da conta de serviço recém-criada, gere uma nova chave privada no formato JSON. Esse arquivo contém a credencial usada pela integração para autenticar — deve ser tratado como segredo (nunca versionado em repositório público).</w:t>
      </w:r>
    </w:p>
    <w:p>
      <w:pPr>
        <w:pStyle w:val="ListParagraph"/>
        <w:numPr>
          <w:ilvl w:val="0"/>
          <w:numId w:val="8"/>
        </w:numPr>
      </w:pPr>
      <w:r>
        <w:rPr>
          <w:b/>
        </w:rPr>
        <w:t xml:space="preserve">Copiar o e-mail da conta de serviço</w:t>
      </w:r>
      <w:r>
        <w:t xml:space="preserve">: na aba </w:t>
      </w:r>
      <w:r>
        <w:rPr>
          <w:b/>
        </w:rPr>
        <w:t xml:space="preserve">Details</w:t>
      </w:r>
      <w:r>
        <w:t xml:space="preserve">, copie o endereço de e-mail gerado automaticamente (formato </w:t>
      </w:r>
      <w:r>
        <w:rPr>
          <w:rStyle w:val="CodeChar"/>
        </w:rPr>
        <w:t xml:space="preserve">nome@projeto.iam.gserviceaccount.com</w:t>
      </w:r>
      <w:r>
        <w:t xml:space="preserve">).</w:t>
      </w:r>
    </w:p>
    <w:p>
      <w:pPr>
        <w:pStyle w:val="ListParagraph"/>
        <w:numPr>
          <w:ilvl w:val="0"/>
          <w:numId w:val="8"/>
        </w:numPr>
      </w:pPr>
      <w:r>
        <w:rPr>
          <w:b/>
        </w:rPr>
        <w:t xml:space="preserve">Convidar a conta de serviço no Play Console</w:t>
      </w:r>
      <w:r>
        <w:t xml:space="preserve">: em </w:t>
      </w:r>
      <w:r>
        <w:rPr>
          <w:b/>
        </w:rPr>
        <w:t xml:space="preserve">Users and permissions &gt; Invite new users</w:t>
      </w:r>
      <w:r>
        <w:t xml:space="preserve">, cole esse e-mail como se fosse um usuário comum.</w:t>
      </w:r>
    </w:p>
    <w:p>
      <w:pPr>
        <w:pStyle w:val="ListParagraph"/>
        <w:numPr>
          <w:ilvl w:val="0"/>
          <w:numId w:val="8"/>
        </w:numPr>
      </w:pPr>
      <w:r>
        <w:rPr>
          <w:b/>
        </w:rPr>
        <w:t xml:space="preserve">Conceder apenas as permissões mínimas necessárias</w:t>
      </w:r>
      <w:r>
        <w:t xml:space="preserve"> à finalidade da integração — nunca "Admin (todas as permissões)". Exemplos de combinações típicas:</w:t>
      </w:r>
    </w:p>
    <w:p>
      <w:pPr>
        <w:pStyle w:val="ListParagraph"/>
        <w:numPr>
          <w:ilvl w:val="1"/>
          <w:numId w:val="9"/>
        </w:numPr>
      </w:pPr>
      <w:r>
        <w:rPr>
          <w:b/>
        </w:rPr>
        <w:t xml:space="preserve">Consultar informações do app / relatórios</w:t>
      </w:r>
      <w:r>
        <w:t xml:space="preserve">: </w:t>
      </w:r>
      <w:r>
        <w:rPr>
          <w:rStyle w:val="CodeChar"/>
        </w:rPr>
        <w:t xml:space="preserve">View app information (read-only)</w:t>
      </w:r>
      <w:r>
        <w:t xml:space="preserve">.</w:t>
      </w:r>
    </w:p>
    <w:p>
      <w:pPr>
        <w:pStyle w:val="ListParagraph"/>
        <w:numPr>
          <w:ilvl w:val="1"/>
          <w:numId w:val="9"/>
        </w:numPr>
      </w:pPr>
      <w:r>
        <w:rPr>
          <w:b/>
        </w:rPr>
        <w:t xml:space="preserve">Validar compras/assinaturas (ex.: validação server-side de compra dentro do app)</w:t>
      </w:r>
      <w:r>
        <w:t xml:space="preserve">: </w:t>
      </w:r>
      <w:r>
        <w:rPr>
          <w:rStyle w:val="CodeChar"/>
        </w:rPr>
        <w:t xml:space="preserve">View app information</w:t>
      </w:r>
      <w:r>
        <w:t xml:space="preserve"> + </w:t>
      </w:r>
      <w:r>
        <w:rPr>
          <w:rStyle w:val="CodeChar"/>
        </w:rPr>
        <w:t xml:space="preserve">View financial data</w:t>
      </w:r>
      <w:r>
        <w:t xml:space="preserve"> + </w:t>
      </w:r>
      <w:r>
        <w:rPr>
          <w:rStyle w:val="CodeChar"/>
        </w:rPr>
        <w:t xml:space="preserve">Manage orders and subscriptions</w:t>
      </w:r>
      <w:r>
        <w:t xml:space="preserve">.</w:t>
      </w:r>
    </w:p>
    <w:p>
      <w:pPr>
        <w:pStyle w:val="ListParagraph"/>
        <w:numPr>
          <w:ilvl w:val="1"/>
          <w:numId w:val="9"/>
        </w:numPr>
      </w:pPr>
      <w:r>
        <w:rPr>
          <w:b/>
        </w:rPr>
        <w:t xml:space="preserve">Editar ficha da loja, preços ou metadados via API</w:t>
      </w:r>
      <w:r>
        <w:t xml:space="preserve">: </w:t>
      </w:r>
      <w:r>
        <w:rPr>
          <w:rStyle w:val="CodeChar"/>
        </w:rPr>
        <w:t xml:space="preserve">View app information</w:t>
      </w:r>
      <w:r>
        <w:t xml:space="preserve"> + </w:t>
      </w:r>
      <w:r>
        <w:rPr>
          <w:rStyle w:val="CodeChar"/>
        </w:rPr>
        <w:t xml:space="preserve">Manage store presence</w:t>
      </w:r>
      <w:r>
        <w:t xml:space="preserve">.</w:t>
      </w:r>
    </w:p>
    <w:p>
      <w:pPr>
        <w:pStyle w:val="ListParagraph"/>
        <w:numPr>
          <w:ilvl w:val="1"/>
          <w:numId w:val="9"/>
        </w:numPr>
      </w:pPr>
      <w:r>
        <w:rPr>
          <w:b/>
        </w:rPr>
        <w:t xml:space="preserve">Responder avaliações automaticamente</w:t>
      </w:r>
      <w:r>
        <w:t xml:space="preserve">: </w:t>
      </w:r>
      <w:r>
        <w:rPr>
          <w:rStyle w:val="CodeChar"/>
        </w:rPr>
        <w:t xml:space="preserve">View app information</w:t>
      </w:r>
      <w:r>
        <w:t xml:space="preserve"> + </w:t>
      </w:r>
      <w:r>
        <w:rPr>
          <w:rStyle w:val="CodeChar"/>
        </w:rPr>
        <w:t xml:space="preserve">Reply to reviews</w:t>
      </w:r>
      <w:r>
        <w:t xml:space="preserve">.</w:t>
      </w:r>
    </w:p>
    <w:p>
      <w:pPr>
        <w:pStyle w:val="ListParagraph"/>
        <w:numPr>
          <w:ilvl w:val="0"/>
          <w:numId w:val="8"/>
        </w:numPr>
      </w:pPr>
      <w:r>
        <w:rPr>
          <w:b/>
        </w:rPr>
        <w:t xml:space="preserve">Habilitar a API no projeto do Google Cloud</w:t>
      </w:r>
      <w:r>
        <w:t xml:space="preserve">: em </w:t>
      </w:r>
      <w:r>
        <w:rPr>
          <w:b/>
        </w:rPr>
        <w:t xml:space="preserve">APIs and Services &gt; Enable APIs and Services</w:t>
      </w:r>
      <w:r>
        <w:t xml:space="preserve">, procure e ative a </w:t>
      </w:r>
      <w:r>
        <w:rPr>
          <w:b/>
        </w:rPr>
        <w:t xml:space="preserve">Google Play Android Developer API</w:t>
      </w:r>
      <w:r>
        <w:t xml:space="preserve">.</w:t>
      </w:r>
    </w:p>
    <w:p>
      <w:pPr>
        <w:pStyle w:val="ListParagraph"/>
        <w:numPr>
          <w:ilvl w:val="0"/>
          <w:numId w:val="8"/>
        </w:numPr>
      </w:pPr>
      <w:r>
        <w:rPr>
          <w:b/>
        </w:rPr>
        <w:t xml:space="preserve">Usar a chave JSON na integração</w:t>
      </w:r>
      <w:r>
        <w:t xml:space="preserve">: a aplicação autentica usando essa credencial (OAuth2 service account) para chamar a API em nome da conta de desenvolvedor.</w:t>
      </w:r>
    </w:p>
    <w:p>
      <w:pPr/>
      <w:r>
        <w:rPr>
          <w:b/>
        </w:rPr>
        <w:t xml:space="preserve">Boas práticas específicas para contas de serviço:</w:t>
      </w:r>
    </w:p>
    <w:p>
      <w:pPr>
        <w:pStyle w:val="ListParagraph"/>
        <w:numPr>
          <w:ilvl w:val="0"/>
          <w:numId w:val="10"/>
        </w:numPr>
      </w:pPr>
      <w:r>
        <w:t xml:space="preserve">Prefira </w:t>
      </w:r>
      <w:r>
        <w:rPr>
          <w:b/>
        </w:rPr>
        <w:t xml:space="preserve">permissões de app</w:t>
      </w:r>
      <w:r>
        <w:t xml:space="preserve"> (não de conta) sempre que a integração só precisar de um app específico.</w:t>
      </w:r>
    </w:p>
    <w:p>
      <w:pPr>
        <w:pStyle w:val="ListParagraph"/>
        <w:numPr>
          <w:ilvl w:val="0"/>
          <w:numId w:val="10"/>
        </w:numPr>
      </w:pPr>
      <w:r>
        <w:t xml:space="preserve">Revise periodicamente quais integrações ainda estão ativas e removem contas de serviço de projetos descontinuados.</w:t>
      </w:r>
    </w:p>
    <w:p>
      <w:pPr>
        <w:pStyle w:val="ListParagraph"/>
        <w:numPr>
          <w:ilvl w:val="0"/>
          <w:numId w:val="10"/>
        </w:numPr>
      </w:pPr>
      <w:r>
        <w:t xml:space="preserve">Rotacione a chave JSON periodicamente e revogue chaves antigas após a rotação.</w:t>
      </w:r>
    </w:p>
    <w:p>
      <w:pPr>
        <w:pStyle w:val="Heading2"/>
      </w:pPr>
      <w:r>
        <w:t xml:space="preserve">Como reagir a uma violação de política</w:t>
      </w:r>
    </w:p>
    <w:p>
      <w:pPr/>
      <w:r>
        <w:t xml:space="preserve">Requer a permissão </w:t>
      </w:r>
      <w:r>
        <w:rPr>
          <w:b/>
        </w:rPr>
        <w:t xml:space="preserve">Manage policy declarations</w:t>
      </w:r>
      <w:r>
        <w:t xml:space="preserve"> (para corrigir e reenviar declarações) e leitura em </w:t>
      </w:r>
      <w:r>
        <w:rPr>
          <w:b/>
        </w:rPr>
        <w:t xml:space="preserve">View app information</w:t>
      </w:r>
      <w:r>
        <w:t xml:space="preserve">.</w:t>
      </w:r>
    </w:p>
    <w:p>
      <w:pPr>
        <w:pStyle w:val="ListParagraph"/>
        <w:numPr>
          <w:ilvl w:val="0"/>
          <w:numId w:val="11"/>
        </w:numPr>
      </w:pPr>
      <w:r>
        <w:rPr>
          <w:b/>
        </w:rPr>
        <w:t xml:space="preserve">Onde o aviso aparece</w:t>
      </w:r>
      <w:r>
        <w:t xml:space="preserve">: em </w:t>
      </w:r>
      <w:r>
        <w:rPr>
          <w:b/>
        </w:rPr>
        <w:t xml:space="preserve">Notificações</w:t>
      </w:r>
      <w:r>
        <w:t xml:space="preserve"> no Play Console, e por e-mail para os usuários com permissão de política. Também fica visível na página </w:t>
      </w:r>
      <w:r>
        <w:rPr>
          <w:b/>
        </w:rPr>
        <w:t xml:space="preserve">App content / Policy status</w:t>
      </w:r>
      <w:r>
        <w:t xml:space="preserve"> do app.</w:t>
      </w:r>
    </w:p>
    <w:p>
      <w:pPr>
        <w:pStyle w:val="ListParagraph"/>
        <w:numPr>
          <w:ilvl w:val="0"/>
          <w:numId w:val="11"/>
        </w:numPr>
      </w:pPr>
      <w:r>
        <w:rPr>
          <w:b/>
        </w:rPr>
        <w:t xml:space="preserve">Entenda a violação</w:t>
      </w:r>
      <w:r>
        <w:t xml:space="preserve">: o aviso especifica qual política foi violada (ex.: Segurança de dados incorreta, permissão sensível sem justificativa, conteúdo enganoso) e se é um </w:t>
      </w:r>
      <w:r>
        <w:rPr>
          <w:b/>
        </w:rPr>
        <w:t xml:space="preserve">aviso</w:t>
      </w:r>
      <w:r>
        <w:t xml:space="preserve"> (warning) ou uma </w:t>
      </w:r>
      <w:r>
        <w:rPr>
          <w:b/>
        </w:rPr>
        <w:t xml:space="preserve">suspensão/remoção</w:t>
      </w:r>
      <w:r>
        <w:t xml:space="preserve"> já aplicada.</w:t>
      </w:r>
    </w:p>
    <w:p>
      <w:pPr>
        <w:pStyle w:val="ListParagraph"/>
        <w:numPr>
          <w:ilvl w:val="0"/>
          <w:numId w:val="11"/>
        </w:numPr>
      </w:pPr>
      <w:r>
        <w:rPr>
          <w:b/>
        </w:rPr>
        <w:t xml:space="preserve">Prazo típico de correção</w:t>
      </w:r>
      <w:r>
        <w:t xml:space="preserve">: quando é um aviso prévio (antes da suspensão), o Google costuma dar um prazo definido (frequentemente ao redor de 7 a 20 dias, variável por tipo de política) para corrigir e reenviar antes de qualquer ação automática. Verifique sempre o prazo exato indicado no próprio aviso — ele varia por caso.</w:t>
      </w:r>
    </w:p>
    <w:p>
      <w:pPr>
        <w:pStyle w:val="ListParagraph"/>
        <w:numPr>
          <w:ilvl w:val="0"/>
          <w:numId w:val="11"/>
        </w:numPr>
      </w:pPr>
      <w:r>
        <w:rPr>
          <w:b/>
        </w:rPr>
        <w:t xml:space="preserve">Corrigir o problema</w:t>
      </w:r>
      <w:r>
        <w:t xml:space="preserve">: atualize o que for apontado — pode ser a seção de Segurança de dados, a ficha da loja, o código do app (removendo uma permissão não justificada, por exemplo) ou a própria versão publicada.</w:t>
      </w:r>
    </w:p>
    <w:p>
      <w:pPr>
        <w:pStyle w:val="ListParagraph"/>
        <w:numPr>
          <w:ilvl w:val="0"/>
          <w:numId w:val="11"/>
        </w:numPr>
      </w:pPr>
      <w:r>
        <w:rPr>
          <w:b/>
        </w:rPr>
        <w:t xml:space="preserve">Reenviar/declarar</w:t>
      </w:r>
      <w:r>
        <w:t xml:space="preserve">: envie uma nova declaração de política ou uma nova versão do app corrigindo o apontado, conforme o caso.</w:t>
      </w:r>
    </w:p>
    <w:p>
      <w:pPr>
        <w:pStyle w:val="ListParagraph"/>
        <w:numPr>
          <w:ilvl w:val="0"/>
          <w:numId w:val="11"/>
        </w:numPr>
      </w:pPr>
      <w:r>
        <w:rPr>
          <w:b/>
        </w:rPr>
        <w:t xml:space="preserve">Apelar (appeal), se achar que foi um engano</w:t>
      </w:r>
      <w:r>
        <w:t xml:space="preserve">: em muitos avisos há um botão/formulário de </w:t>
      </w:r>
      <w:r>
        <w:rPr>
          <w:b/>
        </w:rPr>
        <w:t xml:space="preserve">apelar a decisão</w:t>
      </w:r>
      <w:r>
        <w:t xml:space="preserve"> direto no Play Console, explicando por que você considera que o app está em conformidade. O Google reavalia manualmente.</w:t>
      </w:r>
    </w:p>
    <w:p>
      <w:pPr>
        <w:pStyle w:val="ListParagraph"/>
        <w:numPr>
          <w:ilvl w:val="0"/>
          <w:numId w:val="11"/>
        </w:numPr>
      </w:pPr>
      <w:r>
        <w:rPr>
          <w:b/>
        </w:rPr>
        <w:t xml:space="preserve">Acompanhar o status</w:t>
      </w:r>
      <w:r>
        <w:t xml:space="preserve">: o status da apelação e da conformidade fica na mesma página de Policy status/App content, atualizado conforme o Google reavalia.</w:t>
      </w:r>
    </w:p>
    <w:p>
      <w:pPr/>
      <w:r>
        <w:rPr>
          <w:b/>
        </w:rPr>
        <w:t xml:space="preserve">Recomendação prática</w:t>
      </w:r>
      <w:r>
        <w:t xml:space="preserve">: trate qualquer aviso de política como prioridade alta — o não cumprimento do prazo costuma levar à suspensão automática do app na Play Store, o que impacta diretamente os usuários finais (promotores em campo, no caso dos apps da Icatu Brasil).</w:t>
      </w:r>
    </w:p>
    <w:p>
      <w:pPr>
        <w:pStyle w:val="Heading2"/>
      </w:pPr>
      <w:r>
        <w:t xml:space="preserve">Fontes</w:t>
      </w:r>
    </w:p>
    <w:p>
      <w:pPr>
        <w:pStyle w:val="ListParagraph"/>
        <w:numPr>
          <w:ilvl w:val="0"/>
          <w:numId w:val="12"/>
        </w:numPr>
      </w:pPr>
      <w:hyperlink r:id="rId3" w:history="1">
        <w:r>
          <w:rPr>
            <w:rStyle w:val="Hyperlink"/>
          </w:rPr>
          <w:t xml:space="preserve">Add developer account users and manage permissions</w:t>
        </w:r>
      </w:hyperlink>
      <w:r>
        <w:t xml:space="preserve"> — Google Play Console Help</w:t>
      </w:r>
    </w:p>
    <w:p>
      <w:pPr>
        <w:pStyle w:val="ListParagraph"/>
        <w:numPr>
          <w:ilvl w:val="0"/>
          <w:numId w:val="12"/>
        </w:numPr>
      </w:pPr>
      <w:hyperlink r:id="rId4" w:history="1">
        <w:r>
          <w:rPr>
            <w:rStyle w:val="Hyperlink"/>
          </w:rPr>
          <w:t xml:space="preserve">Export a list of users with account access</w:t>
        </w:r>
      </w:hyperlink>
      <w:r>
        <w:t xml:space="preserve"> — Google Play Console Help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upport.google.com/googleplay/android-developer/answer/9844686" TargetMode="External"/><Relationship Id="rId4" Type="http://schemas.openxmlformats.org/officeDocument/2006/relationships/hyperlink" Target="https://support.google.com/googleplay/android-developer/answer/10019561"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Google Play Console — Guia de Admin Permissões e Funcionalidades</dc:title>
  <dc:description>Claude Docs node/f9df6c94-9378@21 docx-w5</dc:description>
  <cp:revision>21</cp:revision>
</cp:coreProperties>
</file>