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72"/>
          <w:szCs w:val="72"/>
        </w:rPr>
        <w:t xml:space="preserve">منصة غيث</w:t>
      </w:r>
    </w:p>
    <w:p>
      <w:pPr>
        <w:spacing w:after="100" w:before="0"/>
        <w:jc w:val="center"/>
      </w:pPr>
      <w:r>
        <w:rPr>
          <w:rFonts w:ascii="Arial" w:cs="Arial" w:eastAsia="Arial" w:hAnsi="Arial"/>
          <w:color w:val="2E74B5"/>
          <w:sz w:val="36"/>
          <w:szCs w:val="36"/>
        </w:rPr>
        <w:t xml:space="preserve">نظام تشغيل مؤسسي متكامل</w:t>
      </w:r>
    </w:p>
    <w:p>
      <w:pPr>
        <w:spacing w:after="600" w:before="0"/>
        <w:jc w:val="center"/>
      </w:pPr>
      <w:r>
        <w:rPr>
          <w:rFonts w:ascii="Arial" w:cs="Arial" w:eastAsia="Arial" w:hAnsi="Arial"/>
          <w:color w:val="888888"/>
          <w:sz w:val="28"/>
          <w:szCs w:val="28"/>
        </w:rPr>
        <w:t xml:space="preserve">ERP — Enterprise Resource Planning</w:t>
      </w:r>
    </w:p>
    <w:p>
      <w:pPr>
        <w:jc w:val="center"/>
      </w:pPr>
      <w:r>
        <w:rPr>
          <w:rFonts w:ascii="Arial" w:cs="Arial" w:eastAsia="Arial" w:hAnsi="Arial"/>
          <w:b/>
          <w:bCs/>
          <w:color w:val="404040"/>
          <w:sz w:val="28"/>
          <w:szCs w:val="28"/>
        </w:rPr>
        <w:t xml:space="preserve">الدليل المرجعي الشامل</w:t>
      </w:r>
    </w:p>
    <w:p>
      <w:pPr>
        <w:spacing w:after="200" w:before="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البند</w:t>
            </w:r>
          </w:p>
        </w:tc>
        <w:tc>
          <w:tcPr>
            <w:tcW w:type="dxa" w:w="4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القيمة</w:t>
            </w:r>
          </w:p>
        </w:tc>
      </w:tr>
      <w:tr>
        <w:tc>
          <w:tcPr>
            <w:tcW w:type="dxa" w:w="4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الموقع</w:t>
            </w:r>
          </w:p>
        </w:tc>
        <w:tc>
          <w:tcPr>
            <w:tcW w:type="dxa" w:w="4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hr.door.sa</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قاعدة البيانات</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MySQL — ghayth_erp — 686 جدول</w:t>
            </w:r>
          </w:p>
        </w:tc>
      </w:tr>
      <w:tr>
        <w:tc>
          <w:tcPr>
            <w:tcW w:type="dxa" w:w="4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الخادم</w:t>
            </w:r>
          </w:p>
        </w:tc>
        <w:tc>
          <w:tcPr>
            <w:tcW w:type="dxa" w:w="4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Node.js + tRPC + Drizzle ORM</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الواجهة</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React + TypeScript + Tailwind</w:t>
            </w:r>
          </w:p>
        </w:tc>
      </w:tr>
      <w:tr>
        <w:tc>
          <w:tcPr>
            <w:tcW w:type="dxa" w:w="4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نقاط الاتصال</w:t>
            </w:r>
          </w:p>
        </w:tc>
        <w:tc>
          <w:tcPr>
            <w:tcW w:type="dxa" w:w="4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أكثر من 1,500 في 65 ملف router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الصفحات</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أكثر من 250 في 28 مجلد</w:t>
            </w:r>
          </w:p>
        </w:tc>
      </w:tr>
      <w:tr>
        <w:tc>
          <w:tcPr>
            <w:tcW w:type="dxa" w:w="4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وظائف Cron</w:t>
            </w:r>
          </w:p>
        </w:tc>
        <w:tc>
          <w:tcPr>
            <w:tcW w:type="dxa" w:w="4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26 وظيفة تلقائية</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أدوار الذكاء الاصطناعي</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6 أدوار متخصصة</w:t>
            </w:r>
          </w:p>
        </w:tc>
      </w:tr>
      <w:tr>
        <w:tc>
          <w:tcPr>
            <w:tcW w:type="dxa" w:w="4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قنوات الإشعار</w:t>
            </w:r>
          </w:p>
        </w:tc>
        <w:tc>
          <w:tcPr>
            <w:tcW w:type="dxa" w:w="4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4 قنوات (واتساب + SMS + إيميل + داخلي)</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عدد أنواع الإشعارات</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40 نوع مختلف</w:t>
            </w:r>
          </w:p>
        </w:tc>
      </w:tr>
    </w:tbl>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القسم الأول: القاعدة الذهبية والهوية</w:t>
      </w:r>
    </w:p>
    <w:p>
      <w:pPr>
        <w:spacing w:after="60" w:before="60"/>
        <w:jc w:val="right"/>
      </w:pPr>
      <w:r>
        <w:rPr>
          <w:rFonts w:ascii="Arial" w:cs="Arial" w:eastAsia="Arial" w:hAnsi="Arial"/>
          <w:b/>
          <w:bCs/>
          <w:sz w:val="22"/>
          <w:szCs w:val="22"/>
        </w:rPr>
        <w:t xml:space="preserve">العميل هو مركز كل شيء. الموظف يدخل النظام ويرى كل ما عليه في صفحة واحدة. كل عملية تنشئ سلسلة أفعال تلقائية. الموظف الواحد يقدر يكون مسجّل في أكثر من شركة وفرع بمسمى مختلف ويستعرض كل أدواره مجمّعة أو يفلتر حسب ما يبغى.</w:t>
      </w:r>
    </w:p>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1.1 المبادئ الحاكمة السبعة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5000"/>
      </w:tblGrid>
      <w:tr>
        <w:tc>
          <w:tcPr>
            <w:tcW w:type="dxa" w:w="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المبدأ</w:t>
            </w:r>
          </w:p>
        </w:tc>
        <w:tc>
          <w:tcPr>
            <w:tcW w:type="dxa" w:w="5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الشرح</w:t>
            </w:r>
          </w:p>
        </w:tc>
      </w:tr>
      <w:tr>
        <w:tc>
          <w:tcPr>
            <w:tcW w:type="dxa" w:w="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الموظف شخص واحد وله عدة تعيينات</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إبراهيم شخص واحد في employees لكنه مدير قانوني في الضياء ومدير تنفيذي في الدور. كل تعيين مستقل في بياناته</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ما يتبع الشخص مختلف عما يتبع التعيين</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الإجازة والمستندات تتبع الشخص. الحضور والراتب والمهام والمخالفات تتبع التعيين</w:t>
            </w:r>
          </w:p>
        </w:tc>
      </w:tr>
      <w:tr>
        <w:tc>
          <w:tcPr>
            <w:tcW w:type="dxa" w:w="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العميل مركز كل شيء</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كل عملية مرتبطة بعميل. له ملف 360° وبوابة يخدم نفسه فيها</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كل استعلام يتفلتر حسب الصلاحيات</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لا SELECT بدون WHERE الشركة والفرع. الموظف يرى بياناته فقط</w:t>
            </w:r>
          </w:p>
        </w:tc>
      </w:tr>
      <w:tr>
        <w:tc>
          <w:tcPr>
            <w:tcW w:type="dxa" w:w="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كل حفظ يُطلق أفعال تلقائية</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إضافة موظف ← 11 عملية. تسجيل حضور ← 17 عملية. لا يوجد حفظ بسيط</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الإعدادات تورث على 3 مستويات</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نظام ← شركة ← فرع. الأقرب يفوز. getSetting يبحث فرع ثم شركة ثم نظام</w:t>
            </w:r>
          </w:p>
        </w:tc>
      </w:tr>
      <w:tr>
        <w:tc>
          <w:tcPr>
            <w:tcW w:type="dxa" w:w="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البناء بالترتيب وليس دفعة واحدة</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البنية ثم HR ثم المالية ثم الباقي. لا تقفز. لا تبدأ التالية حتى تنجح السابقة</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1.2 الهرمية المؤسسية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00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المستوى</w:t>
            </w:r>
          </w:p>
        </w:tc>
        <w:tc>
          <w:tcPr>
            <w:tcW w:type="dxa" w:w="3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الوصف</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المثال</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المالك</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حساب واحد يملك كل شيء</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أحمد يملك 3 شركات</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الشركة</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كيان قانوني مستقل</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الضياء والبيان، الدور الحديثة</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الفرع</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موقع جغرافي</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فرع الرياض، فرع جدة</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القسم</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وحدة إدارية</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المبيعات، القانونية، الإدارة</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الموظف</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الشخص الذي يعمل</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إبراهيم عابد — شخص واحد في أكثر من مكان</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العميل</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الشخص الذي يتعامل معنا</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أحمد المطيري — يحجز ويدفع ويبلّغ</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1.3 أدوار الصلاحيات السبعة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الدور</w:t>
            </w:r>
          </w:p>
        </w:tc>
        <w:tc>
          <w:tcPr>
            <w:tcW w:type="dxa" w:w="5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ما يراه</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المالك</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كل شيء في كل الشركات والفروع</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مدير النظام</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إعدادات النظام الكاملة</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مدير الفرع</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كل بيانات فرعه</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HR</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الموظفين والإجازات والمخالفات والرواتب</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المدير المالي</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الفواتير والقيود والميزانيات</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مدير القسم</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موظفو قسمه ومهامهم</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موظف</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بياناته الشخصية فقط</w:t>
            </w:r>
          </w:p>
        </w:tc>
      </w:tr>
    </w:tbl>
    <w:p>
      <w:pPr>
        <w:spacing w:after="60" w:before="60"/>
        <w:jc w:val="right"/>
      </w:pPr>
      <w:r>
        <w:rPr>
          <w:rFonts w:ascii="Arial" w:cs="Arial" w:eastAsia="Arial" w:hAnsi="Arial"/>
          <w:sz w:val="22"/>
          <w:szCs w:val="22"/>
        </w:rPr>
        <w:t xml:space="preserve"/>
      </w:r>
    </w:p>
    <w:p>
      <w:pPr>
        <w:spacing w:after="40" w:before="40"/>
        <w:ind w:left="360"/>
      </w:pPr>
      <w:r>
        <w:rPr>
          <w:rFonts w:ascii="Arial" w:cs="Arial" w:eastAsia="Arial" w:hAnsi="Arial"/>
          <w:i/>
          <w:iCs/>
          <w:color w:val="666666"/>
          <w:sz w:val="20"/>
          <w:szCs w:val="20"/>
        </w:rPr>
        <w:t xml:space="preserve">⬥ الصلاحيات تتبع التعيين وليس الشخص. نفس الشخص قد يكون لديه صلاحيات مختلفة في كل شركة</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القسم الثاني: البنية وملف العميل</w:t>
      </w:r>
    </w:p>
    <w:p>
      <w:pPr>
        <w:pStyle w:val="Heading2"/>
        <w:spacing w:after="120" w:before="280"/>
      </w:pPr>
      <w:r>
        <w:rPr>
          <w:rFonts w:ascii="Arial" w:cs="Arial" w:eastAsia="Arial" w:hAnsi="Arial"/>
          <w:b/>
          <w:bCs/>
          <w:color w:val="2E74B5"/>
          <w:sz w:val="28"/>
          <w:szCs w:val="28"/>
        </w:rPr>
        <w:t xml:space="preserve">2.1 نظام تعدد التعيينات</w:t>
      </w:r>
    </w:p>
    <w:p>
      <w:pPr>
        <w:spacing w:after="60" w:before="60"/>
        <w:jc w:val="right"/>
      </w:pPr>
      <w:r>
        <w:rPr>
          <w:rFonts w:ascii="Arial" w:cs="Arial" w:eastAsia="Arial" w:hAnsi="Arial"/>
          <w:sz w:val="22"/>
          <w:szCs w:val="22"/>
        </w:rPr>
        <w:t xml:space="preserve">جدول employees = الشخص. سجل واحد فيه الاسم والجوال والإيميل والهوية. لا تتغير بتغير مكان العمل.</w:t>
      </w:r>
    </w:p>
    <w:p>
      <w:pPr>
        <w:spacing w:after="60" w:before="60"/>
        <w:jc w:val="right"/>
      </w:pPr>
      <w:r>
        <w:rPr>
          <w:rFonts w:ascii="Arial" w:cs="Arial" w:eastAsia="Arial" w:hAnsi="Arial"/>
          <w:sz w:val="22"/>
          <w:szCs w:val="22"/>
        </w:rPr>
        <w:t xml:space="preserve">جدول employeeAssignments = التعيينات. سجل لكل مكان يعمل فيه: الشركة والفرع والقسم والمسمى والدور والراتب.</w:t>
      </w:r>
    </w:p>
    <w:p>
      <w:pPr>
        <w:spacing w:after="60" w:before="60"/>
        <w:jc w:val="right"/>
      </w:pPr>
      <w:r>
        <w:rPr>
          <w:rFonts w:ascii="Arial" w:cs="Arial" w:eastAsia="Arial" w:hAnsi="Arial"/>
          <w:sz w:val="22"/>
          <w:szCs w:val="22"/>
        </w:rPr>
        <w:t xml:space="preserve"/>
      </w:r>
    </w:p>
    <w:p>
      <w:pPr>
        <w:pStyle w:val="Heading3"/>
        <w:spacing w:after="80" w:before="200"/>
      </w:pPr>
      <w:r>
        <w:rPr>
          <w:rFonts w:ascii="Arial" w:cs="Arial" w:eastAsia="Arial" w:hAnsi="Arial"/>
          <w:b/>
          <w:bCs/>
          <w:color w:val="404040"/>
          <w:sz w:val="24"/>
          <w:szCs w:val="24"/>
        </w:rPr>
        <w:t xml:space="preserve">مثال: إبراهيم عابد — 3 تعيينات</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1300"/>
      </w:tblGrid>
      <w:tr>
        <w:tc>
          <w:tcPr>
            <w:tcW w:type="dxa" w:w="19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الحقل</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التعيين 1</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التعيين 2</w:t>
            </w:r>
          </w:p>
        </w:tc>
        <w:tc>
          <w:tcPr>
            <w:tcW w:type="dxa" w:w="13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التعيين 3</w:t>
            </w:r>
          </w:p>
        </w:tc>
      </w:tr>
      <w:tr>
        <w:tc>
          <w:tcPr>
            <w:tcW w:type="dxa" w:w="19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assignmentId</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55</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56</w:t>
            </w:r>
          </w:p>
        </w:tc>
        <w:tc>
          <w:tcPr>
            <w:tcW w:type="dxa" w:w="13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57</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employeeId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15</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15</w:t>
            </w:r>
          </w:p>
        </w:tc>
      </w:tr>
      <w:tr>
        <w:tc>
          <w:tcPr>
            <w:tcW w:type="dxa" w:w="19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الشركة</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الضياء والبيان</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الدور الحديثة</w:t>
            </w:r>
          </w:p>
        </w:tc>
        <w:tc>
          <w:tcPr>
            <w:tcW w:type="dxa" w:w="13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الدور الحديثة</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الفرع</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فرع الرياض</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فرع الرياض</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فرع جدة</w:t>
            </w:r>
          </w:p>
        </w:tc>
      </w:tr>
      <w:tr>
        <w:tc>
          <w:tcPr>
            <w:tcW w:type="dxa" w:w="19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القسم</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القانونية</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الإدارة</w:t>
            </w:r>
          </w:p>
        </w:tc>
        <w:tc>
          <w:tcPr>
            <w:tcW w:type="dxa" w:w="13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القانونية</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المسمى</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مدير قانوني</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مدير تنفيذي</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مستشار قانوني</w:t>
            </w:r>
          </w:p>
        </w:tc>
      </w:tr>
      <w:tr>
        <w:tc>
          <w:tcPr>
            <w:tcW w:type="dxa" w:w="19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الدور في النظام</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manager</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admin</w:t>
            </w:r>
          </w:p>
        </w:tc>
        <w:tc>
          <w:tcPr>
            <w:tcW w:type="dxa" w:w="13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employee</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الراتب</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10,000 ريال</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15,000 ريال</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5,000 ريال</w:t>
            </w:r>
          </w:p>
        </w:tc>
      </w:tr>
      <w:tr>
        <w:tc>
          <w:tcPr>
            <w:tcW w:type="dxa" w:w="19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التعيين الأساسي</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نعم</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لا</w:t>
            </w:r>
          </w:p>
        </w:tc>
        <w:tc>
          <w:tcPr>
            <w:tcW w:type="dxa" w:w="13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لا</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2.2 القاعدة الذهبية: ما يتبع الشخص وما يتبع التعيين</w:t>
      </w:r>
    </w:p>
    <w:p>
      <w:pPr>
        <w:pStyle w:val="Heading3"/>
        <w:spacing w:after="80" w:before="200"/>
      </w:pPr>
      <w:r>
        <w:rPr>
          <w:rFonts w:ascii="Arial" w:cs="Arial" w:eastAsia="Arial" w:hAnsi="Arial"/>
          <w:b/>
          <w:bCs/>
          <w:color w:val="404040"/>
          <w:sz w:val="24"/>
          <w:szCs w:val="24"/>
        </w:rPr>
        <w:t xml:space="preserve">أولاً: يتبع الشخص — assignmentId فارغ</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العملية</w:t>
            </w:r>
          </w:p>
        </w:tc>
        <w:tc>
          <w:tcPr>
            <w:tcW w:type="dxa" w:w="5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لماذا تتبع الشخص</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الإجازة</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الشخص واحد — إذا غاب غاب عن الكل. طلب واحد يؤثر على كل تعييناته</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المستندات الشخصية</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جوازه وهويته شخصية. إذا انتهت انتهت في كل مكان</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البيانات الشخصية</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الاسم والجوال والإيميل. إذا تغيّر تغيّر في كل مكان</w:t>
            </w:r>
          </w:p>
        </w:tc>
      </w:tr>
    </w:tbl>
    <w:p>
      <w:pPr>
        <w:spacing w:after="60" w:before="60"/>
        <w:jc w:val="right"/>
      </w:pPr>
      <w:r>
        <w:rPr>
          <w:rFonts w:ascii="Arial" w:cs="Arial" w:eastAsia="Arial" w:hAnsi="Arial"/>
          <w:sz w:val="22"/>
          <w:szCs w:val="22"/>
        </w:rPr>
        <w:t xml:space="preserve"/>
      </w:r>
    </w:p>
    <w:p>
      <w:pPr>
        <w:pStyle w:val="Heading3"/>
        <w:spacing w:after="80" w:before="200"/>
      </w:pPr>
      <w:r>
        <w:rPr>
          <w:rFonts w:ascii="Arial" w:cs="Arial" w:eastAsia="Arial" w:hAnsi="Arial"/>
          <w:b/>
          <w:bCs/>
          <w:color w:val="404040"/>
          <w:sz w:val="24"/>
          <w:szCs w:val="24"/>
        </w:rPr>
        <w:t xml:space="preserve">ثانياً: يتبع التعيين — assignmentId مطلوب</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العملية</w:t>
            </w:r>
          </w:p>
        </w:tc>
        <w:tc>
          <w:tcPr>
            <w:tcW w:type="dxa" w:w="5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لماذا تتبع التعيين</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الحضور</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ممكن صباحاً في الضياء ومساءً في الدور. كل تسجيل مرتبط بوردية</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الراتب</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كل شركة تدفع حصتها من حسابها المستقل</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المهام</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المهمة مرتبطة بعمل في شركة وفرع محدد</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المخالفات</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تأخر في الضياء لا يخص الدور</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طلبات الشراء والموافقات</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تمر بسلسلة موافقات الشركة المعنية</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التقييم</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أداؤه كمدير قانوني يختلف عن أدائه كمدير تنفيذي</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إنهاء الخدمة</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إنهاء تعيين واحد لا يعني إنهاء الكل</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2.3 التصفّح المتعدد المترابط</w:t>
      </w:r>
    </w:p>
    <w:p>
      <w:pPr>
        <w:spacing w:after="60" w:before="60"/>
        <w:jc w:val="right"/>
      </w:pPr>
      <w:r>
        <w:rPr>
          <w:rFonts w:ascii="Arial" w:cs="Arial" w:eastAsia="Arial" w:hAnsi="Arial"/>
          <w:sz w:val="22"/>
          <w:szCs w:val="22"/>
        </w:rPr>
        <w:t xml:space="preserve">3 فلاتر اختيار متعدد في الشريط العلوي. كل فلتر يؤثر على اللي بعده وعلى كل البيانات.</w:t>
      </w:r>
    </w:p>
    <w:p>
      <w:pPr>
        <w:spacing w:after="60" w:before="60"/>
        <w:jc w:val="right"/>
      </w:pPr>
      <w:r>
        <w:rPr>
          <w:rFonts w:ascii="Arial" w:cs="Arial" w:eastAsia="Arial" w:hAnsi="Arial"/>
          <w:sz w:val="22"/>
          <w:szCs w:val="22"/>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50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الفلتر</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المصدر</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السلوك</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القائمة 1: الشركات</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شركات الموظف فقط</w:t>
            </w:r>
          </w:p>
        </w:tc>
        <w:tc>
          <w:tcPr>
            <w:tcW w:type="dxa" w:w="3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يقدر يختار واحدة أو أكثر</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القائمة 2: الفروع</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تتحدّث حسب الشركات المختارة</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فروع الموظف في الشركات المختارة فقط</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القائمة 3: الصفات</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تتحدّث حسب الشركات والفروع</w:t>
            </w:r>
          </w:p>
        </w:tc>
        <w:tc>
          <w:tcPr>
            <w:tcW w:type="dxa" w:w="3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الصفات المتاحة فقط</w:t>
            </w:r>
          </w:p>
        </w:tc>
      </w:tr>
    </w:tbl>
    <w:p>
      <w:pPr>
        <w:spacing w:after="60" w:before="60"/>
        <w:jc w:val="right"/>
      </w:pPr>
      <w:r>
        <w:rPr>
          <w:rFonts w:ascii="Arial" w:cs="Arial" w:eastAsia="Arial" w:hAnsi="Arial"/>
          <w:sz w:val="22"/>
          <w:szCs w:val="22"/>
        </w:rPr>
        <w:t xml:space="preserve"/>
      </w:r>
    </w:p>
    <w:p>
      <w:pPr>
        <w:spacing w:after="40" w:before="40"/>
        <w:ind w:left="360"/>
      </w:pPr>
      <w:r>
        <w:rPr>
          <w:rFonts w:ascii="Arial" w:cs="Arial" w:eastAsia="Arial" w:hAnsi="Arial"/>
          <w:i/>
          <w:iCs/>
          <w:color w:val="666666"/>
          <w:sz w:val="20"/>
          <w:szCs w:val="20"/>
        </w:rPr>
        <w:t xml:space="preserve">⬥ اختيار واحد = النظام يتصرف كأنه نظام عادي بدون أعمدة إضافية</w:t>
      </w:r>
    </w:p>
    <w:p>
      <w:pPr>
        <w:spacing w:after="40" w:before="40"/>
        <w:ind w:left="360"/>
      </w:pPr>
      <w:r>
        <w:rPr>
          <w:rFonts w:ascii="Arial" w:cs="Arial" w:eastAsia="Arial" w:hAnsi="Arial"/>
          <w:i/>
          <w:iCs/>
          <w:color w:val="666666"/>
          <w:sz w:val="20"/>
          <w:szCs w:val="20"/>
        </w:rPr>
        <w:t xml:space="preserve">⬥ اختيار متعدد = النظام يجمع البيانات مع أعمدة توضيحية: الشركة والفرع والصفة في كل سطر</w:t>
      </w:r>
    </w:p>
    <w:p>
      <w:pPr>
        <w:spacing w:after="40" w:before="40"/>
        <w:ind w:left="360"/>
      </w:pPr>
      <w:r>
        <w:rPr>
          <w:rFonts w:ascii="Arial" w:cs="Arial" w:eastAsia="Arial" w:hAnsi="Arial"/>
          <w:i/>
          <w:iCs/>
          <w:color w:val="666666"/>
          <w:sz w:val="20"/>
          <w:szCs w:val="20"/>
        </w:rPr>
        <w:t xml:space="preserve">⬥ كل تغيير في أي فلتر يحدّث فوراً: الصفحة الرئيسية + القائمة الجانبية + كل الصفحات</w:t>
      </w:r>
    </w:p>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2.4 ملف العميل 360 درجة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الخاصية</w:t>
            </w:r>
          </w:p>
        </w:tc>
        <w:tc>
          <w:tcPr>
            <w:tcW w:type="dxa" w:w="6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التفاصيل</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الجدول</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clients — أكثر من 30 حقل</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الحقول الرئيسية</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id · companyId · type · code تلقائي · الاسم · phone فريد · email · nationality · language · GPS</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التصنيف التلقائي</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VIP &gt;100 ألف ريال · Premium &gt;30 ألف · Regular · Prospect · Churned 12 شهر بدون تعامل</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مصدر الإنشاء</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رقم جديد يتصل أو يراسل ← إنشاء ملف تلقائي بـ 8 خطوات</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Cron التصنيف</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أسبوعي تلقائي يُحدّث تصنيف كل العملاء</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إشعار Churned</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12 شهر بدون تعامل ← إشعار: اتصل فيه</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أقسام صفحة العميل</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البطاقة · الجدول الزمني · الخدمات النشطة · المالية · المحادثات · الإجراءات السريعة</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2.5 بوابة العميل — client.door.sa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ما يراه العميل</w:t>
            </w:r>
          </w:p>
        </w:tc>
        <w:tc>
          <w:tcPr>
            <w:tcW w:type="dxa" w:w="5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ما يفعله</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بياناته الشخصية</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يشاهد فقط</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حجوزاته</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يشاهد ويتتبع</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فواتيره</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يشاهد ويدفع مباشرة</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عقوده</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يشاهد ويوقّع</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بلاغات الصيانة</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يشاهد ويقدّم بلاغاً جديداً</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تذاكر الدعم</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يشاهد ويتواصل</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التواصل المباشر</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واتساب + إيميل</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2.6 إنشاء شركة — 16 عملية تلقائية</w:t>
      </w:r>
    </w:p>
    <w:p>
      <w:pPr>
        <w:spacing w:after="60" w:before="60"/>
        <w:jc w:val="right"/>
      </w:pPr>
      <w:r>
        <w:rPr>
          <w:rFonts w:ascii="Arial" w:cs="Arial" w:eastAsia="Arial" w:hAnsi="Arial"/>
          <w:sz w:val="22"/>
          <w:szCs w:val="22"/>
        </w:rPr>
        <w:t xml:space="preserve">عند إنشاء شركة جديدة يحدث هذا تلقائياً:</w:t>
      </w:r>
    </w:p>
    <w:p>
      <w:pPr>
        <w:spacing w:after="30" w:before="30"/>
        <w:ind w:left="360"/>
      </w:pPr>
      <w:r>
        <w:rPr>
          <w:rFonts w:ascii="Arial Narrow" w:cs="Arial Narrow" w:eastAsia="Arial Narrow" w:hAnsi="Arial Narrow"/>
          <w:b/>
          <w:bCs/>
          <w:color w:val="1F4E79"/>
          <w:sz w:val="20"/>
          <w:szCs w:val="20"/>
        </w:rPr>
        <w:t xml:space="preserve">1. </w:t>
      </w:r>
      <w:r>
        <w:rPr>
          <w:rFonts w:ascii="Arial Narrow" w:cs="Arial Narrow" w:eastAsia="Arial Narrow" w:hAnsi="Arial Narrow"/>
          <w:sz w:val="20"/>
          <w:szCs w:val="20"/>
        </w:rPr>
        <w:t xml:space="preserve">إنشاء الشركة في قاعدة البيانات</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2. </w:t>
      </w:r>
      <w:r>
        <w:rPr>
          <w:rFonts w:ascii="Arial Narrow" w:cs="Arial Narrow" w:eastAsia="Arial Narrow" w:hAnsi="Arial Narrow"/>
          <w:sz w:val="20"/>
          <w:szCs w:val="20"/>
        </w:rPr>
        <w:t xml:space="preserve">إنشاء فرع افتراضي</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3. </w:t>
      </w:r>
      <w:r>
        <w:rPr>
          <w:rFonts w:ascii="Arial Narrow" w:cs="Arial Narrow" w:eastAsia="Arial Narrow" w:hAnsi="Arial Narrow"/>
          <w:sz w:val="20"/>
          <w:szCs w:val="20"/>
        </w:rPr>
        <w:t xml:space="preserve">ربط المالك بالشركة</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4. </w:t>
      </w:r>
      <w:r>
        <w:rPr>
          <w:rFonts w:ascii="Arial Narrow" w:cs="Arial Narrow" w:eastAsia="Arial Narrow" w:hAnsi="Arial Narrow"/>
          <w:sz w:val="20"/>
          <w:szCs w:val="20"/>
        </w:rPr>
        <w:t xml:space="preserve">إنشاء 10 أنواع إجازات افتراضية</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5. </w:t>
      </w:r>
      <w:r>
        <w:rPr>
          <w:rFonts w:ascii="Arial Narrow" w:cs="Arial Narrow" w:eastAsia="Arial Narrow" w:hAnsi="Arial Narrow"/>
          <w:sz w:val="20"/>
          <w:szCs w:val="20"/>
        </w:rPr>
        <w:t xml:space="preserve">إنشاء 6 أنواع مخالفات</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6. </w:t>
      </w:r>
      <w:r>
        <w:rPr>
          <w:rFonts w:ascii="Arial Narrow" w:cs="Arial Narrow" w:eastAsia="Arial Narrow" w:hAnsi="Arial Narrow"/>
          <w:sz w:val="20"/>
          <w:szCs w:val="20"/>
        </w:rPr>
        <w:t xml:space="preserve">إنشاء سلم عقوبات</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7. </w:t>
      </w:r>
      <w:r>
        <w:rPr>
          <w:rFonts w:ascii="Arial Narrow" w:cs="Arial Narrow" w:eastAsia="Arial Narrow" w:hAnsi="Arial Narrow"/>
          <w:sz w:val="20"/>
          <w:szCs w:val="20"/>
        </w:rPr>
        <w:t xml:space="preserve">إنشاء 3 ورديات افتراضية</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8. </w:t>
      </w:r>
      <w:r>
        <w:rPr>
          <w:rFonts w:ascii="Arial Narrow" w:cs="Arial Narrow" w:eastAsia="Arial Narrow" w:hAnsi="Arial Narrow"/>
          <w:sz w:val="20"/>
          <w:szCs w:val="20"/>
        </w:rPr>
        <w:t xml:space="preserve">إنشاء 5 سلاسل موافقات</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9. </w:t>
      </w:r>
      <w:r>
        <w:rPr>
          <w:rFonts w:ascii="Arial Narrow" w:cs="Arial Narrow" w:eastAsia="Arial Narrow" w:hAnsi="Arial Narrow"/>
          <w:sz w:val="20"/>
          <w:szCs w:val="20"/>
        </w:rPr>
        <w:t xml:space="preserve">إنشاء مكونات الراتب</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10. </w:t>
      </w:r>
      <w:r>
        <w:rPr>
          <w:rFonts w:ascii="Arial Narrow" w:cs="Arial Narrow" w:eastAsia="Arial Narrow" w:hAnsi="Arial Narrow"/>
          <w:sz w:val="20"/>
          <w:szCs w:val="20"/>
        </w:rPr>
        <w:t xml:space="preserve">إنشاء شجرة الحسابات المحاسبية</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11. </w:t>
      </w:r>
      <w:r>
        <w:rPr>
          <w:rFonts w:ascii="Arial Narrow" w:cs="Arial Narrow" w:eastAsia="Arial Narrow" w:hAnsi="Arial Narrow"/>
          <w:sz w:val="20"/>
          <w:szCs w:val="20"/>
        </w:rPr>
        <w:t xml:space="preserve">إنشاء 6 أدوار للنظام</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12. </w:t>
      </w:r>
      <w:r>
        <w:rPr>
          <w:rFonts w:ascii="Arial Narrow" w:cs="Arial Narrow" w:eastAsia="Arial Narrow" w:hAnsi="Arial Narrow"/>
          <w:sz w:val="20"/>
          <w:szCs w:val="20"/>
        </w:rPr>
        <w:t xml:space="preserve">إعداد بادئات الترقيم</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13. </w:t>
      </w:r>
      <w:r>
        <w:rPr>
          <w:rFonts w:ascii="Arial Narrow" w:cs="Arial Narrow" w:eastAsia="Arial Narrow" w:hAnsi="Arial Narrow"/>
          <w:sz w:val="20"/>
          <w:szCs w:val="20"/>
        </w:rPr>
        <w:t xml:space="preserve">تطبيق 100+ إعداد افتراضي</w:t>
      </w:r>
      <w:r>
        <w:t xml:space="preserve"/>
      </w:r>
    </w:p>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2.7 الصفحة الرئيسية — Command Center</w:t>
      </w:r>
    </w:p>
    <w:p>
      <w:pPr>
        <w:spacing w:after="60" w:before="60"/>
        <w:jc w:val="right"/>
      </w:pPr>
      <w:r>
        <w:rPr>
          <w:rFonts w:ascii="Arial" w:cs="Arial" w:eastAsia="Arial" w:hAnsi="Arial"/>
          <w:sz w:val="22"/>
          <w:szCs w:val="22"/>
        </w:rPr>
        <w:t xml:space="preserve">أول شيء يراه أي موظف عند دخول النظام — صفحة واحدة فيها كل ما يحتاجه.</w:t>
      </w:r>
    </w:p>
    <w:p>
      <w:pPr>
        <w:spacing w:after="60" w:before="60"/>
        <w:jc w:val="right"/>
      </w:pPr>
      <w:r>
        <w:rPr>
          <w:rFonts w:ascii="Arial" w:cs="Arial" w:eastAsia="Arial" w:hAnsi="Arial"/>
          <w:sz w:val="22"/>
          <w:szCs w:val="22"/>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البطاقة</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مثال موظف عادي</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مثال مدير قسم</w:t>
            </w:r>
          </w:p>
        </w:tc>
      </w:tr>
      <w:tr>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مهامي اليوم</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4 مهام منها 1 عاجلة</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12 مهمة فريق منها 3 عاجلة</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ينتظر ردي</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لا شيء</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5 طلبات موافقة</w:t>
            </w:r>
          </w:p>
        </w:tc>
      </w:tr>
      <w:tr>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متأخر</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 مهمة متأخرة يوم</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 مهام متأخرة في الفريق</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أُنجز اليوم</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 من 4 أي 50%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8 من 12 أي 67%</w:t>
            </w:r>
          </w:p>
        </w:tc>
      </w:tr>
    </w:tbl>
    <w:p>
      <w:pPr>
        <w:spacing w:after="60" w:before="60"/>
        <w:jc w:val="right"/>
      </w:pPr>
      <w:r>
        <w:rPr>
          <w:rFonts w:ascii="Arial" w:cs="Arial" w:eastAsia="Arial" w:hAnsi="Arial"/>
          <w:sz w:val="22"/>
          <w:szCs w:val="22"/>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الدور</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مهامي اليوم</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ينتظر ردي</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الموظف الميداني</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مهام ميدانية مع المواقع والمسافات</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لا شيء</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مدير القسم</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مهام إدارية ومتابعة الفريق</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إجازات وشراء وبلاغات</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HR</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onboarding ومستندات</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إجازات ومخالفات</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المدير المالي</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تقارير ومراجعة</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فواتير ورواتب</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المدير العام</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إحصائيات وKPIs</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كل شيء حرج</w:t>
            </w:r>
          </w:p>
        </w:tc>
      </w:tr>
    </w:tbl>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القسم الثالث: الموارد البشرية</w:t>
      </w:r>
    </w:p>
    <w:p>
      <w:pPr>
        <w:spacing w:after="60" w:before="60"/>
        <w:jc w:val="right"/>
      </w:pPr>
      <w:r>
        <w:rPr>
          <w:rFonts w:ascii="Arial" w:cs="Arial" w:eastAsia="Arial" w:hAnsi="Arial"/>
          <w:sz w:val="22"/>
          <w:szCs w:val="22"/>
        </w:rPr>
        <w:t xml:space="preserve">36 صفحة · 210 نقطة اتصال · 112 جدول</w:t>
      </w:r>
    </w:p>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3.1 وظائف الوحدة</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000"/>
        <w:gridCol w:w="1000"/>
      </w:tblGrid>
      <w:tr>
        <w:tc>
          <w:tcPr>
            <w:tcW w:type="dxa" w:w="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الوظيفة</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التفاصيل</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الحالة</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الموظفين</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إضافة 50 حقل مع تحققات وتعديل وإنهاء خدمة وتفعيل ذاتي ومستندات</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يعمل</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الحضور</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GPS وQR ويدوي وحساب التأخر تلقائي وفحص الموقع وتقارير</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يعمل</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الورديات والسياسات</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 ورديات وسياسة حد تأخر وخصم وGPS</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يعمل</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الإجازات</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10 أنواع. طلب واحد يؤثر على كل تعيينات الموظف</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يعمل</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الرواتب</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كشف مستقل لكل تعيين. كل شركة تدفع حصتها</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جزئي</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الهيكل والتعيينات</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أقسام ومسميات وفروع وشجرة + جدول employeeAssignments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يعمل</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الأداء</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تقييمات وKPIs وأهداف. يتبع التعيين</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يعمل</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المخالفات</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مخالفة ← سلم 5 درجات ← جزاء ← خصم. تتبع التعيين</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يعمل</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سلاسل الموافقات</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 سلاسل. ربط بالطلبات وتصعيد</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واجهة فقط</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الخدمات</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سلف وعمل إضافي وتسوية وخطابات وعهد ورحلات</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يعمل</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3.2 سيناريو إضافة موظف — 11 عملية تلقائية</w:t>
      </w:r>
    </w:p>
    <w:p>
      <w:pPr>
        <w:spacing w:after="60" w:before="60"/>
        <w:jc w:val="right"/>
      </w:pPr>
      <w:r>
        <w:rPr>
          <w:rFonts w:ascii="Arial" w:cs="Arial" w:eastAsia="Arial" w:hAnsi="Arial"/>
          <w:sz w:val="22"/>
          <w:szCs w:val="22"/>
        </w:rPr>
        <w:t xml:space="preserve">HR يعبّي 3 تبويبات (شخصية + وظيفية + مالية) ويضغط حفظ:</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5800"/>
      </w:tblGrid>
      <w:tr>
        <w:tc>
          <w:tcPr>
            <w:tcW w:type="dxa" w:w="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العملية</w:t>
            </w:r>
          </w:p>
        </w:tc>
        <w:tc>
          <w:tcPr>
            <w:tcW w:type="dxa" w:w="5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التفاصيل الدقيقة</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حفظ الموظف</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INSERT INTO employees ثم employeeId = 46</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توليد الرقم</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SELECT MAX(number) ثم EMP-2026-046</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إنشاء أول تعيين</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INSERT INTO employeeAssignments مع companyId وbranchId وdepartmentId وjobTitle وrole وsalary وisPrimary = true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أرصدة إجازات</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لكل نوع إجازة فعّال: INSERT INTO hrLeaveBalances مع entitled 21 وused 0</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وردية وسياسة حضور</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INSERT INTO employeeShiftAssignments من defaultShiftId الفرع</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فترة التجربة</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probationEndDate = hireDate + 90 يوم وCron ينبّه قبل 7 أيام</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4 مهام Onboarding</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INSERT INTO tasks أربع مرات: أجهزة IT + عقد HR + تعريف المدير + دورة تدريبية</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إشعار المدير وHR</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موظف جديد محمد الحربي يباشر 10 مارس ولديك 4 مهام</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إيميل ترحيب</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الرقم والقسم والمدير والوردية ورابط التفعيل</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سجل التدقيق</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INSERT INTO auditLogs</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3.3 سيناريو الحضور — 17 خطوة</w:t>
      </w:r>
    </w:p>
    <w:p>
      <w:pPr>
        <w:spacing w:after="60" w:before="60"/>
        <w:jc w:val="right"/>
      </w:pPr>
      <w:r>
        <w:rPr>
          <w:rFonts w:ascii="Arial" w:cs="Arial" w:eastAsia="Arial" w:hAnsi="Arial"/>
          <w:sz w:val="22"/>
          <w:szCs w:val="22"/>
        </w:rPr>
        <w:t xml:space="preserve">محمد يضغط تسجيل حضور الساعة 8:23</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400"/>
        <w:gridCol w:w="4400"/>
      </w:tblGrid>
      <w:tr>
        <w:tc>
          <w:tcPr>
            <w:tcW w:type="dxa" w:w="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العملية</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النتيجة</w:t>
            </w:r>
          </w:p>
        </w:tc>
        <w:tc>
          <w:tcPr>
            <w:tcW w:type="dxa" w:w="4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التفاصيل</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GPS + وقت</w:t>
            </w:r>
          </w:p>
        </w:tc>
        <w:tc>
          <w:tcPr>
            <w:tcW w:type="dxa" w:w="1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8:23</w:t>
            </w:r>
          </w:p>
        </w:tc>
        <w:tc>
          <w:tcPr>
            <w:tcW w:type="dxa" w:w="4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navigator.geolocation + وقت السيرفر</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فحص التكرار</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يكمل</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SELECT هل سجّل اليوم → لم يسجل فيكمل</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جلب الوردية والتعيين</w:t>
            </w:r>
          </w:p>
        </w:tc>
        <w:tc>
          <w:tcPr>
            <w:tcW w:type="dxa" w:w="1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8 إلى 16</w:t>
            </w:r>
          </w:p>
        </w:tc>
        <w:tc>
          <w:tcPr>
            <w:tcW w:type="dxa" w:w="4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الساعة 8:23 تتبع وردية التعيين 55 (الضياء)</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فحص يوم العمل والإجازة</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يكمل</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يوم عمل وليس في إجازة</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حساب التأخر</w:t>
            </w:r>
          </w:p>
        </w:tc>
        <w:tc>
          <w:tcPr>
            <w:tcW w:type="dxa" w:w="1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23 دقيقة</w:t>
            </w:r>
          </w:p>
        </w:tc>
        <w:tc>
          <w:tcPr>
            <w:tcW w:type="dxa" w:w="4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8:23 - 8:00 = 23 دقيقة تأخر</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فحص الموقع GPS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داخل النطاق</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Haversine = 85 متر &lt; 200 متر ✓</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حفظ الحضور</w:t>
            </w:r>
          </w:p>
        </w:tc>
        <w:tc>
          <w:tcPr>
            <w:tcW w:type="dxa" w:w="1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تم</w:t>
            </w:r>
          </w:p>
        </w:tc>
        <w:tc>
          <w:tcPr>
            <w:tcW w:type="dxa" w:w="4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INSERT INTO attendance مع employeeId 46 وassignmentId 55</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فحص السياسة</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تجاوز</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23 &gt; 15 دقيقة الحد</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مخالفة تلقائية</w:t>
            </w:r>
          </w:p>
        </w:tc>
        <w:tc>
          <w:tcPr>
            <w:tcW w:type="dxa" w:w="1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مخالفة</w:t>
            </w:r>
          </w:p>
        </w:tc>
        <w:tc>
          <w:tcPr>
            <w:tcW w:type="dxa" w:w="4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INSERT INTO employeeViolations مع assignmentId 55</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عدد المخالفات</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المرة 3</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SELECT COUNT = 3 هذا الشهر</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سلم العقوبات</w:t>
            </w:r>
          </w:p>
        </w:tc>
        <w:tc>
          <w:tcPr>
            <w:tcW w:type="dxa" w:w="1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267 ريال خصم</w:t>
            </w:r>
          </w:p>
        </w:tc>
        <w:tc>
          <w:tcPr>
            <w:tcW w:type="dxa" w:w="4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المرة 3 = خصم يوم = 8000 ÷ 30 = 267 ريال</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تسجيل الخصم</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ينتظر الراتب</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INSERT INTO attendanceDeductions status = pending_payroll</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إشعارات</w:t>
            </w:r>
          </w:p>
        </w:tc>
        <w:tc>
          <w:tcPr>
            <w:tcW w:type="dxa" w:w="1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الموظف والمدير</w:t>
            </w:r>
          </w:p>
        </w:tc>
        <w:tc>
          <w:tcPr>
            <w:tcW w:type="dxa" w:w="4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إشعار محمد: تأخر 23 دقيقة مخالفة 3 خصم 267</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3.4 سيناريو الإجازة — 18 خطوة و3 مسارات</w:t>
      </w:r>
    </w:p>
    <w:p>
      <w:pPr>
        <w:spacing w:after="60" w:before="60"/>
        <w:jc w:val="right"/>
      </w:pPr>
      <w:r>
        <w:rPr>
          <w:rFonts w:ascii="Arial" w:cs="Arial" w:eastAsia="Arial" w:hAnsi="Arial"/>
          <w:sz w:val="22"/>
          <w:szCs w:val="22"/>
        </w:rPr>
        <w:t xml:space="preserve">محمد يطلب إجازة سنوية 10-14 مارس (5 أيام).</w:t>
      </w:r>
    </w:p>
    <w:p>
      <w:pPr>
        <w:spacing w:after="60" w:before="60"/>
        <w:jc w:val="right"/>
      </w:pPr>
      <w:r>
        <w:rPr>
          <w:rFonts w:ascii="Arial" w:cs="Arial" w:eastAsia="Arial" w:hAnsi="Arial"/>
          <w:sz w:val="22"/>
          <w:szCs w:val="22"/>
        </w:rPr>
        <w:t xml:space="preserve"/>
      </w:r>
    </w:p>
    <w:p>
      <w:pPr>
        <w:pStyle w:val="Heading3"/>
        <w:spacing w:after="80" w:before="200"/>
      </w:pPr>
      <w:r>
        <w:rPr>
          <w:rFonts w:ascii="Arial" w:cs="Arial" w:eastAsia="Arial" w:hAnsi="Arial"/>
          <w:b/>
          <w:bCs/>
          <w:color w:val="404040"/>
          <w:sz w:val="24"/>
          <w:szCs w:val="24"/>
        </w:rPr>
        <w:t xml:space="preserve">قبل التعبئة يعرض النظام:</w:t>
      </w:r>
    </w:p>
    <w:p>
      <w:pPr>
        <w:pStyle w:val="ListParagraph"/>
        <w:numPr>
          <w:ilvl w:val="0"/>
          <w:numId w:val="2"/>
        </w:numPr>
        <w:spacing w:after="40" w:before="40"/>
      </w:pPr>
      <w:r>
        <w:rPr>
          <w:rFonts w:ascii="Arial" w:cs="Arial" w:eastAsia="Arial" w:hAnsi="Arial"/>
          <w:sz w:val="22"/>
          <w:szCs w:val="22"/>
        </w:rPr>
        <w:t xml:space="preserve">الرصيد المتاح</w:t>
      </w:r>
    </w:p>
    <w:p>
      <w:pPr>
        <w:pStyle w:val="ListParagraph"/>
        <w:numPr>
          <w:ilvl w:val="0"/>
          <w:numId w:val="2"/>
        </w:numPr>
        <w:spacing w:after="40" w:before="40"/>
      </w:pPr>
      <w:r>
        <w:rPr>
          <w:rFonts w:ascii="Arial" w:cs="Arial" w:eastAsia="Arial" w:hAnsi="Arial"/>
          <w:sz w:val="22"/>
          <w:szCs w:val="22"/>
        </w:rPr>
        <w:t xml:space="preserve">تاريخ آخر إجازة</w:t>
      </w:r>
    </w:p>
    <w:p>
      <w:pPr>
        <w:pStyle w:val="ListParagraph"/>
        <w:numPr>
          <w:ilvl w:val="0"/>
          <w:numId w:val="2"/>
        </w:numPr>
        <w:spacing w:after="40" w:before="40"/>
      </w:pPr>
      <w:r>
        <w:rPr>
          <w:rFonts w:ascii="Arial" w:cs="Arial" w:eastAsia="Arial" w:hAnsi="Arial"/>
          <w:sz w:val="22"/>
          <w:szCs w:val="22"/>
        </w:rPr>
        <w:t xml:space="preserve">الاجتماعات المجدولة في هذه الفترة</w:t>
      </w:r>
    </w:p>
    <w:p>
      <w:pPr>
        <w:pStyle w:val="ListParagraph"/>
        <w:numPr>
          <w:ilvl w:val="0"/>
          <w:numId w:val="2"/>
        </w:numPr>
        <w:spacing w:after="40" w:before="40"/>
      </w:pPr>
      <w:r>
        <w:rPr>
          <w:rFonts w:ascii="Arial" w:cs="Arial" w:eastAsia="Arial" w:hAnsi="Arial"/>
          <w:sz w:val="22"/>
          <w:szCs w:val="22"/>
        </w:rPr>
        <w:t xml:space="preserve">الزملاء الغائبين في نفس الوقت</w:t>
      </w:r>
    </w:p>
    <w:p>
      <w:pPr>
        <w:pStyle w:val="ListParagraph"/>
        <w:numPr>
          <w:ilvl w:val="0"/>
          <w:numId w:val="2"/>
        </w:numPr>
        <w:spacing w:after="40" w:before="40"/>
      </w:pPr>
      <w:r>
        <w:rPr>
          <w:rFonts w:ascii="Arial" w:cs="Arial" w:eastAsia="Arial" w:hAnsi="Arial"/>
          <w:sz w:val="22"/>
          <w:szCs w:val="22"/>
        </w:rPr>
        <w:t xml:space="preserve">نسبة القسم الغائبة</w:t>
      </w:r>
    </w:p>
    <w:p>
      <w:pPr>
        <w:spacing w:after="60" w:before="60"/>
        <w:jc w:val="right"/>
      </w:pPr>
      <w:r>
        <w:rPr>
          <w:rFonts w:ascii="Arial" w:cs="Arial" w:eastAsia="Arial" w:hAnsi="Arial"/>
          <w:sz w:val="22"/>
          <w:szCs w:val="22"/>
        </w:rPr>
        <w:t xml:space="preserve"/>
      </w:r>
    </w:p>
    <w:p>
      <w:pPr>
        <w:pStyle w:val="Heading3"/>
        <w:spacing w:after="80" w:before="200"/>
      </w:pPr>
      <w:r>
        <w:rPr>
          <w:rFonts w:ascii="Arial" w:cs="Arial" w:eastAsia="Arial" w:hAnsi="Arial"/>
          <w:b/>
          <w:bCs/>
          <w:color w:val="404040"/>
          <w:sz w:val="24"/>
          <w:szCs w:val="24"/>
        </w:rPr>
        <w:t xml:space="preserve">التحققات الإجبارية: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التحقق</w:t>
            </w:r>
          </w:p>
        </w:tc>
        <w:tc>
          <w:tcPr>
            <w:tcW w:type="dxa" w:w="6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الشرط</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الرصيد</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يجب أن يكون الرصيد كافياً</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التداخل</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لا طلبات إجازة متداخلة</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المستند</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بعض أنواع الإجازات تتطلب مستنداً</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الجنس</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بعض الإجازات خاصة بجنس محدد</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الخدمة</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بعض الإجازات تتطلب حداً أدنى من الخدمة</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تكرار الحج</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إجازة الحج مرة واحدة فقط</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حد القسم</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لا يتجاوز نسبة معينة من القسم في إجازة في نفس الوقت</w:t>
            </w:r>
          </w:p>
        </w:tc>
      </w:tr>
    </w:tbl>
    <w:p>
      <w:pPr>
        <w:spacing w:after="60" w:before="60"/>
        <w:jc w:val="right"/>
      </w:pPr>
      <w:r>
        <w:rPr>
          <w:rFonts w:ascii="Arial" w:cs="Arial" w:eastAsia="Arial" w:hAnsi="Arial"/>
          <w:sz w:val="22"/>
          <w:szCs w:val="22"/>
        </w:rPr>
        <w:t xml:space="preserve"/>
      </w:r>
    </w:p>
    <w:p>
      <w:pPr>
        <w:pStyle w:val="Heading3"/>
        <w:spacing w:after="80" w:before="200"/>
      </w:pPr>
      <w:r>
        <w:rPr>
          <w:rFonts w:ascii="Arial" w:cs="Arial" w:eastAsia="Arial" w:hAnsi="Arial"/>
          <w:b/>
          <w:bCs/>
          <w:color w:val="404040"/>
          <w:sz w:val="24"/>
          <w:szCs w:val="24"/>
        </w:rPr>
        <w:t xml:space="preserve">المسار A — الموافقة</w:t>
      </w:r>
    </w:p>
    <w:p>
      <w:pPr>
        <w:spacing w:after="30" w:before="30"/>
        <w:ind w:left="360"/>
      </w:pPr>
      <w:r>
        <w:rPr>
          <w:rFonts w:ascii="Arial Narrow" w:cs="Arial Narrow" w:eastAsia="Arial Narrow" w:hAnsi="Arial Narrow"/>
          <w:b/>
          <w:bCs/>
          <w:color w:val="1F4E79"/>
          <w:sz w:val="20"/>
          <w:szCs w:val="20"/>
        </w:rPr>
        <w:t xml:space="preserve">1. </w:t>
      </w:r>
      <w:r>
        <w:rPr>
          <w:rFonts w:ascii="Arial Narrow" w:cs="Arial Narrow" w:eastAsia="Arial Narrow" w:hAnsi="Arial Narrow"/>
          <w:sz w:val="20"/>
          <w:szCs w:val="20"/>
        </w:rPr>
        <w:t xml:space="preserve">خصم الرصيد</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2. </w:t>
      </w:r>
      <w:r>
        <w:rPr>
          <w:rFonts w:ascii="Arial Narrow" w:cs="Arial Narrow" w:eastAsia="Arial Narrow" w:hAnsi="Arial Narrow"/>
          <w:sz w:val="20"/>
          <w:szCs w:val="20"/>
        </w:rPr>
        <w:t xml:space="preserve">تسجيل حضور 'إجازة' لـ 5 أيام</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3. </w:t>
      </w:r>
      <w:r>
        <w:rPr>
          <w:rFonts w:ascii="Arial Narrow" w:cs="Arial Narrow" w:eastAsia="Arial Narrow" w:hAnsi="Arial Narrow"/>
          <w:sz w:val="20"/>
          <w:szCs w:val="20"/>
        </w:rPr>
        <w:t xml:space="preserve">إلغاء مهام محمد وإعادة توزيعها تلقائياً</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4. </w:t>
      </w:r>
      <w:r>
        <w:rPr>
          <w:rFonts w:ascii="Arial Narrow" w:cs="Arial Narrow" w:eastAsia="Arial Narrow" w:hAnsi="Arial Narrow"/>
          <w:sz w:val="20"/>
          <w:szCs w:val="20"/>
        </w:rPr>
        <w:t xml:space="preserve">إشعار كل الأطراف</w:t>
      </w:r>
      <w:r>
        <w:t xml:space="preserve"/>
      </w:r>
    </w:p>
    <w:p>
      <w:pPr>
        <w:spacing w:after="60" w:before="60"/>
        <w:jc w:val="right"/>
      </w:pPr>
      <w:r>
        <w:rPr>
          <w:rFonts w:ascii="Arial" w:cs="Arial" w:eastAsia="Arial" w:hAnsi="Arial"/>
          <w:sz w:val="22"/>
          <w:szCs w:val="22"/>
        </w:rPr>
        <w:t xml:space="preserve"/>
      </w:r>
    </w:p>
    <w:p>
      <w:pPr>
        <w:pStyle w:val="Heading3"/>
        <w:spacing w:after="80" w:before="200"/>
      </w:pPr>
      <w:r>
        <w:rPr>
          <w:rFonts w:ascii="Arial" w:cs="Arial" w:eastAsia="Arial" w:hAnsi="Arial"/>
          <w:b/>
          <w:bCs/>
          <w:color w:val="404040"/>
          <w:sz w:val="24"/>
          <w:szCs w:val="24"/>
        </w:rPr>
        <w:t xml:space="preserve">المسار B — الرفض</w:t>
      </w:r>
    </w:p>
    <w:p>
      <w:pPr>
        <w:spacing w:after="30" w:before="30"/>
        <w:ind w:left="360"/>
      </w:pPr>
      <w:r>
        <w:rPr>
          <w:rFonts w:ascii="Arial Narrow" w:cs="Arial Narrow" w:eastAsia="Arial Narrow" w:hAnsi="Arial Narrow"/>
          <w:b/>
          <w:bCs/>
          <w:color w:val="1F4E79"/>
          <w:sz w:val="20"/>
          <w:szCs w:val="20"/>
        </w:rPr>
        <w:t xml:space="preserve">1. </w:t>
      </w:r>
      <w:r>
        <w:rPr>
          <w:rFonts w:ascii="Arial Narrow" w:cs="Arial Narrow" w:eastAsia="Arial Narrow" w:hAnsi="Arial Narrow"/>
          <w:sz w:val="20"/>
          <w:szCs w:val="20"/>
        </w:rPr>
        <w:t xml:space="preserve">إرجاع الرصيد المحجوز</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2. </w:t>
      </w:r>
      <w:r>
        <w:rPr>
          <w:rFonts w:ascii="Arial Narrow" w:cs="Arial Narrow" w:eastAsia="Arial Narrow" w:hAnsi="Arial Narrow"/>
          <w:sz w:val="20"/>
          <w:szCs w:val="20"/>
        </w:rPr>
        <w:t xml:space="preserve">إشعار بالسبب (السبب إجباري)</w:t>
      </w:r>
      <w:r>
        <w:t xml:space="preserve"/>
      </w:r>
    </w:p>
    <w:p>
      <w:pPr>
        <w:spacing w:after="60" w:before="60"/>
        <w:jc w:val="right"/>
      </w:pPr>
      <w:r>
        <w:rPr>
          <w:rFonts w:ascii="Arial" w:cs="Arial" w:eastAsia="Arial" w:hAnsi="Arial"/>
          <w:sz w:val="22"/>
          <w:szCs w:val="22"/>
        </w:rPr>
        <w:t xml:space="preserve"/>
      </w:r>
    </w:p>
    <w:p>
      <w:pPr>
        <w:pStyle w:val="Heading3"/>
        <w:spacing w:after="80" w:before="200"/>
      </w:pPr>
      <w:r>
        <w:rPr>
          <w:rFonts w:ascii="Arial" w:cs="Arial" w:eastAsia="Arial" w:hAnsi="Arial"/>
          <w:b/>
          <w:bCs/>
          <w:color w:val="404040"/>
          <w:sz w:val="24"/>
          <w:szCs w:val="24"/>
        </w:rPr>
        <w:t xml:space="preserve">المسار C — لم يرد (تصعيد تلقائي)</w:t>
      </w:r>
    </w:p>
    <w:p>
      <w:pPr>
        <w:spacing w:after="30" w:before="30"/>
        <w:ind w:left="360"/>
      </w:pPr>
      <w:r>
        <w:rPr>
          <w:rFonts w:ascii="Arial Narrow" w:cs="Arial Narrow" w:eastAsia="Arial Narrow" w:hAnsi="Arial Narrow"/>
          <w:b/>
          <w:bCs/>
          <w:color w:val="1F4E79"/>
          <w:sz w:val="20"/>
          <w:szCs w:val="20"/>
        </w:rPr>
        <w:t xml:space="preserve">1. </w:t>
      </w:r>
      <w:r>
        <w:rPr>
          <w:rFonts w:ascii="Arial Narrow" w:cs="Arial Narrow" w:eastAsia="Arial Narrow" w:hAnsi="Arial Narrow"/>
          <w:sz w:val="20"/>
          <w:szCs w:val="20"/>
        </w:rPr>
        <w:t xml:space="preserve">12 ساعة: تذكير للمدير</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2. </w:t>
      </w:r>
      <w:r>
        <w:rPr>
          <w:rFonts w:ascii="Arial Narrow" w:cs="Arial Narrow" w:eastAsia="Arial Narrow" w:hAnsi="Arial Narrow"/>
          <w:sz w:val="20"/>
          <w:szCs w:val="20"/>
        </w:rPr>
        <w:t xml:space="preserve">20 ساعة: تنبيه أخير</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3. </w:t>
      </w:r>
      <w:r>
        <w:rPr>
          <w:rFonts w:ascii="Arial Narrow" w:cs="Arial Narrow" w:eastAsia="Arial Narrow" w:hAnsi="Arial Narrow"/>
          <w:sz w:val="20"/>
          <w:szCs w:val="20"/>
        </w:rPr>
        <w:t xml:space="preserve">24 ساعة: تصعيد لـ HR</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4. </w:t>
      </w:r>
      <w:r>
        <w:rPr>
          <w:rFonts w:ascii="Arial Narrow" w:cs="Arial Narrow" w:eastAsia="Arial Narrow" w:hAnsi="Arial Narrow"/>
          <w:sz w:val="20"/>
          <w:szCs w:val="20"/>
        </w:rPr>
        <w:t xml:space="preserve">28 ساعة: فحص تلقائي — إذا لا التزامات حرجة والقسم &gt; 50% حاضر → موافقة تلقائية</w:t>
      </w:r>
      <w:r>
        <w:t xml:space="preserve"/>
      </w:r>
    </w:p>
    <w:p>
      <w:pPr>
        <w:spacing w:after="40" w:before="40"/>
        <w:ind w:left="360"/>
      </w:pPr>
      <w:r>
        <w:rPr>
          <w:rFonts w:ascii="Arial" w:cs="Arial" w:eastAsia="Arial" w:hAnsi="Arial"/>
          <w:i/>
          <w:iCs/>
          <w:color w:val="666666"/>
          <w:sz w:val="20"/>
          <w:szCs w:val="20"/>
        </w:rPr>
        <w:t xml:space="preserve">⬥ في حالة تعدد التعيينات: طلب واحد يؤثر على كل التعيينات. الغياب يُسجل في كل مكان. المهام تُعاد في كل مكان</w:t>
      </w:r>
    </w:p>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3.5 سيناريو الرواتب — 12 بند</w:t>
      </w:r>
    </w:p>
    <w:p>
      <w:pPr>
        <w:spacing w:after="60" w:before="60"/>
        <w:jc w:val="right"/>
      </w:pPr>
      <w:r>
        <w:rPr>
          <w:rFonts w:ascii="Arial" w:cs="Arial" w:eastAsia="Arial" w:hAnsi="Arial"/>
          <w:sz w:val="22"/>
          <w:szCs w:val="22"/>
        </w:rPr>
        <w:t xml:space="preserve">مثال محمد — مارس:</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000"/>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البند</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القيمة</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الإشارة</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الأساسي</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8,000 ريال</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بدل السكن</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2,500 ريال</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بدل النقل</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500 ريال</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خصم تأخر (46 دقيقة × 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92 ريال</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خصم غياب يوم</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267 ريال</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جزاء مخالفة</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267 ريال</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خصم سلفة</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1,000 ريال</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GOSI (9.75%)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780 ريال</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عمل إضافي</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500 ريال</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الصافي</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7,594 ريال</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w:t>
            </w:r>
          </w:p>
        </w:tc>
      </w:tr>
    </w:tbl>
    <w:p>
      <w:pPr>
        <w:spacing w:after="40" w:before="40"/>
        <w:ind w:left="360"/>
      </w:pPr>
      <w:r>
        <w:rPr>
          <w:rFonts w:ascii="Arial" w:cs="Arial" w:eastAsia="Arial" w:hAnsi="Arial"/>
          <w:i/>
          <w:iCs/>
          <w:color w:val="666666"/>
          <w:sz w:val="20"/>
          <w:szCs w:val="20"/>
        </w:rPr>
        <w:t xml:space="preserve">⬥ تعدد التعيينات: كل تعيين له كشف مستقل. كل شركة تشغّل رواتبها. الموظف يرى الكل مجمّعاً مع سطر المجموع</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القسم الرابع: المالية والمحاسبة</w:t>
      </w:r>
    </w:p>
    <w:p>
      <w:pPr>
        <w:spacing w:after="60" w:before="60"/>
        <w:jc w:val="right"/>
      </w:pPr>
      <w:r>
        <w:rPr>
          <w:rFonts w:ascii="Arial" w:cs="Arial" w:eastAsia="Arial" w:hAnsi="Arial"/>
          <w:sz w:val="22"/>
          <w:szCs w:val="22"/>
        </w:rPr>
        <w:t xml:space="preserve">أكثر من 80 نقطة اتصال — كل فاتورة تنشئ قيد تلقائي</w:t>
      </w:r>
    </w:p>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4.1 وظائف الوحدة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5800"/>
      </w:tblGrid>
      <w:tr>
        <w:tc>
          <w:tcPr>
            <w:tcW w:type="dxa" w:w="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الوظيفة</w:t>
            </w:r>
          </w:p>
        </w:tc>
        <w:tc>
          <w:tcPr>
            <w:tcW w:type="dxa" w:w="5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التفاصيل</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شجرة الحسابات</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شجرية + 5 أنواع. لكل شركة شجرة مستقلة</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القيود المحاسبية</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مدين ودائن + يجب أن يتوازن + اعتماد + ترحيل</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الفواتير</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مبيعات ومشتريات + VAT 15% + QR + PDF + إرسال إيميل وواتساب</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المصروفات</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تسجيل وتصنيف واعتماد وفحص ميزانية</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الميزانية</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سنوية وشهري + فعلي مقابل مخطط + تحذير 80% + حظر 100%</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دورة الشراء P2P</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طلب ← اعتماد حسب المبلغ ← أمر ← استلام ← مطابقة ثلاثية ← فاتورة ← دفع</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4.2 سيناريو فاتورة مبيعات — 7 خطوات</w:t>
      </w:r>
    </w:p>
    <w:p>
      <w:pPr>
        <w:spacing w:after="60" w:before="60"/>
        <w:jc w:val="right"/>
      </w:pPr>
      <w:r>
        <w:rPr>
          <w:rFonts w:ascii="Arial" w:cs="Arial" w:eastAsia="Arial" w:hAnsi="Arial"/>
          <w:sz w:val="22"/>
          <w:szCs w:val="22"/>
        </w:rPr>
        <w:t xml:space="preserve">فاتورة لأحمد المطيري: 10 وحدات × 1,000 = 10,000 + VAT 1,500 = 11,500 ريال</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5800"/>
      </w:tblGrid>
      <w:tr>
        <w:tc>
          <w:tcPr>
            <w:tcW w:type="dxa" w:w="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العملية</w:t>
            </w:r>
          </w:p>
        </w:tc>
        <w:tc>
          <w:tcPr>
            <w:tcW w:type="dxa" w:w="5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التفاصيل</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حفظ الفاتورة INV-089</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INSERT INTO invoices مع clientId 42 وtotal 11500 وstatus draft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إرسال للعميل</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status = sent ← إيميل PDF + واتساب رابط دفع + بوابة العميل</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قيد محاسبي تلقائي</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مدين ذمم مدينة 11,500 · دائن إيراد 10,000 + ضريبة 1,500 · التحقق من التوازن</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رصيد العميل</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أحمد من 0 إلى 11,500 مدين. يظهر في ملفه 360°</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تحديث الميزانية</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إيرادات + 10,000</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جدولة تحصيل</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INSERT INTO tasks تحصيل بعد 30 يوم في تقويم المحصّل + Haversine 12.3 كم</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ربط بالتعيين</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كل سجل يحمل assignmentId إذا الموظف عنده أكثر من تعيين</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4.3 سيناريو تحصيل متأخر — 6 مراحل تصاعدية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tblGrid>
      <w:tr>
        <w:tc>
          <w:tcPr>
            <w:tcW w:type="dxa" w:w="1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الزمن</w:t>
            </w:r>
          </w:p>
        </w:tc>
        <w:tc>
          <w:tcPr>
            <w:tcW w:type="dxa" w:w="6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الإجراء</w:t>
            </w:r>
          </w:p>
        </w:tc>
      </w:tr>
      <w:tr>
        <w:tc>
          <w:tcPr>
            <w:tcW w:type="dxa" w:w="1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يوم 1</w:t>
            </w:r>
          </w:p>
        </w:tc>
        <w:tc>
          <w:tcPr>
            <w:tcW w:type="dxa" w:w="6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SMS + إيميل للعميل. يرى في بوابته فاتورة متأخرة</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يوم 7</w:t>
            </w:r>
          </w:p>
        </w:tc>
        <w:tc>
          <w:tcPr>
            <w:tcW w:type="dxa" w:w="6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إشعار المحاسب + إيميل ثاني للعميل</w:t>
            </w:r>
          </w:p>
        </w:tc>
      </w:tr>
      <w:tr>
        <w:tc>
          <w:tcPr>
            <w:tcW w:type="dxa" w:w="1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يوم 14</w:t>
            </w:r>
          </w:p>
        </w:tc>
        <w:tc>
          <w:tcPr>
            <w:tcW w:type="dxa" w:w="6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مهمة تحصيل ميداني (12.3 كم · 20 دقيقة) في تقويم المحصّل</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يوم 21</w:t>
            </w:r>
          </w:p>
        </w:tc>
        <w:tc>
          <w:tcPr>
            <w:tcW w:type="dxa" w:w="6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تصعيد: إشعار المدير المالي</w:t>
            </w:r>
          </w:p>
        </w:tc>
      </w:tr>
      <w:tr>
        <w:tc>
          <w:tcPr>
            <w:tcW w:type="dxa" w:w="1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يوم 30</w:t>
            </w:r>
          </w:p>
        </w:tc>
        <w:tc>
          <w:tcPr>
            <w:tcW w:type="dxa" w:w="6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إشعار GM + خيار حظر + غرامة 2% = 230 ريال شهرياً</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يوم 60</w:t>
            </w:r>
          </w:p>
        </w:tc>
        <w:tc>
          <w:tcPr>
            <w:tcW w:type="dxa" w:w="6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إشعار القسم القانوني + تحديث تصنيف العميل إلى churned</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4.4 دورة الشراء P2P — 8 خطوات</w:t>
      </w:r>
    </w:p>
    <w:p>
      <w:pPr>
        <w:spacing w:after="30" w:before="30"/>
        <w:ind w:left="360"/>
      </w:pPr>
      <w:r>
        <w:rPr>
          <w:rFonts w:ascii="Arial Narrow" w:cs="Arial Narrow" w:eastAsia="Arial Narrow" w:hAnsi="Arial Narrow"/>
          <w:b/>
          <w:bCs/>
          <w:color w:val="1F4E79"/>
          <w:sz w:val="20"/>
          <w:szCs w:val="20"/>
        </w:rPr>
        <w:t xml:space="preserve">1. </w:t>
      </w:r>
      <w:r>
        <w:rPr>
          <w:rFonts w:ascii="Arial Narrow" w:cs="Arial Narrow" w:eastAsia="Arial Narrow" w:hAnsi="Arial Narrow"/>
          <w:sz w:val="20"/>
          <w:szCs w:val="20"/>
        </w:rPr>
        <w:t xml:space="preserve">طلب شراء: 50 وصلة × 15 = 750 ريال</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2. </w:t>
      </w:r>
      <w:r>
        <w:rPr>
          <w:rFonts w:ascii="Arial Narrow" w:cs="Arial Narrow" w:eastAsia="Arial Narrow" w:hAnsi="Arial Narrow"/>
          <w:sz w:val="20"/>
          <w:szCs w:val="20"/>
        </w:rPr>
        <w:t xml:space="preserve">موافقة المدير (أقل من 5,000 ريال)</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3. </w:t>
      </w:r>
      <w:r>
        <w:rPr>
          <w:rFonts w:ascii="Arial Narrow" w:cs="Arial Narrow" w:eastAsia="Arial Narrow" w:hAnsi="Arial Narrow"/>
          <w:sz w:val="20"/>
          <w:szCs w:val="20"/>
        </w:rPr>
        <w:t xml:space="preserve">أمر شراء PO-034 → إيميل تلقائي للمورد</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4. </w:t>
      </w:r>
      <w:r>
        <w:rPr>
          <w:rFonts w:ascii="Arial Narrow" w:cs="Arial Narrow" w:eastAsia="Arial Narrow" w:hAnsi="Arial Narrow"/>
          <w:sz w:val="20"/>
          <w:szCs w:val="20"/>
        </w:rPr>
        <w:t xml:space="preserve">استلام 48 وحدة (نقص 2 من الأمر)</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5. </w:t>
      </w:r>
      <w:r>
        <w:rPr>
          <w:rFonts w:ascii="Arial Narrow" w:cs="Arial Narrow" w:eastAsia="Arial Narrow" w:hAnsi="Arial Narrow"/>
          <w:sz w:val="20"/>
          <w:szCs w:val="20"/>
        </w:rPr>
        <w:t xml:space="preserve">تحديث المخزون +48 وحدة</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6. </w:t>
      </w:r>
      <w:r>
        <w:rPr>
          <w:rFonts w:ascii="Arial Narrow" w:cs="Arial Narrow" w:eastAsia="Arial Narrow" w:hAnsi="Arial Narrow"/>
          <w:sz w:val="20"/>
          <w:szCs w:val="20"/>
        </w:rPr>
        <w:t xml:space="preserve">قيد: مدين مخزون 720 دائن ذمم موردين</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7. </w:t>
      </w:r>
      <w:r>
        <w:rPr>
          <w:rFonts w:ascii="Arial Narrow" w:cs="Arial Narrow" w:eastAsia="Arial Narrow" w:hAnsi="Arial Narrow"/>
          <w:sz w:val="20"/>
          <w:szCs w:val="20"/>
        </w:rPr>
        <w:t xml:space="preserve">فاتورة المورد ← مطابقة ثلاثية (طلب + استلام + فاتورة)</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8. </w:t>
      </w:r>
      <w:r>
        <w:rPr>
          <w:rFonts w:ascii="Arial Narrow" w:cs="Arial Narrow" w:eastAsia="Arial Narrow" w:hAnsi="Arial Narrow"/>
          <w:sz w:val="20"/>
          <w:szCs w:val="20"/>
        </w:rPr>
        <w:t xml:space="preserve">دفع 720 ريال + قيد دفع</w:t>
      </w:r>
      <w:r>
        <w:t xml:space="preserve"/>
      </w:r>
    </w:p>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4.5 الميزانية — 4 مستويات رقابة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نسبة الاستخدام</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الإجراء</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من يوافق</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أقل من 80%</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عادي — يمر تلقائياً</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80% - 99%</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تحذير إجباري</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المدير المالي</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100% - 110%</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حظر نهائي</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المدير العام (GM) فقط</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أكثر من 110%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رفض نهائي — لا يمر أبداً</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لا أحد — يُرفض</w:t>
            </w:r>
          </w:p>
        </w:tc>
      </w:tr>
    </w:tbl>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القسم الخامس: الأسطول والنقل</w:t>
      </w:r>
    </w:p>
    <w:p>
      <w:pPr>
        <w:spacing w:after="60" w:before="60"/>
        <w:jc w:val="right"/>
      </w:pPr>
      <w:r>
        <w:rPr>
          <w:rFonts w:ascii="Arial" w:cs="Arial" w:eastAsia="Arial" w:hAnsi="Arial"/>
          <w:sz w:val="22"/>
          <w:szCs w:val="22"/>
        </w:rPr>
        <w:t xml:space="preserve">86 نقطة اتصال — تتبع وجدولة وتحليل</w:t>
      </w:r>
    </w:p>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5.1 وظائف الوحدة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5800"/>
      </w:tblGrid>
      <w:tr>
        <w:tc>
          <w:tcPr>
            <w:tcW w:type="dxa" w:w="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الوظيفة</w:t>
            </w:r>
          </w:p>
        </w:tc>
        <w:tc>
          <w:tcPr>
            <w:tcW w:type="dxa" w:w="5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التفاصيل</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المركبات</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نوع وموديل ولوحة وGPS وحالة وأودومتر واستهلاك وقود</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السائقين</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ربط ورخصة وتقييم ومهارات. المهمة تتبع assignmentId السائق</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الوقود</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تعبئة وكمية ومحطة وتحليل (لتر لكل 100 كم)</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الرحلات</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بداية ونهاية وGPS ومسافة وعميل وتكلفة</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الصيانة</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دورية وطارئة وتكلفة وnextMaintenanceDate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الخريطة والتتبع</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عرض لحظي وسرعة ومسار (تحديث كل 30 ثانية)</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السياج الجغرافي</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منطقة GPS وتنبيه دخول وخروج فوري</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5.2 سيناريو رحلة توصيل — 10 خطوات</w:t>
      </w:r>
    </w:p>
    <w:p>
      <w:pPr>
        <w:spacing w:after="60" w:before="60"/>
        <w:jc w:val="right"/>
      </w:pPr>
      <w:r>
        <w:rPr>
          <w:rFonts w:ascii="Arial" w:cs="Arial" w:eastAsia="Arial" w:hAnsi="Arial"/>
          <w:sz w:val="22"/>
          <w:szCs w:val="22"/>
        </w:rPr>
        <w:t xml:space="preserve">توصيل 20 كرتون من المستودع (حي الصناعية) للعميل (حي الملز):</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5800"/>
      </w:tblGrid>
      <w:tr>
        <w:tc>
          <w:tcPr>
            <w:tcW w:type="dxa" w:w="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العملية</w:t>
            </w:r>
          </w:p>
        </w:tc>
        <w:tc>
          <w:tcPr>
            <w:tcW w:type="dxa" w:w="5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التفاصيل</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حساب المسار</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Haversine = 8.7 كم و18 دقيقة</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اختيار المركبة</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SELECT المتاحة + الحمولة كافية + التأمين ساري + الأقرب → VAN-012</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اختيار السائق (Load Balancing)</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أقل رحلات + أقرب + رخصة + تقييم 4.7 → سعد</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مهمة في تقويم سعد</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تنقل 8 + تحميل 15 + تنقل 18 + تفريغ 15 + عودة 10 = 66 دقيقة</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إشعار سعد + SMS العميل</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رحلة جديدة 8.7 كم وصول متوقع 9:41 صباحاً</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تتبع GPS</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المركبة على الخريطة + العميل يتابع من رابط</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التسليم</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صور + توقيع العميل الإلكتروني</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حساب التكاليف</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وقود 8.7 × 0.12 × 2.18 = 2.28 + أجرة 48.33 + استهلاك 4.35 = 54.96 ريال</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تحديث KPI</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مهمة مكتملة + 58 دقيقة &lt; 66 المتوقع</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قيد محاسبي</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مدين مصروف نقل 54.96 دائن النقد</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5.3 التنبيهات الذكية — 7 تنبيهات</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التنبيه</w:t>
            </w:r>
          </w:p>
        </w:tc>
        <w:tc>
          <w:tcPr>
            <w:tcW w:type="dxa" w:w="5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الإجراء</w:t>
            </w:r>
          </w:p>
        </w:tc>
      </w:tr>
      <w:tr>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تأمين مركبة ينتهي</w:t>
            </w:r>
          </w:p>
        </w:tc>
        <w:tc>
          <w:tcPr>
            <w:tcW w:type="dxa" w:w="5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4 مستويات: 90 و30 و14 و7 يوم ثم حظر المركبة تلقائياً</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رخصة سائق تنتهي</w:t>
            </w:r>
          </w:p>
        </w:tc>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تنبيه تدريجي ثم حظر من القيادة</w:t>
            </w:r>
          </w:p>
        </w:tc>
      </w:tr>
      <w:tr>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تجاوز السرعة</w:t>
            </w:r>
          </w:p>
        </w:tc>
        <w:tc>
          <w:tcPr>
            <w:tcW w:type="dxa" w:w="5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تنبيه فوري + مخالفة + خصم من تقييم السائق</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خروج من السياج الجغرافي</w:t>
            </w:r>
          </w:p>
        </w:tc>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تنبيه فوري + تسجيل في السجل</w:t>
            </w:r>
          </w:p>
        </w:tc>
      </w:tr>
      <w:tr>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استهلاك وقود غير طبيعي (&gt;120%)</w:t>
            </w:r>
          </w:p>
        </w:tc>
        <w:tc>
          <w:tcPr>
            <w:tcW w:type="dxa" w:w="5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تنبيه + جدولة فحص تلقائي</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3 أعطال أو أكثر في شهر</w:t>
            </w:r>
          </w:p>
        </w:tc>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تنبيه: هل يجب استبدال المركبة؟</w:t>
            </w:r>
          </w:p>
        </w:tc>
      </w:tr>
      <w:tr>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تقييم سائق أقل من 3</w:t>
            </w:r>
          </w:p>
        </w:tc>
        <w:tc>
          <w:tcPr>
            <w:tcW w:type="dxa" w:w="5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مهمة: جدولة اجتماع تقييم أداء</w:t>
            </w:r>
          </w:p>
        </w:tc>
      </w:tr>
    </w:tbl>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القسم السادس: المستودعات والأملاك والقانونية</w:t>
      </w:r>
    </w:p>
    <w:p>
      <w:pPr>
        <w:pStyle w:val="Heading2"/>
        <w:spacing w:after="120" w:before="280"/>
      </w:pPr>
      <w:r>
        <w:rPr>
          <w:rFonts w:ascii="Arial" w:cs="Arial" w:eastAsia="Arial" w:hAnsi="Arial"/>
          <w:b/>
          <w:bCs/>
          <w:color w:val="2E74B5"/>
          <w:sz w:val="28"/>
          <w:szCs w:val="28"/>
        </w:rPr>
        <w:t xml:space="preserve">6.1 المستودعات</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الوظيفة</w:t>
            </w:r>
          </w:p>
        </w:tc>
        <w:tc>
          <w:tcPr>
            <w:tcW w:type="dxa" w:w="6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التفاصيل</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المنتجات</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SKU + فئة + كمية + حد أدنى</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الحركات</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استلام + صرف + نقل بين المستودعات</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طلبات الشراء</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تلقائية عند وصول الحد الأدنى</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التقييم</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FIFO + متوسط مرجح</w:t>
            </w:r>
          </w:p>
        </w:tc>
      </w:tr>
    </w:tbl>
    <w:p>
      <w:pPr>
        <w:spacing w:after="60" w:before="60"/>
        <w:jc w:val="right"/>
      </w:pPr>
      <w:r>
        <w:rPr>
          <w:rFonts w:ascii="Arial" w:cs="Arial" w:eastAsia="Arial" w:hAnsi="Arial"/>
          <w:sz w:val="22"/>
          <w:szCs w:val="22"/>
        </w:rPr>
        <w:t xml:space="preserve"/>
      </w:r>
    </w:p>
    <w:p>
      <w:pPr>
        <w:pStyle w:val="Heading3"/>
        <w:spacing w:after="80" w:before="200"/>
      </w:pPr>
      <w:r>
        <w:rPr>
          <w:rFonts w:ascii="Arial" w:cs="Arial" w:eastAsia="Arial" w:hAnsi="Arial"/>
          <w:b/>
          <w:bCs/>
          <w:color w:val="404040"/>
          <w:sz w:val="24"/>
          <w:szCs w:val="24"/>
        </w:rPr>
        <w:t xml:space="preserve">سيناريو: وصول الحد الأدنى — 7 خطوات</w:t>
      </w:r>
    </w:p>
    <w:p>
      <w:pPr>
        <w:spacing w:after="30" w:before="30"/>
        <w:ind w:left="360"/>
      </w:pPr>
      <w:r>
        <w:rPr>
          <w:rFonts w:ascii="Arial Narrow" w:cs="Arial Narrow" w:eastAsia="Arial Narrow" w:hAnsi="Arial Narrow"/>
          <w:b/>
          <w:bCs/>
          <w:color w:val="1F4E79"/>
          <w:sz w:val="20"/>
          <w:szCs w:val="20"/>
        </w:rPr>
        <w:t xml:space="preserve">1. </w:t>
      </w:r>
      <w:r>
        <w:rPr>
          <w:rFonts w:ascii="Arial Narrow" w:cs="Arial Narrow" w:eastAsia="Arial Narrow" w:hAnsi="Arial Narrow"/>
          <w:sz w:val="20"/>
          <w:szCs w:val="20"/>
        </w:rPr>
        <w:t xml:space="preserve">Cron يكتشف: وصلة مياه الحد 10 والحالي 8</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2. </w:t>
      </w:r>
      <w:r>
        <w:rPr>
          <w:rFonts w:ascii="Arial Narrow" w:cs="Arial Narrow" w:eastAsia="Arial Narrow" w:hAnsi="Arial Narrow"/>
          <w:sz w:val="20"/>
          <w:szCs w:val="20"/>
        </w:rPr>
        <w:t xml:space="preserve">تنبيه أمين المستودع</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3. </w:t>
      </w:r>
      <w:r>
        <w:rPr>
          <w:rFonts w:ascii="Arial Narrow" w:cs="Arial Narrow" w:eastAsia="Arial Narrow" w:hAnsi="Arial Narrow"/>
          <w:sz w:val="20"/>
          <w:szCs w:val="20"/>
        </w:rPr>
        <w:t xml:space="preserve">إنشاء طلب شراء تلقائي: 42 وحدة × 15 = 630 ريال</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4. </w:t>
      </w:r>
      <w:r>
        <w:rPr>
          <w:rFonts w:ascii="Arial Narrow" w:cs="Arial Narrow" w:eastAsia="Arial Narrow" w:hAnsi="Arial Narrow"/>
          <w:sz w:val="20"/>
          <w:szCs w:val="20"/>
        </w:rPr>
        <w:t xml:space="preserve">سلسلة موافقات حسب المبلغ</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5. </w:t>
      </w:r>
      <w:r>
        <w:rPr>
          <w:rFonts w:ascii="Arial Narrow" w:cs="Arial Narrow" w:eastAsia="Arial Narrow" w:hAnsi="Arial Narrow"/>
          <w:sz w:val="20"/>
          <w:szCs w:val="20"/>
        </w:rPr>
        <w:t xml:space="preserve">أمر شراء للمورد</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6. </w:t>
      </w:r>
      <w:r>
        <w:rPr>
          <w:rFonts w:ascii="Arial Narrow" w:cs="Arial Narrow" w:eastAsia="Arial Narrow" w:hAnsi="Arial Narrow"/>
          <w:sz w:val="20"/>
          <w:szCs w:val="20"/>
        </w:rPr>
        <w:t xml:space="preserve">استلام + تحديث مخزون + قيد محاسبي</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7. </w:t>
      </w:r>
      <w:r>
        <w:rPr>
          <w:rFonts w:ascii="Arial Narrow" w:cs="Arial Narrow" w:eastAsia="Arial Narrow" w:hAnsi="Arial Narrow"/>
          <w:sz w:val="20"/>
          <w:szCs w:val="20"/>
        </w:rPr>
        <w:t xml:space="preserve">تنبيه: تم تجديد المخزون</w:t>
      </w:r>
      <w:r>
        <w:t xml:space="preserve"/>
      </w:r>
    </w:p>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6.2 الأملاك — سيناريو بلاغ صيانة — 12 خطوة</w:t>
      </w:r>
    </w:p>
    <w:p>
      <w:pPr>
        <w:spacing w:after="60" w:before="60"/>
        <w:jc w:val="right"/>
      </w:pPr>
      <w:r>
        <w:rPr>
          <w:rFonts w:ascii="Arial" w:cs="Arial" w:eastAsia="Arial" w:hAnsi="Arial"/>
          <w:sz w:val="22"/>
          <w:szCs w:val="22"/>
        </w:rPr>
        <w:t xml:space="preserve">المستأجر أحمد يقدم بلاغ تسرب مياه شقة 4ب من البوابة: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5800"/>
      </w:tblGrid>
      <w:tr>
        <w:tc>
          <w:tcPr>
            <w:tcW w:type="dxa" w:w="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العملية</w:t>
            </w:r>
          </w:p>
        </w:tc>
        <w:tc>
          <w:tcPr>
            <w:tcW w:type="dxa" w:w="5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التفاصيل</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حفظ البلاغ MR-1042</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INSERT maintenanceRequests status = new</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تحديد الأولوية تلقائياً</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كلمات طوارئ (تسرب + بغزارة) = أولوية عالية</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حساب SLA</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عالية = 4 ساعات ← الموعد النهائي 12:30</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حساب المسافة</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Haversine: الفرع → العقار = 3.8 كم و10 دقائق</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تقدير المدة</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AVG آخر 30 صيانة سباكة = 75 دقيقة</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اختيار الفني (Load Balancing)</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علي: 87 نقطة · سعد: 62 · خالد: 71 → الأفضل: علي</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مهمة في تقويم علي</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scheduledStart = 10:20 (بعد مهمته الحالية + 10 دقائق تنقل)</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إشعار مدير الأملاك + GM</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بلاغ عاجل + الفني + SLA + خيارات موافقة</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إشعار الفني علي</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التفاصيل الكاملة + المسافة + وقت الوصول + SLA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SMS + واتساب للمستأجر</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تم استلام البلاغ + الفني علي + وصول 10:20 + رابط تتبع</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الفني ينفذ</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GPS tracking + وصول + تنفيذ + تحذير 80% SLA + إنهاء بصور وتكلفة 150 ريال</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بعد الإنهاء</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SMS للعميل + رابط تقييم + تحديث KPI + قيد 150 ريال</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6.3 القانونية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الوظيفة</w:t>
            </w:r>
          </w:p>
        </w:tc>
        <w:tc>
          <w:tcPr>
            <w:tcW w:type="dxa" w:w="6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التفاصيل</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العقود</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أطراف + قيمة + مدة + حالة</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القضايا</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نوع + محكمة + محامي + حالة</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الجلسات</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تاريخ + مكان GPS + مهمة تلقائية في تقويم المحامي</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تنبيهات العقود</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تنبيه عند 90 + 30 + 14 يوم قبل الانتهاء</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تنبيهات الجلسات</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مهمة في التقويم مع المسافة والمدة المتوقعة</w:t>
            </w:r>
          </w:p>
        </w:tc>
      </w:tr>
    </w:tbl>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القسم السابع: المشاريع والدعم وCRM</w:t>
      </w:r>
    </w:p>
    <w:p>
      <w:pPr>
        <w:pStyle w:val="Heading2"/>
        <w:spacing w:after="120" w:before="280"/>
      </w:pPr>
      <w:r>
        <w:rPr>
          <w:rFonts w:ascii="Arial" w:cs="Arial" w:eastAsia="Arial" w:hAnsi="Arial"/>
          <w:b/>
          <w:bCs/>
          <w:color w:val="2E74B5"/>
          <w:sz w:val="28"/>
          <w:szCs w:val="28"/>
        </w:rPr>
        <w:t xml:space="preserve">7.1 المشاريع — سيناريو 7 خطوات</w:t>
      </w:r>
    </w:p>
    <w:p>
      <w:pPr>
        <w:spacing w:after="60" w:before="60"/>
        <w:jc w:val="right"/>
      </w:pPr>
      <w:r>
        <w:rPr>
          <w:rFonts w:ascii="Arial" w:cs="Arial" w:eastAsia="Arial" w:hAnsi="Arial"/>
          <w:sz w:val="22"/>
          <w:szCs w:val="22"/>
        </w:rPr>
        <w:t xml:space="preserve">مشروع تطوير تطبيق: 150,000 ريال · 3 أشهر</w:t>
      </w:r>
    </w:p>
    <w:p>
      <w:pPr>
        <w:spacing w:after="30" w:before="30"/>
        <w:ind w:left="360"/>
      </w:pPr>
      <w:r>
        <w:rPr>
          <w:rFonts w:ascii="Arial Narrow" w:cs="Arial Narrow" w:eastAsia="Arial Narrow" w:hAnsi="Arial Narrow"/>
          <w:b/>
          <w:bCs/>
          <w:color w:val="1F4E79"/>
          <w:sz w:val="20"/>
          <w:szCs w:val="20"/>
        </w:rPr>
        <w:t xml:space="preserve">1. </w:t>
      </w:r>
      <w:r>
        <w:rPr>
          <w:rFonts w:ascii="Arial Narrow" w:cs="Arial Narrow" w:eastAsia="Arial Narrow" w:hAnsi="Arial Narrow"/>
          <w:sz w:val="20"/>
          <w:szCs w:val="20"/>
        </w:rPr>
        <w:t xml:space="preserve">إنشاء المشروع مع مراحل ومهام وتبعيات</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2. </w:t>
      </w:r>
      <w:r>
        <w:rPr>
          <w:rFonts w:ascii="Arial Narrow" w:cs="Arial Narrow" w:eastAsia="Arial Narrow" w:hAnsi="Arial Narrow"/>
          <w:sz w:val="20"/>
          <w:szCs w:val="20"/>
        </w:rPr>
        <w:t xml:space="preserve">حساب Critical Path: تصميم UI ← backend ← اختبار = 55 يوم</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3. </w:t>
      </w:r>
      <w:r>
        <w:rPr>
          <w:rFonts w:ascii="Arial Narrow" w:cs="Arial Narrow" w:eastAsia="Arial Narrow" w:hAnsi="Arial Narrow"/>
          <w:sz w:val="20"/>
          <w:szCs w:val="20"/>
        </w:rPr>
        <w:t xml:space="preserve">توزيع المهام في تقويم كل عضو فريق</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4. </w:t>
      </w:r>
      <w:r>
        <w:rPr>
          <w:rFonts w:ascii="Arial Narrow" w:cs="Arial Narrow" w:eastAsia="Arial Narrow" w:hAnsi="Arial Narrow"/>
          <w:sz w:val="20"/>
          <w:szCs w:val="20"/>
        </w:rPr>
        <w:t xml:space="preserve">إكمال مهمة → فتح المهام المعتمدة عليها تلقائياً</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5. </w:t>
      </w:r>
      <w:r>
        <w:rPr>
          <w:rFonts w:ascii="Arial Narrow" w:cs="Arial Narrow" w:eastAsia="Arial Narrow" w:hAnsi="Arial Narrow"/>
          <w:sz w:val="20"/>
          <w:szCs w:val="20"/>
        </w:rPr>
        <w:t xml:space="preserve">تأخر أي مهمة → حساب الأثر المالي تلقائياً</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6. </w:t>
      </w:r>
      <w:r>
        <w:rPr>
          <w:rFonts w:ascii="Arial Narrow" w:cs="Arial Narrow" w:eastAsia="Arial Narrow" w:hAnsi="Arial Narrow"/>
          <w:sz w:val="20"/>
          <w:szCs w:val="20"/>
        </w:rPr>
        <w:t xml:space="preserve">إكمال مرحلة = فاتورة تلقائية للعميل</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7. </w:t>
      </w:r>
      <w:r>
        <w:rPr>
          <w:rFonts w:ascii="Arial Narrow" w:cs="Arial Narrow" w:eastAsia="Arial Narrow" w:hAnsi="Arial Narrow"/>
          <w:sz w:val="20"/>
          <w:szCs w:val="20"/>
        </w:rPr>
        <w:t xml:space="preserve">تحذير عند وصول 80% من ميزانية المشروع</w:t>
      </w:r>
      <w:r>
        <w:t xml:space="preserve"/>
      </w:r>
    </w:p>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7.2 الدعم — سيناريو تذكرة 8 خطوات</w:t>
      </w:r>
    </w:p>
    <w:p>
      <w:pPr>
        <w:spacing w:after="30" w:before="30"/>
        <w:ind w:left="360"/>
      </w:pPr>
      <w:r>
        <w:rPr>
          <w:rFonts w:ascii="Arial Narrow" w:cs="Arial Narrow" w:eastAsia="Arial Narrow" w:hAnsi="Arial Narrow"/>
          <w:b/>
          <w:bCs/>
          <w:color w:val="1F4E79"/>
          <w:sz w:val="20"/>
          <w:szCs w:val="20"/>
        </w:rPr>
        <w:t xml:space="preserve">1. </w:t>
      </w:r>
      <w:r>
        <w:rPr>
          <w:rFonts w:ascii="Arial Narrow" w:cs="Arial Narrow" w:eastAsia="Arial Narrow" w:hAnsi="Arial Narrow"/>
          <w:sz w:val="20"/>
          <w:szCs w:val="20"/>
        </w:rPr>
        <w:t xml:space="preserve">عميل يفتح تذكرة: فاتورة خاطئة → أولوية تلقائية من الكلمات</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2. </w:t>
      </w:r>
      <w:r>
        <w:rPr>
          <w:rFonts w:ascii="Arial Narrow" w:cs="Arial Narrow" w:eastAsia="Arial Narrow" w:hAnsi="Arial Narrow"/>
          <w:sz w:val="20"/>
          <w:szCs w:val="20"/>
        </w:rPr>
        <w:t xml:space="preserve">حساب SLA: رد 1 ساعة + حل 4 ساعات</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3. </w:t>
      </w:r>
      <w:r>
        <w:rPr>
          <w:rFonts w:ascii="Arial Narrow" w:cs="Arial Narrow" w:eastAsia="Arial Narrow" w:hAnsi="Arial Narrow"/>
          <w:sz w:val="20"/>
          <w:szCs w:val="20"/>
        </w:rPr>
        <w:t xml:space="preserve">تعيين موظف Load Balancing</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4. </w:t>
      </w:r>
      <w:r>
        <w:rPr>
          <w:rFonts w:ascii="Arial Narrow" w:cs="Arial Narrow" w:eastAsia="Arial Narrow" w:hAnsi="Arial Narrow"/>
          <w:sz w:val="20"/>
          <w:szCs w:val="20"/>
        </w:rPr>
        <w:t xml:space="preserve">مهمة في الصفحة الرئيسية للموظف</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5. </w:t>
      </w:r>
      <w:r>
        <w:rPr>
          <w:rFonts w:ascii="Arial Narrow" w:cs="Arial Narrow" w:eastAsia="Arial Narrow" w:hAnsi="Arial Narrow"/>
          <w:sz w:val="20"/>
          <w:szCs w:val="20"/>
        </w:rPr>
        <w:t xml:space="preserve">رد خلال 30 دقيقة → SLA الرد ✓</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6. </w:t>
      </w:r>
      <w:r>
        <w:rPr>
          <w:rFonts w:ascii="Arial Narrow" w:cs="Arial Narrow" w:eastAsia="Arial Narrow" w:hAnsi="Arial Narrow"/>
          <w:sz w:val="20"/>
          <w:szCs w:val="20"/>
        </w:rPr>
        <w:t xml:space="preserve">بعد 3 ساعات بدون حل: تحذير SLA</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7. </w:t>
      </w:r>
      <w:r>
        <w:rPr>
          <w:rFonts w:ascii="Arial Narrow" w:cs="Arial Narrow" w:eastAsia="Arial Narrow" w:hAnsi="Arial Narrow"/>
          <w:sz w:val="20"/>
          <w:szCs w:val="20"/>
        </w:rPr>
        <w:t xml:space="preserve">يحتاج زيارة → تتحول لمهمة ميدانية بالمسافة</w:t>
      </w:r>
      <w:r>
        <w:rPr>
          <w:rFonts w:ascii="Arial Narrow" w:cs="Arial Narrow" w:eastAsia="Arial Narrow" w:hAnsi="Arial Narrow"/>
          <w:color w:val="C55A11"/>
          <w:sz w:val="20"/>
          <w:szCs w:val="20"/>
        </w:rPr>
        <w:t xml:space="preserve">  ←</w:t>
      </w:r>
    </w:p>
    <w:p>
      <w:pPr>
        <w:spacing w:after="30" w:before="30"/>
        <w:ind w:left="360"/>
      </w:pPr>
      <w:r>
        <w:rPr>
          <w:rFonts w:ascii="Arial Narrow" w:cs="Arial Narrow" w:eastAsia="Arial Narrow" w:hAnsi="Arial Narrow"/>
          <w:b/>
          <w:bCs/>
          <w:color w:val="1F4E79"/>
          <w:sz w:val="20"/>
          <w:szCs w:val="20"/>
        </w:rPr>
        <w:t xml:space="preserve">8. </w:t>
      </w:r>
      <w:r>
        <w:rPr>
          <w:rFonts w:ascii="Arial Narrow" w:cs="Arial Narrow" w:eastAsia="Arial Narrow" w:hAnsi="Arial Narrow"/>
          <w:sz w:val="20"/>
          <w:szCs w:val="20"/>
        </w:rPr>
        <w:t xml:space="preserve">إغلاق التذكرة + استبيان رضا بعد 24 ساعة</w:t>
      </w:r>
      <w:r>
        <w:t xml:space="preserve"/>
      </w:r>
    </w:p>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7.3 CRM — فرصة بيع 7 مراحل</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20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المرحلة</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الإجراء التلقائي</w:t>
            </w:r>
          </w:p>
        </w:tc>
        <w:tc>
          <w:tcPr>
            <w:tcW w:type="dxa" w:w="3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إذا لم يتابع</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prospecting</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حفظ الفرصة 80,000 ريال</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qualifying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جدولة متابعة بعد 3 أيام</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تذكير تلقائي</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proposal</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إرسال العرض وجدولة المتابعة</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تذكير + تصعيد للمدير بعد يومين</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negotiation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متابعة كل يوم</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تصعيد لمدير المبيعات</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closed_won</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عقد + فاتورة + تحديث KPI</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closed_lost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سبب إجباري + تحليل تلقائي</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w:t>
            </w:r>
          </w:p>
        </w:tc>
      </w:tr>
    </w:tbl>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القسم الثامن: الذكاء التشغيلي</w:t>
      </w:r>
    </w:p>
    <w:p>
      <w:pPr>
        <w:spacing w:after="60" w:before="60"/>
        <w:jc w:val="right"/>
      </w:pPr>
      <w:r>
        <w:rPr>
          <w:rFonts w:ascii="Arial" w:cs="Arial" w:eastAsia="Arial" w:hAnsi="Arial"/>
          <w:sz w:val="22"/>
          <w:szCs w:val="22"/>
        </w:rPr>
        <w:t xml:space="preserve">كل إجراء (بلاغ + رحلة + تذكرة + تحصيل + جلسة) يتحول لمهمة مجدولة مع وقت ومكان ومسافة ومدة وSLA.</w:t>
      </w:r>
    </w:p>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8.1 الخوارزميات الثلاث</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الخوارزمية</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المدخلات</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المخرجات</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مثال</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Haversine — حساب المسافة</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GPS الفرع + GPS المهمة</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المسافة بالكم + وقت التنقل (÷40 كم/س)</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3.8 كم = 10 دقائق</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Moving Average — تقدير المدة</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AVG آخر 30 مهمة من نفس النوع</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المدة المتوقعة بالدقائق</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صيانة سباكة = 75 دقيقة</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Load Balancing — توزيع الأحمال</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المهام 40% + المسافة 30% + التخصص 20% + التقييم 10%</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الموظف الأنسب (الأعلى نقاطاً)</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علي 87 &gt; خالد 71 &gt; سعد 62</w:t>
            </w:r>
          </w:p>
        </w:tc>
      </w:tr>
    </w:tbl>
    <w:p>
      <w:pPr>
        <w:spacing w:after="60" w:before="60"/>
        <w:jc w:val="right"/>
      </w:pPr>
      <w:r>
        <w:rPr>
          <w:rFonts w:ascii="Arial" w:cs="Arial" w:eastAsia="Arial" w:hAnsi="Arial"/>
          <w:sz w:val="22"/>
          <w:szCs w:val="22"/>
        </w:rPr>
        <w:t xml:space="preserve"/>
      </w:r>
    </w:p>
    <w:p>
      <w:pPr>
        <w:spacing w:after="40" w:before="40"/>
        <w:ind w:left="360"/>
      </w:pPr>
      <w:r>
        <w:rPr>
          <w:rFonts w:ascii="Arial" w:cs="Arial" w:eastAsia="Arial" w:hAnsi="Arial"/>
          <w:i/>
          <w:iCs/>
          <w:color w:val="666666"/>
          <w:sz w:val="20"/>
          <w:szCs w:val="20"/>
        </w:rPr>
        <w:t xml:space="preserve">⬥ إذا أقل من 10 مهام مكتملة → تُستخدم القيم الافتراضية: صيانة 90 دقيقة · فحص 45 · تركيب 120 · توصيل 30 · زيارة 60 · جلسة 180</w:t>
      </w:r>
    </w:p>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8.2 مؤشرات KPI — 8 مؤشرات لكل موظف</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tblGrid>
      <w:t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المؤشر</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المعادلة</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الهدف</w:t>
            </w:r>
          </w:p>
        </w:tc>
      </w:tr>
      <w:tr>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نسبة الإنجاز</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completed ÷ total × 100</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&gt; 90%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السرعة</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AVG(actual ÷ estimated)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&lt; 100%</w:t>
            </w:r>
          </w:p>
        </w:tc>
      </w:tr>
      <w:tr>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الالتزام بالمواعيد</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وصل قبل scheduledStart ÷ الإجمالي</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&gt; 85%</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الالتزام بـ SLA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أنهى قبل slaDeadline ÷ الإجمالي</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&gt; 95%</w:t>
            </w:r>
          </w:p>
        </w:tc>
      </w:tr>
      <w:tr>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تقييم العملاء</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AVG(rating) آخر 30 مهمة</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&gt; 4</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معدل إعادة الفتح</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أُعيد فتحها ÷ مكتملة</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&lt; 5%</w:t>
            </w:r>
          </w:p>
        </w:tc>
      </w:tr>
      <w:tr>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متوسط وقت التنقل</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AVG(actualTransit)</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قريب من Haversine المتوقع</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عدد المهام اليومية</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count per day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 6 مهام</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8.3 التنبيهات الذكية — 10 تنبيهات</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الشرط</w:t>
            </w:r>
          </w:p>
        </w:tc>
        <w:tc>
          <w:tcPr>
            <w:tcW w:type="dxa" w:w="5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الإجراء</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موظف &gt; 6 مهام اليوم</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إعادة توزيع تلقائي + إشعار المدير</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مهمة أطول بـ 50% من التقدير</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هل تحتاج مساعدة؟ + إشعار المشرف</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 بلاغات لنفس العقار في شهر</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مهمة فحص شامل</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تقييم عميل &lt; 3 نجوم</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اجتماع تقييم أداء</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فرع &lt; 80% SLA</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هل تحتاج موظفين إضافيين؟</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3 ساعات بدون تحديث</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رسالة للفني: يرجى تحديث حالة مهمتك</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رحلة خارج السياج الجغرافي</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تنبيه فوري للمشرف + تسجيل</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سائق &gt; 120 كم/ساعة</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تنبيه فوري + مخالفة</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 أعطال/مركبة/شهر</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تنبيه استبدال المركبة</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مخزون &lt; حد أدنى</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طلب شراء تلقائي فوري</w:t>
            </w:r>
          </w:p>
        </w:tc>
      </w:tr>
    </w:tbl>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القسم التاسع: الأتمتة الشاملة</w:t>
      </w:r>
    </w:p>
    <w:p>
      <w:pPr>
        <w:pStyle w:val="Heading2"/>
        <w:spacing w:after="120" w:before="280"/>
      </w:pPr>
      <w:r>
        <w:rPr>
          <w:rFonts w:ascii="Arial" w:cs="Arial" w:eastAsia="Arial" w:hAnsi="Arial"/>
          <w:b/>
          <w:bCs/>
          <w:color w:val="2E74B5"/>
          <w:sz w:val="28"/>
          <w:szCs w:val="28"/>
        </w:rPr>
        <w:t xml:space="preserve">9.1 نظام الأحداث — Event System</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800"/>
        <w:gridCol w:w="100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الحدث</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الأفعال التلقائية</w:t>
            </w:r>
          </w:p>
        </w:tc>
        <w:tc>
          <w:tcPr>
            <w:tcW w:type="dxa" w:w="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عدد الأفعال</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المرجع</w:t>
            </w:r>
          </w:p>
        </w:tc>
      </w:tr>
      <w:tr>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EMPLOYEE_CREATED</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رصيد إجازات + وردية + تعيين أول + onboarding + إشعارات</w:t>
            </w:r>
          </w:p>
        </w:tc>
        <w:tc>
          <w:tcPr>
            <w:tcW w:type="dxa" w:w="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11</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ملف 02</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CHECK_IN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تأخر + مخالفة + جزاء + خصم + إشعارات</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17</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ملف 02</w:t>
            </w:r>
          </w:p>
        </w:tc>
      </w:tr>
      <w:tr>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LEAVE_REQUESTED</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طلب واحد + غياب كل التعيينات + إعادة توزيع + كل المدراء</w:t>
            </w:r>
          </w:p>
        </w:tc>
        <w:tc>
          <w:tcPr>
            <w:tcW w:type="dxa" w:w="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8</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ملف 02</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INVOICE_CREATED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قيد + رصيد عميل + ميزانية + مهمة تحصيل</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ملف 03</w:t>
            </w:r>
          </w:p>
        </w:tc>
      </w:tr>
      <w:tr>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MAINTENANCE_REQUESTED</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أولوية AI + SLA + مسافة + فني + مهمة + إشعارات</w:t>
            </w:r>
          </w:p>
        </w:tc>
        <w:tc>
          <w:tcPr>
            <w:tcW w:type="dxa" w:w="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12</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ملف 05</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TASK_COMPLETED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KPI + معدل المدة + تقييم + قيد محاسبي</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ملف 07</w:t>
            </w:r>
          </w:p>
        </w:tc>
      </w:tr>
      <w:tr>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CLIENT_CREATED</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فتح ملف + تعيين موظف + إشعار</w:t>
            </w:r>
          </w:p>
        </w:tc>
        <w:tc>
          <w:tcPr>
            <w:tcW w:type="dxa" w:w="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8</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ملف 01</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9.2 الـ 26 وظيفة Cron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000"/>
        <w:gridCol w:w="5400"/>
      </w:tblGrid>
      <w:tr>
        <w:tc>
          <w:tcPr>
            <w:tcW w:type="dxa" w:w="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الوقت</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الوحدة</w:t>
            </w:r>
          </w:p>
        </w:tc>
        <w:tc>
          <w:tcPr>
            <w:tcW w:type="dxa" w:w="5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المهمة</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6 ص يومياً</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HR</w:t>
            </w:r>
          </w:p>
        </w:tc>
        <w:tc>
          <w:tcPr>
            <w:tcW w:type="dxa" w:w="5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مستندات: تنبيهات 90/30/14/7 يوم + حظر</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6 ص يومياً</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HR</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عقود عمل + فترات تجربة</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6 ص يومياً</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أسطول</w:t>
            </w:r>
          </w:p>
        </w:tc>
        <w:tc>
          <w:tcPr>
            <w:tcW w:type="dxa" w:w="5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صيانة + تأمين + رخص السائقين</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7 ص يومياً</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HR</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رصيد إجازات أقل من 3 أيام</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11 ص يومياً</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HR</w:t>
            </w:r>
          </w:p>
        </w:tc>
        <w:tc>
          <w:tcPr>
            <w:tcW w:type="dxa" w:w="5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فحص غياب تلقائي لكل الموظفين</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كل ساعة</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الكل</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تصعيد طلبات معلقة (إجازات + موافقات)</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كل ساعة</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دعم</w:t>
            </w:r>
          </w:p>
        </w:tc>
        <w:tc>
          <w:tcPr>
            <w:tcW w:type="dxa" w:w="5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SLA تذاكر الدعم</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11 م يومياً</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HR</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خصومات حضور اليوم</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يومياً</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مالية</w:t>
            </w:r>
          </w:p>
        </w:tc>
        <w:tc>
          <w:tcPr>
            <w:tcW w:type="dxa" w:w="5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فواتير متأخرة — 6 مراحل تصاعدية</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يومياً</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أسطول</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استهلاك وقود أكثر من 120%</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يومياً</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مستودعات</w:t>
            </w:r>
          </w:p>
        </w:tc>
        <w:tc>
          <w:tcPr>
            <w:tcW w:type="dxa" w:w="5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حد أدنى مخزون + انتهاء صلاحية</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يومياً</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أملاك</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عقود إيجار + تنبيهات</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يومياً</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قانونية</w:t>
            </w:r>
          </w:p>
        </w:tc>
        <w:tc>
          <w:tcPr>
            <w:tcW w:type="dxa" w:w="5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عقود + جلسات قادمة</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يومياً</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مشاريع</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مهام متأخرة</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يومياً</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CRM</w:t>
            </w:r>
          </w:p>
        </w:tc>
        <w:tc>
          <w:tcPr>
            <w:tcW w:type="dxa" w:w="5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تذكير متابعات فرص البيع</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يومياً</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الكل</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مهام متأخرة عن SLA</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17</w:t>
            </w:r>
          </w:p>
        </w:tc>
        <w:tc>
          <w:tcPr>
            <w:tcW w:type="dxa" w:w="1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يوم 1/شهر</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أملاك</w:t>
            </w:r>
          </w:p>
        </w:tc>
        <w:tc>
          <w:tcPr>
            <w:tcW w:type="dxa" w:w="5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إيجارات + غرامة 2%</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يوم 25/شهر</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HR</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تذكير رواتب</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19</w:t>
            </w:r>
          </w:p>
        </w:tc>
        <w:tc>
          <w:tcPr>
            <w:tcW w:type="dxa" w:w="1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يوم 28/شهر</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مالية</w:t>
            </w:r>
          </w:p>
        </w:tc>
        <w:tc>
          <w:tcPr>
            <w:tcW w:type="dxa" w:w="5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إقفال الشهر المحاسبي</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20-22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كل اثنين</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متعدد</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تقارير أسبوعية (HR + أسطول + CRM)</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23</w:t>
            </w:r>
          </w:p>
        </w:tc>
        <w:tc>
          <w:tcPr>
            <w:tcW w:type="dxa" w:w="1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أسبوعياً</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مالية</w:t>
            </w:r>
          </w:p>
        </w:tc>
        <w:tc>
          <w:tcPr>
            <w:tcW w:type="dxa" w:w="5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تقرير تدفق نقدي</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أسبوعياً</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أملاك</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تقرير إيرادات عقارية</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25</w:t>
            </w:r>
          </w:p>
        </w:tc>
        <w:tc>
          <w:tcPr>
            <w:tcW w:type="dxa" w:w="1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أسبوعياً</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CRM</w:t>
            </w:r>
          </w:p>
        </w:tc>
        <w:tc>
          <w:tcPr>
            <w:tcW w:type="dxa" w:w="5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تصنيف تلقائي للعملاء (VIP/Premium/Churned)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شهرياً</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مستودعات</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تقرير جرد المخزون</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 يناير</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HR</w:t>
            </w:r>
          </w:p>
        </w:tc>
        <w:tc>
          <w:tcPr>
            <w:tcW w:type="dxa" w:w="5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تجديد أرصدة الإجازات السنوية لكل الموظفين</w:t>
            </w:r>
          </w:p>
        </w:tc>
      </w:tr>
    </w:tbl>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القسم العاشر: منصة التواصل الموحد</w:t>
      </w:r>
    </w:p>
    <w:p>
      <w:pPr>
        <w:spacing w:after="60" w:before="60"/>
        <w:jc w:val="right"/>
      </w:pPr>
      <w:r>
        <w:rPr>
          <w:rFonts w:ascii="Arial" w:cs="Arial" w:eastAsia="Arial" w:hAnsi="Arial"/>
          <w:sz w:val="22"/>
          <w:szCs w:val="22"/>
        </w:rPr>
        <w:t xml:space="preserve">رقم واحد · واتساب Cloud API · نظام هاتف PBX · إيميلات تلقائية · 6 أدوار ذكاء اصطناعي</w:t>
      </w:r>
    </w:p>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10.1 البنية — 5 طبقات</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400"/>
      </w:tblGrid>
      <w:tr>
        <w:tc>
          <w:tcPr>
            <w:tcW w:type="dxa" w:w="1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الطبقة</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الوصف</w:t>
            </w:r>
          </w:p>
        </w:tc>
        <w:tc>
          <w:tcPr>
            <w:tcW w:type="dxa" w:w="4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المكونات</w:t>
            </w:r>
          </w:p>
        </w:tc>
      </w:tr>
      <w:tr>
        <w:tc>
          <w:tcPr>
            <w:tcW w:type="dxa" w:w="1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1 - قنوات التواصل</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كل شيء يصب في قلب واحد</w:t>
            </w:r>
          </w:p>
        </w:tc>
        <w:tc>
          <w:tcPr>
            <w:tcW w:type="dxa" w:w="4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واتساب + مكالمات + إيميل + نموذج ويب + (تليجرام وإنستغرام لاحقاً)</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2 - الهوية الموحدة</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العميل يرى رقم واحد فقط</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رقم رئيسي واحد + تحويلات + هويات الأقسام</w:t>
            </w:r>
          </w:p>
        </w:tc>
      </w:tr>
      <w:tr>
        <w:tc>
          <w:tcPr>
            <w:tcW w:type="dxa" w:w="1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3 - العقل الذكي</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يستقبل ويفهم ويصنّف ويوجّه</w:t>
            </w:r>
          </w:p>
        </w:tc>
        <w:tc>
          <w:tcPr>
            <w:tcW w:type="dxa" w:w="4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محرك أتمتة n8n + ذكاء اصطناعي LLM + Rules Engine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4 - واجهات الموظفين</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الموظف يشتغل من جواله</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لوحة ويب محادثات + تطبيق موبايل Softphone</w:t>
            </w:r>
          </w:p>
        </w:tc>
      </w:tr>
      <w:tr>
        <w:tc>
          <w:tcPr>
            <w:tcW w:type="dxa" w:w="1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5 - الإدارة والتحليل</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المدير يرى كل شيء</w:t>
            </w:r>
          </w:p>
        </w:tc>
        <w:tc>
          <w:tcPr>
            <w:tcW w:type="dxa" w:w="4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KPIs لحظية + ملخص AI يومي على واتساب</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10.2 الذكاء الاصطناعي — 6 أدوار</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الدور</w:t>
            </w:r>
          </w:p>
        </w:tc>
        <w:tc>
          <w:tcPr>
            <w:tcW w:type="dxa" w:w="6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التفاصيل</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Front Desk AI (الاستقبال)</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يفهم: السلام معي 4 أشخاص نبغى عمرة → يحلل 8 عناصر → ينشئ ملف طلب → يحوّل للموظف</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اقتراح الردود</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مسودة رد كاملة تناسب نوع العميل واللغة والخدمة. يتعلم من ردود الموظفين المميزة</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الترجمة الفورية</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عميل بالإندونيسية ← يترجم للموظف بالعربي ← رد الموظف ← يترجم للعميل. (عربي + إنجليزي + إندونيسي + أوردو)</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تلخيص المكالمات</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بعد مكالمة 15 دقيقة: ملخص + كشف الالتزامات. سلطان وعد يرد خلال يومين → مهمة تلقائية</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Rules Engine</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شكوى → CS + إشعار مدير. عمرة رمضان → أسعار الموسم. رقم جديد → فتح ملف. VIP → المدير مباشرة</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التنبؤ والذكاء التسويقي</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توقع ضغط رمضان + اقتراح عروض + كشف عملاء مهددين بالانسحاب</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10.3 سيناريو: عميل يتصل — 8 خطوات</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5800"/>
      </w:tblGrid>
      <w:tr>
        <w:tc>
          <w:tcPr>
            <w:tcW w:type="dxa" w:w="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العملية</w:t>
            </w:r>
          </w:p>
        </w:tc>
        <w:tc>
          <w:tcPr>
            <w:tcW w:type="dxa" w:w="5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التفاصيل</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العميل يتصل</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يدخل على نظام PBX</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التعرف على الرقم</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موجود: مرحباً أحمد هل تريد نفس الموظف. جديد: عميل جديد</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رد آلي IVR</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للعمرة 1 للفنادق 2 للنقل 3 أو قل ما تحتاج</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AI يسمع ويفهم</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العميل: أبغى عمرة 4 أشخاص → AI يفهم القسم والعدد</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توجيه ذكي</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متاح الآن + خدم العميل قبل + أقل مكالمات → تحويلة 205 سلطان</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سلطان يرى</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اسم العميل + سجله الكامل + ملخص AI</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بدون رد</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30 ثانية: تحويل لزميل فهد. 60 ثانية: بريد صوتي + إشعار عاجل</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بعد المكالمة</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تسجيل محفوظ + ملخص AI + مهمة متابعة في تقويم سلطان</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10.4 ربط التواصل مع وحدات ERP</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الوحدة</w:t>
            </w:r>
          </w:p>
        </w:tc>
        <w:tc>
          <w:tcPr>
            <w:tcW w:type="dxa" w:w="6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كيف يترابط</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HR</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إضافة موظف ← تحويلة SIP + إيميل + حساب تواصل تلقائياً</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CRM والعملاء</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كل عميل يتواصل ← يُنشأ أو يُحدّث ملفه تلقائياً + سجل المحادثات</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المالية</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عرض ← موافقة ← فاتورة تلقائية ← رابط دفع</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الدعم</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شكوى واتساب ← تذكرة تلقائية مع SLA</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الأملاك</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بلاغ واتساب ← بلاغ في نظام الأملاك ← جدولة فني تلقائياً</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محرك المهام</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كل وعد أو التزام يكتشفه AI ← مهمة في التقويم</w:t>
            </w:r>
          </w:p>
        </w:tc>
      </w:tr>
    </w:tbl>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القسم الحادي عشر: مراحل البناء</w:t>
      </w:r>
    </w:p>
    <w:p>
      <w:pPr>
        <w:spacing w:after="60" w:before="60"/>
        <w:jc w:val="right"/>
      </w:pPr>
      <w:r>
        <w:rPr>
          <w:rFonts w:ascii="Arial" w:cs="Arial" w:eastAsia="Arial" w:hAnsi="Arial"/>
          <w:sz w:val="22"/>
          <w:szCs w:val="22"/>
        </w:rPr>
        <w:t xml:space="preserve">لا تبدأ المرحلة التالية حتى تنجح السابقة في كل اختبارات القبول.</w:t>
      </w:r>
    </w:p>
    <w:p>
      <w:pPr>
        <w:spacing w:after="60" w:before="60"/>
        <w:jc w:val="right"/>
      </w:pPr>
      <w:r>
        <w:rPr>
          <w:rFonts w:ascii="Arial" w:cs="Arial" w:eastAsia="Arial" w:hAnsi="Arial"/>
          <w:sz w:val="22"/>
          <w:szCs w:val="22"/>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3800"/>
        <w:gridCol w:w="1000"/>
        <w:gridCol w:w="1300"/>
      </w:tblGrid>
      <w:tr>
        <w:tc>
          <w:tcPr>
            <w:tcW w:type="dxa" w:w="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المرحلة</w:t>
            </w:r>
          </w:p>
        </w:tc>
        <w:tc>
          <w:tcPr>
            <w:tcW w:type="dxa" w:w="3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المخرجات</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المدة</w:t>
            </w:r>
          </w:p>
        </w:tc>
        <w:tc>
          <w:tcPr>
            <w:tcW w:type="dxa" w:w="13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المرجع</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البنية التحتية</w:t>
            </w:r>
          </w:p>
        </w:tc>
        <w:tc>
          <w:tcPr>
            <w:tcW w:type="dxa" w:w="3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Event System + scopedProcedure + employees + employeeAssignments + clients + tasks + settings + seed 16 عملية + الصفحة الرئيسية + الفلتر المتعدد</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أسبوع 1-2</w:t>
            </w:r>
          </w:p>
        </w:tc>
        <w:tc>
          <w:tcPr>
            <w:tcW w:type="dxa" w:w="13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ملف 01</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الموارد البشرية</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موظف 11 خطوة + تعيينات + حضور 17 خطوة + إجازة 18 خطوة + رواتب 12 بند + مخالفات 5 درجات + سلاسل موافقات</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أسبوع 3-6</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ملف 02</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المالية</w:t>
            </w:r>
          </w:p>
        </w:tc>
        <w:tc>
          <w:tcPr>
            <w:tcW w:type="dxa" w:w="3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فاتورة 7 خطوات + قيد تلقائي + تحصيل 6 مراحل + P2P 8 خطوات + ميزانية 4 مستويات</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أسبوع 7-9</w:t>
            </w:r>
          </w:p>
        </w:tc>
        <w:tc>
          <w:tcPr>
            <w:tcW w:type="dxa" w:w="13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ملف 03</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باقي الوحدات</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الأسطول + المستودعات + الأملاك (بلاغ 12 خطوة) + القانونية + المشاريع + الدعم SLA + CRM</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أسبوع 10-14</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ملفات 04-06</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الذكاء والأتمتة والتواصل</w:t>
            </w:r>
          </w:p>
        </w:tc>
        <w:tc>
          <w:tcPr>
            <w:tcW w:type="dxa" w:w="3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 خوارزميات + 26 Cron + Event System + منصة التواصل واتساب + PBX + AI 6 أدوار</w:t>
            </w:r>
          </w:p>
        </w:tc>
        <w:tc>
          <w:tcPr>
            <w:tcW w:type="dxa" w:w="1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أسبوع 15-20</w:t>
            </w:r>
          </w:p>
        </w:tc>
        <w:tc>
          <w:tcPr>
            <w:tcW w:type="dxa" w:w="13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ملفات 07-09</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11.1 اختبارات القبول</w:t>
      </w:r>
    </w:p>
    <w:p>
      <w:pPr>
        <w:pStyle w:val="Heading3"/>
        <w:spacing w:after="80" w:before="200"/>
      </w:pPr>
      <w:r>
        <w:rPr>
          <w:rFonts w:ascii="Arial" w:cs="Arial" w:eastAsia="Arial" w:hAnsi="Arial"/>
          <w:b/>
          <w:bCs/>
          <w:color w:val="404040"/>
          <w:sz w:val="24"/>
          <w:szCs w:val="24"/>
        </w:rPr>
        <w:t xml:space="preserve">المرحلة 1: البنية التحتية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الاختبار</w:t>
            </w:r>
          </w:p>
        </w:tc>
        <w:tc>
          <w:tcPr>
            <w:tcW w:type="dxa" w:w="5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النتيجة المتوقعة</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أنشئ شركة جديدة</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تُنشأ تلقائياً: فرع + 10 إجازات + 6 مخالفات + سلم + 3 ورديات + 5 سلاسل + شجرة حسابات + 100+ إعداد</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سجّل دخول بموظف عادي</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يرى بياناته فقط ولا يرى بيانات شركة ثانية</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إعداد للشركة = 20 وللفرع = 30</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يرجع 30 للفرع و20 لفرع ثاني ما عنده إعداد خاص</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موظف بتعيينين في شركتين</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الفلتر يعرض الشركتين مع أعمدة إضافية عند الاختيار المتعدد</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رسالة من رقم جديد</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يُنشأ ملف عميل تلقائي مع code وclassification = prospect</w:t>
            </w:r>
          </w:p>
        </w:tc>
      </w:tr>
    </w:tbl>
    <w:p>
      <w:pPr>
        <w:spacing w:after="60" w:before="60"/>
        <w:jc w:val="right"/>
      </w:pPr>
      <w:r>
        <w:rPr>
          <w:rFonts w:ascii="Arial" w:cs="Arial" w:eastAsia="Arial" w:hAnsi="Arial"/>
          <w:sz w:val="22"/>
          <w:szCs w:val="22"/>
        </w:rPr>
        <w:t xml:space="preserve"/>
      </w:r>
    </w:p>
    <w:p>
      <w:pPr>
        <w:pStyle w:val="Heading3"/>
        <w:spacing w:after="80" w:before="200"/>
      </w:pPr>
      <w:r>
        <w:rPr>
          <w:rFonts w:ascii="Arial" w:cs="Arial" w:eastAsia="Arial" w:hAnsi="Arial"/>
          <w:b/>
          <w:bCs/>
          <w:color w:val="404040"/>
          <w:sz w:val="24"/>
          <w:szCs w:val="24"/>
        </w:rPr>
        <w:t xml:space="preserve">المرحلة 2: الموارد البشرية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الاختبار</w:t>
            </w:r>
          </w:p>
        </w:tc>
        <w:tc>
          <w:tcPr>
            <w:tcW w:type="dxa" w:w="5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النتيجة المتوقعة</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أضف موظف جديد</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11 عملية: الرقم + الأرصدة + الوردية + التجربة + 4 مهام + الإشعار + الإيميل + التدقيق</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حضور متأخر 23 دقيقة (المرة 3)</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مخالفة المرة 3 = خصم يوم 267 ريال + إشعار الموظف والمدير</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إجازة بدون رد 24 ساعة</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تصعيد HR ثم موافقة تلقائية بعد 28 ساعة</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موظف بتعيينين يطلب إجازة</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الغياب في كل مكان + المهام تُعاد في كل مكان + كل المدراء يُشعرون</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رواتب: تأخر + غياب + جزاء + سلفة + إضافي</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الصافي = 8000 + 2500 + 500 - 92 - 267 - 267 - 1000 - 780 + 500 = 7,594</w:t>
            </w:r>
          </w:p>
        </w:tc>
      </w:tr>
    </w:tbl>
    <w:p>
      <w:pPr>
        <w:spacing w:after="60" w:before="60"/>
        <w:jc w:val="right"/>
      </w:pPr>
      <w:r>
        <w:rPr>
          <w:rFonts w:ascii="Arial" w:cs="Arial" w:eastAsia="Arial" w:hAnsi="Arial"/>
          <w:sz w:val="22"/>
          <w:szCs w:val="22"/>
        </w:rPr>
        <w:t xml:space="preserve"/>
      </w:r>
    </w:p>
    <w:p>
      <w:pPr>
        <w:pStyle w:val="Heading3"/>
        <w:spacing w:after="80" w:before="200"/>
      </w:pPr>
      <w:r>
        <w:rPr>
          <w:rFonts w:ascii="Arial" w:cs="Arial" w:eastAsia="Arial" w:hAnsi="Arial"/>
          <w:b/>
          <w:bCs/>
          <w:color w:val="404040"/>
          <w:sz w:val="24"/>
          <w:szCs w:val="24"/>
        </w:rPr>
        <w:t xml:space="preserve">المرحلة 3: المالية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الاختبار</w:t>
            </w:r>
          </w:p>
        </w:tc>
        <w:tc>
          <w:tcPr>
            <w:tcW w:type="dxa" w:w="5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النتيجة المتوقعة</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أنشئ فاتورة 11,500 ريال</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قيد تلقائي: مدين ذمم 11,500 + دائن إيراد 10,000 + ضريبة 1,500 + مهمة تحصيل بعد 30 يوم</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فاتورة متأخرة 60 يوم</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6 إجراءات: SMS ← إشعار ← ميداني ← تصعيد ← غرامة ← قانوني</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مصروف يجعل الميزانية 97%</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يمر مع تحذير وموافقة المدير المالي</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مصروف يجعل الميزانية 112%</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يُرفض نهائياً حتى GM يعدّل الميزانية</w:t>
            </w:r>
          </w:p>
        </w:tc>
      </w:tr>
    </w:tbl>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القسم الثاني عشر: قواعد المطور — 10 قواعد ملزمة</w:t>
      </w:r>
    </w:p>
    <w:p>
      <w:pPr>
        <w:spacing w:after="60" w:before="60"/>
        <w:jc w:val="right"/>
      </w:pPr>
      <w:r>
        <w:rPr>
          <w:rFonts w:ascii="Arial" w:cs="Arial" w:eastAsia="Arial" w:hAnsi="Arial"/>
          <w:sz w:val="22"/>
          <w:szCs w:val="22"/>
        </w:rPr>
        <w:t xml:space="preserve">المطور يوقّع على هذه القواعد قبل بداية العمل.</w:t>
      </w:r>
    </w:p>
    <w:p>
      <w:pPr>
        <w:spacing w:after="60" w:before="60"/>
        <w:jc w:val="right"/>
      </w:pPr>
      <w:r>
        <w:rPr>
          <w:rFonts w:ascii="Arial" w:cs="Arial" w:eastAsia="Arial" w:hAnsi="Arial"/>
          <w:sz w:val="22"/>
          <w:szCs w:val="22"/>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5800"/>
      </w:tblGrid>
      <w:tr>
        <w:tc>
          <w:tcPr>
            <w:tcW w:type="dxa" w:w="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القاعدة</w:t>
            </w:r>
          </w:p>
        </w:tc>
        <w:tc>
          <w:tcPr>
            <w:tcW w:type="dxa" w:w="5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التفاصيل</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لا تبني شيء غير موجود في المواصفات</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أي صفحة أو جدول أو حقل غير مذكور في الملفات العشرة ممنوع. اكتب اقتراح → أرسل → انتظر موافقة مكتوبة</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لا تنشئ جدول بدون إذن</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اكتب: اسم الجدول + الحقول + السبب + الجداول المتأثرة → أرسل → بعد الموافقة نفّذ</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لا تنشئ صفحة غير مربوطة</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كل صفحة لازم: مصدر في المواصفات + من أين البيانات + مَن يراها + كيف يوصلها المستخدم + ماذا تفعل</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كل حفظ يمر بالتحققات</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المواصفات تحدد: ما يُرفض + ما يُحذّر + ما يُقبل. التحققات جزء من العملية وليست اختيارية</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كل حفظ يُطلق الأفعال التلقائية</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السهم ← في المواصفات = يحصل تلقائياً. موظف بدون أرصدة إجازات = عمل ناقص ومرفوض</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كل جدول عملياتي يحتوي assignmentId</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موجود = يتبع تعيين. فارغ null = يتبع الشخص (كالإجازة). راجع ملف 01 القاعدة الذهبية</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كل SELECT يمر بفلتر الصلاحيات</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SELECT * FROM employees ممنوع مطلقاً. لازم WHERE companyId IN (التعيينات المختارة)</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لا تصف الشكل — صف البيانات والتدفق</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ممنوع: زر أخضر كبير. مسموح: الصفحة تعرض 4 بطاقات ثم تقويم المهام ثم طلبات الموافقة</w:t>
            </w:r>
          </w:p>
        </w:tc>
      </w:tr>
      <w:tr>
        <w:tc>
          <w:tcPr>
            <w:tcW w:type="dxa" w:w="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لا تقفز بين المراحل</w:t>
            </w:r>
          </w:p>
        </w:tc>
        <w:tc>
          <w:tcPr>
            <w:tcW w:type="dxa" w:w="5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المرحلة 2 لم تنجح 100% → لا تبدأ المرحلة 3. كل مرحلة تُختبر كاملاً قبل التالية</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كل تسليم يشمل 6 عناصر</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مرجع المواصفات + الاستعلامات (INSERT/SELECT/UPDATE) + التحققات + الأفعال التلقائية + الإشعارات + الاختبار اليدوي</w:t>
            </w:r>
          </w:p>
        </w:tc>
      </w:tr>
    </w:tbl>
    <w:p>
      <w:pPr>
        <w:spacing w:after="60" w:before="60"/>
        <w:jc w:val="right"/>
      </w:pPr>
      <w:r>
        <w:rPr>
          <w:rFonts w:ascii="Arial" w:cs="Arial" w:eastAsia="Arial" w:hAnsi="Arial"/>
          <w:sz w:val="22"/>
          <w:szCs w:val="22"/>
        </w:rPr>
        <w:t xml:space="preserve"/>
      </w:r>
    </w:p>
    <w:p>
      <w:pPr>
        <w:pStyle w:val="Heading2"/>
        <w:spacing w:after="120" w:before="280"/>
      </w:pPr>
      <w:r>
        <w:rPr>
          <w:rFonts w:ascii="Arial" w:cs="Arial" w:eastAsia="Arial" w:hAnsi="Arial"/>
          <w:b/>
          <w:bCs/>
          <w:color w:val="2E74B5"/>
          <w:sz w:val="28"/>
          <w:szCs w:val="28"/>
        </w:rPr>
        <w:t xml:space="preserve">12.1 ما هو مسموح وما هو ممنوع للذكاء الاصطناعي</w:t>
      </w:r>
    </w:p>
    <w:p>
      <w:pPr>
        <w:pStyle w:val="Heading3"/>
        <w:spacing w:after="80" w:before="200"/>
      </w:pPr>
      <w:r>
        <w:rPr>
          <w:rFonts w:ascii="Arial" w:cs="Arial" w:eastAsia="Arial" w:hAnsi="Arial"/>
          <w:b/>
          <w:bCs/>
          <w:color w:val="404040"/>
          <w:sz w:val="24"/>
          <w:szCs w:val="24"/>
        </w:rPr>
        <w:t xml:space="preserve">✅ مسموح</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المثال</w:t>
            </w:r>
          </w:p>
        </w:tc>
        <w:tc>
          <w:tcPr>
            <w:tcW w:type="dxa" w:w="5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لماذا مسموح</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افتح ملف 02 سيناريو الحضور 17 خطوة واكتب الكود للخطوات 1-7</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محدد ومرتبط بالمواصفات</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اكتب الدالة checkAttendancePolicy بمدخلات محددة ومخرجات محددة</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طلب دالة محددة بمدخلات ومخرجات</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راجع هذا الكود وقارنه بسيناريو الإجازة في ملف 02</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يطلب مراجعة مقابل المواصفات</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ارجع لملف 01 وقولي: الإجازة تتبع الشخص أو التعيين</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يسأل عن قاعدة واضحة</w:t>
            </w:r>
          </w:p>
        </w:tc>
      </w:tr>
    </w:tbl>
    <w:p>
      <w:pPr>
        <w:spacing w:after="60" w:before="60"/>
        <w:jc w:val="right"/>
      </w:pPr>
      <w:r>
        <w:rPr>
          <w:rFonts w:ascii="Arial" w:cs="Arial" w:eastAsia="Arial" w:hAnsi="Arial"/>
          <w:sz w:val="22"/>
          <w:szCs w:val="22"/>
        </w:rPr>
        <w:t xml:space="preserve"/>
      </w:r>
    </w:p>
    <w:p>
      <w:pPr>
        <w:pStyle w:val="Heading3"/>
        <w:spacing w:after="80" w:before="200"/>
      </w:pPr>
      <w:r>
        <w:rPr>
          <w:rFonts w:ascii="Arial" w:cs="Arial" w:eastAsia="Arial" w:hAnsi="Arial"/>
          <w:b/>
          <w:bCs/>
          <w:color w:val="404040"/>
          <w:sz w:val="24"/>
          <w:szCs w:val="24"/>
        </w:rPr>
        <w:t xml:space="preserve">❌ ممنوع</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المثال</w:t>
            </w:r>
          </w:p>
        </w:tc>
        <w:tc>
          <w:tcPr>
            <w:tcW w:type="dxa" w:w="5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لماذا ممنوع</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سوِّ لي نظام HR كامل</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غير محدد ويفتح باب الفوضى</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كمّل النظام / أضف كل شيء</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غير محدد ولا يُحدد ماذا ولا كيف</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شوف وش يحتاج النظام وأضفه</w:t>
            </w:r>
          </w:p>
        </w:tc>
        <w:tc>
          <w:tcPr>
            <w:tcW w:type="dxa" w:w="5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يعطي الذكاء الاصطناعي صلاحية القرار</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أضف ميزة جديدة تشوفها مناسبة</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يتجاوز المواصفات</w:t>
            </w:r>
          </w:p>
        </w:tc>
      </w:tr>
    </w:tbl>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ملحق: الإعدادات الافتراضية الرئيسية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500"/>
      </w:tblGrid>
      <w:tr>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الإعداد</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الافتراضي</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المستوى</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حد التأخر</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15 دقيقة</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شركة / فرع</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خصم الدقيقة</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 ريال لكل دقيقة</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شركة / فرع</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نطاق GPS للحضور</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200 متر</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فرع</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GOSI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9.75%</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نظام</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معامل العمل الإضافي</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1.5x</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شركة</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مهلة موافقة الإجازة</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24 ساعة</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شركة</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موافقة تلقائية بعد تصعيد</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مفعّل</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شركة</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مخالفة تأخر تلقائية</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مفعّل</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شركة</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VAT</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15%</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نظام</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قيد محاسبي تلقائي</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مفعّل</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شركة</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تحذير الميزانية</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80%</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شركة / فرع</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حد الشراء بدون GM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5,000 ريال</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شركة</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مهلة الفاتورة</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30 يوم</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شركة</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غرامة التأخير</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شركة</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حد السرعة للأسطول</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120 كم/ساعة</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شركة</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تنبيه صيانة مبكر</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7 أيام</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شركة</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أقصى مهام يومية للفني</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6 مهام</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شركة / فرع</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سرعة التنقل للحسابات</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40 كم/ساعة</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شركة / فرع</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SLA رد دعم عالي</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1 ساعة</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شركة</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SLA حل دعم عالي</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4 ساعات</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شركة</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متابعة فرصة CRM</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3 أيام</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شركة</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فتح ملف عميل تلقائي</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مفعّل</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شركة</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بوابة العميل</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مفعّل</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شركة</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وقت فحص الغياب</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11 صباحاً</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right"/>
            </w:pPr>
            <w:r>
              <w:rPr>
                <w:rFonts w:ascii="Arial" w:cs="Arial" w:eastAsia="Arial" w:hAnsi="Arial"/>
                <w:sz w:val="20"/>
                <w:szCs w:val="20"/>
              </w:rPr>
              <w:t xml:space="preserve">شركة / فرع</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يوم التقرير الأسبوعي</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الاثنين</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pPr>
              <w:jc w:val="right"/>
            </w:pPr>
            <w:r>
              <w:rPr>
                <w:rFonts w:ascii="Arial" w:cs="Arial" w:eastAsia="Arial" w:hAnsi="Arial"/>
                <w:sz w:val="20"/>
                <w:szCs w:val="20"/>
              </w:rPr>
              <w:t xml:space="preserve">شركة</w:t>
            </w:r>
          </w:p>
        </w:tc>
      </w:tr>
    </w:tbl>
    <w:p>
      <w:pPr>
        <w:spacing w:after="60" w:before="60"/>
        <w:jc w:val="right"/>
      </w:pPr>
      <w:r>
        <w:rPr>
          <w:rFonts w:ascii="Arial" w:cs="Arial" w:eastAsia="Arial" w:hAnsi="Arial"/>
          <w:sz w:val="22"/>
          <w:szCs w:val="22"/>
        </w:rPr>
        <w:t xml:space="preserve"/>
      </w:r>
    </w:p>
    <w:p>
      <w:pPr>
        <w:pBdr>
          <w:bottom w:val="single" w:color="DDDDDD" w:sz="2" w:space="1"/>
        </w:pBdr>
        <w:spacing w:after="120" w:before="120"/>
      </w:pPr>
      <w:r>
        <w:t xml:space="preserve"/>
      </w:r>
    </w:p>
    <w:p>
      <w:pPr>
        <w:spacing w:after="100" w:before="300"/>
        <w:jc w:val="center"/>
      </w:pPr>
      <w:r>
        <w:rPr>
          <w:rFonts w:ascii="Arial" w:cs="Arial" w:eastAsia="Arial" w:hAnsi="Arial"/>
          <w:color w:val="888888"/>
          <w:sz w:val="20"/>
          <w:szCs w:val="20"/>
        </w:rPr>
        <w:t xml:space="preserve">منصة غيث ERP — الدليل المرجعي الشامل</w:t>
      </w:r>
    </w:p>
    <w:p>
      <w:pPr>
        <w:jc w:val="center"/>
      </w:pPr>
      <w:r>
        <w:rPr>
          <w:rFonts w:ascii="Arial" w:cs="Arial" w:eastAsia="Arial" w:hAnsi="Arial"/>
          <w:color w:val="AAAAAA"/>
          <w:sz w:val="18"/>
          <w:szCs w:val="18"/>
        </w:rPr>
        <w:t xml:space="preserve">مجموعة الدور الحديثة · hr.door.sa</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صفحة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من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jc w:val="left"/>
    </w:pPr>
    <w:r>
      <w:rPr>
        <w:rFonts w:ascii="Arial" w:cs="Arial" w:eastAsia="Arial" w:hAnsi="Arial"/>
        <w:color w:val="888888"/>
        <w:sz w:val="18"/>
        <w:szCs w:val="18"/>
      </w:rPr>
      <w:t xml:space="preserve">منصة غيث — ERP | الدليل المرجعي الشامل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540" w:hanging="260"/>
      </w:pPr>
    </w:lvl>
  </w:abstractNum>
  <w:abstractNum w:abstractNumId="3" w15:restartNumberingAfterBreak="0">
    <w:multiLevelType w:val="hybridMultilevel"/>
    <w:lvl w:ilvl="0" w15:tentative="1">
      <w:start w:val="1"/>
      <w:numFmt w:val="decimal"/>
      <w:lvlText w:val="%1."/>
      <w:lvlJc w:val="righ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2026-04-09T11:05:38.087Z</dcterms:created>
  <dcterms:modified xsi:type="dcterms:W3CDTF">2026-04-09T11:05:38.089Z</dcterms:modified>
</cp:coreProperties>
</file>

<file path=docProps/custom.xml><?xml version="1.0" encoding="utf-8"?>
<Properties xmlns="http://schemas.openxmlformats.org/officeDocument/2006/custom-properties" xmlns:vt="http://schemas.openxmlformats.org/officeDocument/2006/docPropsVTypes"/>
</file>