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sz w:val="34"/>
          <w:szCs w:val="34"/>
          <w:rtl w:val="0"/>
        </w:rPr>
        <w:t xml:space="preserve">Basudha Mukherjee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Designation:-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i. Wing Representative, NSCB Girls A Block 1st Floor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ii. Coordinator, Communication and Grievances committee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Short Bio/Introduction:-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Hi, I am Basudha. I like books and food.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Contact:- Email id: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bm23ms135@iiserkol.ac.in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Photograph in folder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m23ms135@iiserko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