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pBdr>
          <w:bottom w:val="single" w:sz="6" w:space="1" w:color="6B4F3A"/>
        </w:pBdr>
      </w:pPr>
      <w:r>
        <w:rPr>
          <w:rFonts w:ascii="Calibri" w:hAnsi="Calibri"/>
          <w:b/>
          <w:sz w:val="36"/>
        </w:rPr>
        <w:t>BUKU SAKU PERPAJAKAN DASAR (TAXATION 101)</w:t>
      </w:r>
    </w:p>
    <w:p>
      <w:pPr>
        <w:spacing w:line="276" w:lineRule="auto" w:after="120"/>
      </w:pPr>
      <w:r>
        <w:rPr>
          <w:rFonts w:ascii="Calibri" w:hAnsi="Calibri"/>
          <w:b w:val="0"/>
          <w:i/>
          <w:sz w:val="22"/>
        </w:rPr>
        <w:t>Panduan Ringkas &amp; Cheat-Sheet Taktis untuk Mahasiswa Akuntansi &amp; Keuangan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Buku Saku ini disusun sebagai rangkuman cepat (</w:t>
      </w:r>
      <w:r>
        <w:rPr>
          <w:rFonts w:ascii="Calibri" w:hAnsi="Calibri"/>
          <w:b w:val="0"/>
          <w:i/>
          <w:sz w:val="22"/>
        </w:rPr>
        <w:t>quick reference</w:t>
      </w:r>
      <w:r>
        <w:rPr>
          <w:rFonts w:ascii="Calibri" w:hAnsi="Calibri"/>
          <w:b w:val="0"/>
          <w:i w:val="0"/>
          <w:sz w:val="22"/>
        </w:rPr>
        <w:t>) materi inti perpajakan Indonesia berdasarkan undang-undang terbaru (UU HPP dan PMK turunan). Cocok digunakan sebagai bahan belajar kilat sebelum ujian (UTS/UAS) atau pendamping penyusunan tugas kuliah.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🏛️ 1. KETENTUAN UMUM &amp; TATA CARA PERPAJAKAN (KUP)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Tiga Sistem Pemungutan Pajak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Self Assessment System:</w:t>
      </w:r>
      <w:r>
        <w:rPr>
          <w:rFonts w:ascii="Calibri" w:hAnsi="Calibri"/>
          <w:b w:val="0"/>
          <w:i w:val="0"/>
          <w:sz w:val="22"/>
        </w:rPr>
        <w:t xml:space="preserve"> WP menghitung, menyetor, dan melaporkan pajaknya sendiri (contoh: PPh, PPN).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Official Assessment System:</w:t>
      </w:r>
      <w:r>
        <w:rPr>
          <w:rFonts w:ascii="Calibri" w:hAnsi="Calibri"/>
          <w:b w:val="0"/>
          <w:i w:val="0"/>
          <w:sz w:val="22"/>
        </w:rPr>
        <w:t xml:space="preserve"> Fiskus/petugas pajak menetapkan jumlah pajak terutang (contoh: PBB).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Withholding Tax System:</w:t>
      </w:r>
      <w:r>
        <w:rPr>
          <w:rFonts w:ascii="Calibri" w:hAnsi="Calibri"/>
          <w:b w:val="0"/>
          <w:i w:val="0"/>
          <w:sz w:val="22"/>
        </w:rPr>
        <w:t xml:space="preserve"> Pihak ketiga memotong/memungut pajak atas transaksi (contoh: PPh 21, 22, 23, 4(2)).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Kalender Wajib Pajak: Batas Setor &amp; Lapor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Jenis Pajak</w:t>
            </w:r>
          </w:p>
        </w:tc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Batas Penyetoran Masa</w:t>
            </w:r>
          </w:p>
        </w:tc>
        <w:tc>
          <w:tcPr>
            <w:tcW w:type="dxa" w:w="312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Batas Pelaporan SPT Masa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Masa (21, 23, 4(2))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10 bulan berikutnya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20 bulan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PPN Masa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Akhir bulan berikutnya (sebelum lapor)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Akhir bulan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SPT Tahunan Orang Pribadi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Sebelum lapor SPT (Maks 31 Maret)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31 Maret tahun berikutnya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SPT Tahunan Badan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Sebelum lapor SPT (Maks 30 April)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Tanggal 30 April tahun berikutnya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sz w:val="28"/>
        </w:rPr>
        <w:t>💸 2. PPh 21 METODE TER (TARIF EFEKTIF RATA-RATA)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Mulai 1 Januari 2024, pemotongan bulanan PPh 21 menggunakan nilai bruto dikali persentase TER berdasarkan kategori PTKP awal tahun.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Pengelompokan Kategori TER Bulanan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A (TK/0, TK/1, K/0):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5.400.000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5.400.000 - Rp 5.650.000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5.650.000 - Rp 5.950.000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5.950.000 - Rp 6.300.000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6.300.000 - Rp 6.750.000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6.750.000 - Rp 7.500.000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7.500.000 - Rp 8.500.000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8.500.000 - Rp 9.650.000 → </w:t>
      </w:r>
      <w:r>
        <w:rPr>
          <w:rFonts w:ascii="Calibri" w:hAnsi="Calibri"/>
          <w:b/>
          <w:i w:val="0"/>
          <w:sz w:val="22"/>
        </w:rPr>
        <w:t>1.75%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9.650.000 - Rp 10.050.000 → </w:t>
      </w:r>
      <w:r>
        <w:rPr>
          <w:rFonts w:ascii="Calibri" w:hAnsi="Calibri"/>
          <w:b/>
          <w:i w:val="0"/>
          <w:sz w:val="22"/>
        </w:rPr>
        <w:t>2.00%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B (TK/2, TK/3, K/1, K/2):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6.200.000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6.200.000 - Rp 6.500.000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6.500.000 - Rp 6.850.000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6.850.000 - Rp 7.300.000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7.300.000 - Rp 7.800.000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7.800.000 - Rp 8.550.000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8.550.000 - Rp 9.650.000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9.650.000 - Rp 10.050.000 → </w:t>
      </w:r>
      <w:r>
        <w:rPr>
          <w:rFonts w:ascii="Calibri" w:hAnsi="Calibri"/>
          <w:b/>
          <w:i w:val="0"/>
          <w:sz w:val="22"/>
        </w:rPr>
        <w:t>1.75%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KATEGORI C (K/3):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s.d Rp 6.600.000 → </w:t>
      </w:r>
      <w:r>
        <w:rPr>
          <w:rFonts w:ascii="Calibri" w:hAnsi="Calibri"/>
          <w:b/>
          <w:i w:val="0"/>
          <w:sz w:val="22"/>
        </w:rPr>
        <w:t>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6.600.000 - Rp 6.950.000 → </w:t>
      </w:r>
      <w:r>
        <w:rPr>
          <w:rFonts w:ascii="Calibri" w:hAnsi="Calibri"/>
          <w:b/>
          <w:i w:val="0"/>
          <w:sz w:val="22"/>
        </w:rPr>
        <w:t>0.25%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6.950.000 - Rp 7.350.000 → </w:t>
      </w:r>
      <w:r>
        <w:rPr>
          <w:rFonts w:ascii="Calibri" w:hAnsi="Calibri"/>
          <w:b/>
          <w:i w:val="0"/>
          <w:sz w:val="22"/>
        </w:rPr>
        <w:t>0.50%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7.350.000 - Rp 7.800.000 → </w:t>
      </w:r>
      <w:r>
        <w:rPr>
          <w:rFonts w:ascii="Calibri" w:hAnsi="Calibri"/>
          <w:b/>
          <w:i w:val="0"/>
          <w:sz w:val="22"/>
        </w:rPr>
        <w:t>0.75%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7.800.000 - Rp 8.350.000 → </w:t>
      </w:r>
      <w:r>
        <w:rPr>
          <w:rFonts w:ascii="Calibri" w:hAnsi="Calibri"/>
          <w:b/>
          <w:i w:val="0"/>
          <w:sz w:val="22"/>
        </w:rPr>
        <w:t>1.00%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8.350.000 - Rp 9.050.000 → </w:t>
      </w:r>
      <w:r>
        <w:rPr>
          <w:rFonts w:ascii="Calibri" w:hAnsi="Calibri"/>
          <w:b/>
          <w:i w:val="0"/>
          <w:sz w:val="22"/>
        </w:rPr>
        <w:t>1.25%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Gaji Bruto &gt; Rp 9.050.000 - Rp 10.050.000 → </w:t>
      </w:r>
      <w:r>
        <w:rPr>
          <w:rFonts w:ascii="Calibri" w:hAnsi="Calibri"/>
          <w:b/>
          <w:i w:val="0"/>
          <w:sz w:val="22"/>
        </w:rPr>
        <w:t>1.50%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Rumus Akhir Tahun (Masa Pajak Desember)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Formula:</w:t>
      </w:r>
      <w:r>
        <w:rPr>
          <w:rFonts w:ascii="Calibri" w:hAnsi="Calibri"/>
          <w:b w:val="0"/>
          <w:i w:val="0"/>
          <w:sz w:val="22"/>
        </w:rPr>
        <w:br/>
        <w:t xml:space="preserve">    PPh 21 Desember = PPh 21 Terutang Setahun (Tarif Pasal 17) - Total PPh 21 Dipotong TER (Jan-Nov)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💼 3. WITHHOLDING TAX PPh (PEMOTONGAN/PEMUNGUTAN PIHAK KETIGA)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Jenis Pajak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Subjek Transaksi / Objek Pajak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Tarif Normal</w:t>
            </w:r>
          </w:p>
        </w:tc>
        <w:tc>
          <w:tcPr>
            <w:tcW w:type="dxa" w:w="2340"/>
            <w:shd w:fill="EFE8D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Keterangan / Sanksi Non-NPWP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Pekerjaan, jasa, atau kegiatan Orang Pribadi Dalam Negeri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Tarif TER (bulanan)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Tarif Pasal 17 (tahunan)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Tarif 120% lebih tinggi bagi yang tidak memiliki NPWP (contoh: dari 5% menjadi 6%)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Impor barang atau pembelian barang oleh bendahara pemerintah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API: </w:t>
            </w:r>
            <w:r>
              <w:rPr>
                <w:rFonts w:ascii="Calibri" w:hAnsi="Calibri"/>
                <w:b/>
                <w:i w:val="0"/>
                <w:sz w:val="20"/>
              </w:rPr>
              <w:t>2,50%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Nilai Impor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Non-API: </w:t>
            </w:r>
            <w:r>
              <w:rPr>
                <w:rFonts w:ascii="Calibri" w:hAnsi="Calibri"/>
                <w:b/>
                <w:i w:val="0"/>
                <w:sz w:val="20"/>
              </w:rPr>
              <w:t>7,50%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Nilai Impor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Bendahara: </w:t>
            </w:r>
            <w:r>
              <w:rPr>
                <w:rFonts w:ascii="Calibri" w:hAnsi="Calibri"/>
                <w:b/>
                <w:i w:val="0"/>
                <w:sz w:val="20"/>
              </w:rPr>
              <w:t>1,50%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Harga Beli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Tidak ber-NPWP dikenakan tarif 100% lebih tinggi (tarif menjadi 3% untuk pembelian barang)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Dividen, bunga, royalti (WP Badan/OP DN), sewa alat &amp; jasa (WP DN)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Dividen, Bunga, Royalti: </w:t>
            </w:r>
            <w:r>
              <w:rPr>
                <w:rFonts w:ascii="Calibri" w:hAnsi="Calibri"/>
                <w:b/>
                <w:i w:val="0"/>
                <w:sz w:val="20"/>
              </w:rPr>
              <w:t>15%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Sewa Harta (selain tanah/bangunan) &amp; Jasa: </w:t>
            </w:r>
            <w:r>
              <w:rPr>
                <w:rFonts w:ascii="Calibri" w:hAnsi="Calibri"/>
                <w:b/>
                <w:i w:val="0"/>
                <w:sz w:val="20"/>
              </w:rPr>
              <w:t>2%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/>
                <w:sz w:val="20"/>
              </w:rPr>
              <w:t>Dividen untuk WP Badan DN kini dikecualikan dari objek pajak (0%) berdasarkan UU HPP.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Non-NPWP dikenakan tarif 100% lebih tinggi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26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Penghasilan bersumber dari Indonesia untuk WP Luar Negeri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20%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dari jumlah bruto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Dapat dikurangi/diberlakukan tarif khusus jika negara asal memiliki P3B (Tax Treaty) yang sah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PPh Pasal 4(2)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PPh Final: Sewa tanah/bangunan, bunga deposito, hadiah undian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Sewa Tanah/Bangunan: </w:t>
            </w:r>
            <w:r>
              <w:rPr>
                <w:rFonts w:ascii="Calibri" w:hAnsi="Calibri"/>
                <w:b/>
                <w:i w:val="0"/>
                <w:sz w:val="20"/>
              </w:rPr>
              <w:t>10%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Hadiah Undian: </w:t>
            </w:r>
            <w:r>
              <w:rPr>
                <w:rFonts w:ascii="Calibri" w:hAnsi="Calibri"/>
                <w:b/>
                <w:i w:val="0"/>
                <w:sz w:val="20"/>
              </w:rPr>
              <w:t>25%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Bunga Deposito: </w:t>
            </w:r>
            <w:r>
              <w:rPr>
                <w:rFonts w:ascii="Calibri" w:hAnsi="Calibri"/>
                <w:b/>
                <w:i w:val="0"/>
                <w:sz w:val="20"/>
              </w:rPr>
              <w:t>20%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UMKM: </w:t>
            </w:r>
            <w:r>
              <w:rPr>
                <w:rFonts w:ascii="Calibri" w:hAnsi="Calibri"/>
                <w:b/>
                <w:i w:val="0"/>
                <w:sz w:val="20"/>
              </w:rPr>
              <w:t>0.5%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Bersifat Final. Pajak yang dipotong tidak dapat dikreditkan di SPT Tahunan, dan penghasilan tidak digabung.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sz w:val="28"/>
        </w:rPr>
        <w:t>🛒 4. PAJAK PERTAMBAHAN NILAI (PPN)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Tarif PPN:</w:t>
      </w:r>
      <w:r>
        <w:rPr>
          <w:rFonts w:ascii="Calibri" w:hAnsi="Calibri"/>
          <w:b w:val="0"/>
          <w:i w:val="0"/>
          <w:sz w:val="22"/>
        </w:rPr>
        <w:t xml:space="preserve"> 11% (UU HPP), direncanakan naik menjadi 12% selambat-lambatnya 1 Januari 2025.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Pengusaha Kena Pajak (PKP):</w:t>
      </w:r>
      <w:r>
        <w:rPr>
          <w:rFonts w:ascii="Calibri" w:hAnsi="Calibri"/>
          <w:b w:val="0"/>
          <w:i w:val="0"/>
          <w:sz w:val="22"/>
        </w:rPr>
        <w:t xml:space="preserve"> Pengusaha dengan omzet penjualan di atas </w:t>
      </w:r>
      <w:r>
        <w:rPr>
          <w:rFonts w:ascii="Calibri" w:hAnsi="Calibri"/>
          <w:b/>
          <w:i w:val="0"/>
          <w:sz w:val="22"/>
        </w:rPr>
        <w:t>Rp 4,8 Miliar</w:t>
      </w:r>
      <w:r>
        <w:rPr>
          <w:rFonts w:ascii="Calibri" w:hAnsi="Calibri"/>
          <w:b w:val="0"/>
          <w:i w:val="0"/>
          <w:sz w:val="22"/>
        </w:rPr>
        <w:t xml:space="preserve"> dalam setahun wajib memungut PPN.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Formula Pengkreditan Pajak PPN (Masa Bulanan)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Pajak Keluaran (PK):</w:t>
      </w:r>
      <w:r>
        <w:rPr>
          <w:rFonts w:ascii="Calibri" w:hAnsi="Calibri"/>
          <w:b w:val="0"/>
          <w:i w:val="0"/>
          <w:sz w:val="22"/>
        </w:rPr>
        <w:t xml:space="preserve"> PPN yang dipungut PKP saat menjual barang/jasa (utang pajak).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Pajak Masukan (PM):</w:t>
      </w:r>
      <w:r>
        <w:rPr>
          <w:rFonts w:ascii="Calibri" w:hAnsi="Calibri"/>
          <w:b w:val="0"/>
          <w:i w:val="0"/>
          <w:sz w:val="22"/>
        </w:rPr>
        <w:t xml:space="preserve"> PPN yang dibayar PKP saat membeli bahan baku/barang dagang (piutang pajak).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Formula Selisih PPN:</w:t>
      </w:r>
      <w:r>
        <w:rPr>
          <w:rFonts w:ascii="Calibri" w:hAnsi="Calibri"/>
          <w:b w:val="0"/>
          <w:i w:val="0"/>
          <w:sz w:val="22"/>
        </w:rPr>
        <w:br/>
        <w:t xml:space="preserve">    PPN Akhir Masa = Pajak Keluaran (PK) - Pajak Masukan (PM)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Jika </w:t>
      </w:r>
      <w:r>
        <w:rPr>
          <w:rFonts w:ascii="Calibri" w:hAnsi="Calibri"/>
          <w:b/>
          <w:i w:val="0"/>
          <w:sz w:val="22"/>
        </w:rPr>
        <w:t>PK &gt; PM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PPN Kurang Bayar</w:t>
      </w:r>
      <w:r>
        <w:rPr>
          <w:rFonts w:ascii="Calibri" w:hAnsi="Calibri"/>
          <w:b w:val="0"/>
          <w:i w:val="0"/>
          <w:sz w:val="22"/>
        </w:rPr>
        <w:t xml:space="preserve"> (PKP wajib menyetorkan ke Kas Negara).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t xml:space="preserve">Jika </w:t>
      </w:r>
      <w:r>
        <w:rPr>
          <w:rFonts w:ascii="Calibri" w:hAnsi="Calibri"/>
          <w:b/>
          <w:i w:val="0"/>
          <w:sz w:val="22"/>
        </w:rPr>
        <w:t>PK &lt; PM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PPN Lebih Bayar</w:t>
      </w:r>
      <w:r>
        <w:rPr>
          <w:rFonts w:ascii="Calibri" w:hAnsi="Calibri"/>
          <w:b w:val="0"/>
          <w:i w:val="0"/>
          <w:sz w:val="22"/>
        </w:rPr>
        <w:t xml:space="preserve"> (Kelebihan dikompensasikan ke bulan berikutnya / direstitusi).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Aturan PPN Wapu (Wajib Pungut)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 w:val="0"/>
          <w:sz w:val="22"/>
        </w:rPr>
        <w:t>Jika PKP bertransaksi dengan Bendahara Pemerintah, BUMN, atau Kontraktor Migas (pihak Wapu), PPN 11% tetap dikenakan, tetapi disetor langsung oleh instansi Wapu tersebut ke Kas Negara. PPN ini dilaporkan oleh PKP penjual menggunakan kode Faktur Pajak khusus (020 / 030).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🧠 5. CHEAT-SHEETS &amp; TRIK CEPAT MAHASISWA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Jembatan Keledai Mengingat Jenis PPh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21:</w:t>
      </w:r>
      <w:r>
        <w:rPr>
          <w:rFonts w:ascii="Calibri" w:hAnsi="Calibri"/>
          <w:b w:val="0"/>
          <w:i w:val="0"/>
          <w:sz w:val="22"/>
        </w:rPr>
        <w:t xml:space="preserve"> "Orang Kerja" (Gaji/Upah/Honor OP DN).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22:</w:t>
      </w:r>
      <w:r>
        <w:rPr>
          <w:rFonts w:ascii="Calibri" w:hAnsi="Calibri"/>
          <w:b w:val="0"/>
          <w:i w:val="0"/>
          <w:sz w:val="22"/>
        </w:rPr>
        <w:t xml:space="preserve"> "Impor &amp; Belanja Negara" (Bea cukai, impor barang, belanja bendahara APBN).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23:</w:t>
      </w:r>
      <w:r>
        <w:rPr>
          <w:rFonts w:ascii="Calibri" w:hAnsi="Calibri"/>
          <w:b w:val="0"/>
          <w:i w:val="0"/>
          <w:sz w:val="22"/>
        </w:rPr>
        <w:t xml:space="preserve"> "Investasi &amp; Jasa Badan" (Dividen, bunga, royalti, jasa konsultan/AC, sewa alat).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26:</w:t>
      </w:r>
      <w:r>
        <w:rPr>
          <w:rFonts w:ascii="Calibri" w:hAnsi="Calibri"/>
          <w:b w:val="0"/>
          <w:i w:val="0"/>
          <w:sz w:val="22"/>
        </w:rPr>
        <w:t xml:space="preserve"> "Orang Asing" (Penghasilan mengalir ke luar negeri).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i w:val="0"/>
          <w:sz w:val="22"/>
        </w:rPr>
        <w:t>PPh 4(2):</w:t>
      </w:r>
      <w:r>
        <w:rPr>
          <w:rFonts w:ascii="Calibri" w:hAnsi="Calibri"/>
          <w:b w:val="0"/>
          <w:i w:val="0"/>
          <w:sz w:val="22"/>
        </w:rPr>
        <w:t xml:space="preserve"> "Pajak Final / Uang Diam" (Sewa properti, bunga tabungan bank, hadiah undian).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Rumus PTKP Tahunan Cepat (TK/0 Dasar)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 xml:space="preserve">Ingat angka dasar </w:t>
      </w:r>
      <w:r>
        <w:rPr>
          <w:rFonts w:ascii="Calibri" w:hAnsi="Calibri"/>
          <w:b/>
          <w:i w:val="0"/>
          <w:sz w:val="22"/>
        </w:rPr>
        <w:t>Rp 54.000.000</w:t>
      </w:r>
      <w:r>
        <w:rPr>
          <w:rFonts w:ascii="Calibri" w:hAnsi="Calibri"/>
          <w:b w:val="0"/>
          <w:i w:val="0"/>
          <w:sz w:val="22"/>
        </w:rPr>
        <w:t xml:space="preserve">. Setiap ada tambahan status (Kawin atau memiliki anak), tambahkan </w:t>
      </w:r>
      <w:r>
        <w:rPr>
          <w:rFonts w:ascii="Calibri" w:hAnsi="Calibri"/>
          <w:b/>
          <w:i w:val="0"/>
          <w:sz w:val="22"/>
        </w:rPr>
        <w:t>Rp 4.500.000</w:t>
      </w:r>
      <w:r>
        <w:rPr>
          <w:rFonts w:ascii="Calibri" w:hAnsi="Calibri"/>
          <w:b w:val="0"/>
          <w:i w:val="0"/>
          <w:sz w:val="22"/>
        </w:rPr>
        <w:t xml:space="preserve"> per tanggungan (maksimal 3 tanggungan).</w:t>
        <w:br/>
        <w:t xml:space="preserve">*   </w:t>
      </w:r>
      <w:r>
        <w:rPr>
          <w:rFonts w:ascii="Calibri" w:hAnsi="Calibri"/>
          <w:b w:val="0"/>
          <w:i/>
          <w:sz w:val="22"/>
        </w:rPr>
        <w:t>Contoh K/1:</w:t>
      </w:r>
      <w:r>
        <w:rPr>
          <w:rFonts w:ascii="Calibri" w:hAnsi="Calibri"/>
          <w:b w:val="0"/>
          <w:i w:val="0"/>
          <w:sz w:val="22"/>
        </w:rPr>
        <w:t xml:space="preserve"> Rp 54.000.000 (WP) + Rp 4.500.000 (Menikah) + Rp 4.500.000 (1 Anak) = </w:t>
      </w:r>
      <w:r>
        <w:rPr>
          <w:rFonts w:ascii="Calibri" w:hAnsi="Calibri"/>
          <w:b/>
          <w:i w:val="0"/>
          <w:sz w:val="22"/>
        </w:rPr>
        <w:t>Rp 63.000.000</w:t>
      </w:r>
      <w:r>
        <w:rPr>
          <w:rFonts w:ascii="Calibri" w:hAnsi="Calibri"/>
          <w:b w:val="0"/>
          <w:i w:val="0"/>
          <w:sz w:val="22"/>
        </w:rPr>
        <w:t>.</w:t>
        <w:br/>
        <w:t xml:space="preserve">*   </w:t>
      </w:r>
      <w:r>
        <w:rPr>
          <w:rFonts w:ascii="Calibri" w:hAnsi="Calibri"/>
          <w:b w:val="0"/>
          <w:i/>
          <w:sz w:val="22"/>
        </w:rPr>
        <w:t>Contoh K/3:</w:t>
      </w:r>
      <w:r>
        <w:rPr>
          <w:rFonts w:ascii="Calibri" w:hAnsi="Calibri"/>
          <w:b w:val="0"/>
          <w:i w:val="0"/>
          <w:sz w:val="22"/>
        </w:rPr>
        <w:t xml:space="preserve"> Rp 54.000.000 (WP) + Rp 4.500.000 (Menikah) + Rp 13.500.000 (3 Anak) = </w:t>
      </w:r>
      <w:r>
        <w:rPr>
          <w:rFonts w:ascii="Calibri" w:hAnsi="Calibri"/>
          <w:b/>
          <w:i w:val="0"/>
          <w:sz w:val="22"/>
        </w:rPr>
        <w:t>Rp 81.000.000</w:t>
      </w:r>
      <w:r>
        <w:rPr>
          <w:rFonts w:ascii="Calibri" w:hAnsi="Calibri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